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4247D" w:rsidRDefault="002022C5">
      <w:pPr>
        <w:pStyle w:val="1"/>
        <w:spacing w:before="163" w:after="163"/>
        <w:rPr>
          <w:rFonts w:eastAsiaTheme="minorEastAsia" w:cs="Times New Roman"/>
        </w:rPr>
      </w:pPr>
      <w:bookmarkStart w:id="0" w:name="_Toc10731"/>
      <w:bookmarkStart w:id="1" w:name="_Toc505618883"/>
      <w:bookmarkStart w:id="2" w:name="_Toc17386388"/>
      <w:r>
        <w:rPr>
          <w:rFonts w:eastAsiaTheme="minorEastAsia" w:cs="Times New Roman"/>
        </w:rPr>
        <w:t>环境现状调查与评价</w:t>
      </w:r>
      <w:bookmarkEnd w:id="0"/>
      <w:bookmarkEnd w:id="1"/>
      <w:bookmarkEnd w:id="2"/>
    </w:p>
    <w:p w:rsidR="00E4247D" w:rsidRDefault="002022C5">
      <w:pPr>
        <w:pStyle w:val="2"/>
        <w:spacing w:before="163"/>
        <w:rPr>
          <w:rFonts w:eastAsiaTheme="minorEastAsia" w:cs="Times New Roman"/>
        </w:rPr>
      </w:pPr>
      <w:bookmarkStart w:id="3" w:name="_Toc505618884"/>
      <w:bookmarkStart w:id="4" w:name="_Toc18040"/>
      <w:bookmarkStart w:id="5" w:name="_Toc17386389"/>
      <w:r>
        <w:rPr>
          <w:rFonts w:eastAsiaTheme="minorEastAsia" w:cs="Times New Roman"/>
        </w:rPr>
        <w:t>自然环境现状调查与评价</w:t>
      </w:r>
      <w:bookmarkEnd w:id="3"/>
      <w:bookmarkEnd w:id="4"/>
      <w:bookmarkEnd w:id="5"/>
    </w:p>
    <w:p w:rsidR="00E4247D" w:rsidRDefault="002022C5">
      <w:pPr>
        <w:pStyle w:val="3"/>
        <w:rPr>
          <w:rFonts w:eastAsiaTheme="minorEastAsia"/>
        </w:rPr>
      </w:pPr>
      <w:bookmarkStart w:id="6" w:name="_Toc505618885"/>
      <w:bookmarkStart w:id="7" w:name="_Toc17386390"/>
      <w:r>
        <w:rPr>
          <w:rFonts w:eastAsiaTheme="minorEastAsia"/>
        </w:rPr>
        <w:t>地理</w:t>
      </w:r>
      <w:bookmarkEnd w:id="6"/>
      <w:bookmarkEnd w:id="7"/>
      <w:r>
        <w:rPr>
          <w:rFonts w:eastAsiaTheme="minorEastAsia" w:hint="eastAsia"/>
        </w:rPr>
        <w:t>位置</w:t>
      </w:r>
    </w:p>
    <w:p w:rsidR="00E4247D" w:rsidRDefault="002022C5">
      <w:pPr>
        <w:widowControl/>
        <w:ind w:firstLine="480"/>
        <w:jc w:val="left"/>
      </w:pPr>
      <w:r>
        <w:rPr>
          <w:rFonts w:ascii="宋体" w:eastAsia="宋体" w:hAnsi="宋体" w:cs="宋体" w:hint="eastAsia"/>
          <w:kern w:val="0"/>
          <w:szCs w:val="24"/>
        </w:rPr>
        <w:t>潍坊市地处山东半岛中部，位于山东半岛与内陆地区的交通要道，市场辐射能力强，属于区域经济中心城市。地跨北纬</w:t>
      </w:r>
      <w:r>
        <w:rPr>
          <w:rFonts w:eastAsia="TimesNewRomanPSMT" w:cs="Times New Roman"/>
          <w:kern w:val="0"/>
          <w:szCs w:val="24"/>
        </w:rPr>
        <w:t>35</w:t>
      </w:r>
      <w:r>
        <w:rPr>
          <w:rFonts w:eastAsia="宋体" w:cs="Times New Roman"/>
          <w:kern w:val="0"/>
          <w:szCs w:val="24"/>
        </w:rPr>
        <w:t>°</w:t>
      </w:r>
      <w:r>
        <w:rPr>
          <w:rFonts w:eastAsia="TimesNewRomanPSMT" w:cs="Times New Roman"/>
          <w:kern w:val="0"/>
          <w:szCs w:val="24"/>
        </w:rPr>
        <w:t>45</w:t>
      </w:r>
      <w:r>
        <w:rPr>
          <w:rFonts w:eastAsia="宋体" w:cs="Times New Roman"/>
          <w:kern w:val="0"/>
          <w:szCs w:val="24"/>
        </w:rPr>
        <w:t>′</w:t>
      </w:r>
      <w:r>
        <w:rPr>
          <w:rFonts w:eastAsia="TimesNewRomanPSMT" w:cs="Times New Roman"/>
          <w:kern w:val="0"/>
          <w:szCs w:val="24"/>
        </w:rPr>
        <w:t>~37</w:t>
      </w:r>
      <w:r>
        <w:rPr>
          <w:rFonts w:eastAsia="宋体" w:cs="Times New Roman"/>
          <w:kern w:val="0"/>
          <w:szCs w:val="24"/>
        </w:rPr>
        <w:t>°</w:t>
      </w:r>
      <w:r>
        <w:rPr>
          <w:rFonts w:eastAsia="TimesNewRomanPSMT" w:cs="Times New Roman"/>
          <w:kern w:val="0"/>
          <w:szCs w:val="24"/>
        </w:rPr>
        <w:t>26</w:t>
      </w:r>
      <w:r>
        <w:rPr>
          <w:rFonts w:eastAsia="宋体" w:cs="Times New Roman"/>
          <w:kern w:val="0"/>
          <w:szCs w:val="24"/>
        </w:rPr>
        <w:t>′</w:t>
      </w:r>
      <w:r>
        <w:rPr>
          <w:rFonts w:eastAsia="宋体" w:cs="Times New Roman"/>
          <w:kern w:val="0"/>
          <w:szCs w:val="24"/>
        </w:rPr>
        <w:t>，东经</w:t>
      </w:r>
      <w:r>
        <w:rPr>
          <w:rFonts w:eastAsia="TimesNewRomanPSMT" w:cs="Times New Roman"/>
          <w:kern w:val="0"/>
          <w:szCs w:val="24"/>
        </w:rPr>
        <w:t>118</w:t>
      </w:r>
      <w:r>
        <w:rPr>
          <w:rFonts w:eastAsia="宋体" w:cs="Times New Roman"/>
          <w:kern w:val="0"/>
          <w:szCs w:val="24"/>
        </w:rPr>
        <w:t>°</w:t>
      </w:r>
      <w:r>
        <w:rPr>
          <w:rFonts w:eastAsia="TimesNewRomanPSMT" w:cs="Times New Roman"/>
          <w:kern w:val="0"/>
          <w:szCs w:val="24"/>
        </w:rPr>
        <w:t>10</w:t>
      </w:r>
      <w:r>
        <w:rPr>
          <w:rFonts w:eastAsia="宋体" w:cs="Times New Roman"/>
          <w:kern w:val="0"/>
          <w:szCs w:val="24"/>
        </w:rPr>
        <w:t>′</w:t>
      </w:r>
      <w:r>
        <w:rPr>
          <w:rFonts w:eastAsia="TimesNewRomanPSMT" w:cs="Times New Roman"/>
          <w:kern w:val="0"/>
          <w:szCs w:val="24"/>
        </w:rPr>
        <w:t>~120</w:t>
      </w:r>
      <w:r>
        <w:rPr>
          <w:rFonts w:eastAsia="宋体" w:cs="Times New Roman"/>
          <w:kern w:val="0"/>
          <w:szCs w:val="24"/>
        </w:rPr>
        <w:t>°</w:t>
      </w:r>
      <w:r>
        <w:rPr>
          <w:rFonts w:eastAsia="TimesNewRomanPSMT" w:cs="Times New Roman"/>
          <w:kern w:val="0"/>
          <w:sz w:val="16"/>
          <w:szCs w:val="16"/>
        </w:rPr>
        <w:t xml:space="preserve"> </w:t>
      </w:r>
      <w:r>
        <w:rPr>
          <w:rFonts w:eastAsia="TimesNewRomanPSMT" w:cs="Times New Roman"/>
          <w:kern w:val="0"/>
          <w:szCs w:val="24"/>
        </w:rPr>
        <w:t>01</w:t>
      </w:r>
      <w:r>
        <w:rPr>
          <w:rFonts w:eastAsia="宋体" w:cs="Times New Roman"/>
          <w:kern w:val="0"/>
          <w:szCs w:val="24"/>
        </w:rPr>
        <w:t>′</w:t>
      </w:r>
      <w:r>
        <w:rPr>
          <w:rFonts w:eastAsia="宋体" w:cs="Times New Roman" w:hint="eastAsia"/>
          <w:kern w:val="0"/>
          <w:szCs w:val="24"/>
        </w:rPr>
        <w:t>，</w:t>
      </w:r>
      <w:r>
        <w:rPr>
          <w:rFonts w:eastAsia="宋体" w:cs="Times New Roman"/>
          <w:kern w:val="0"/>
          <w:szCs w:val="24"/>
        </w:rPr>
        <w:t>东临青岛、烟台市，</w:t>
      </w:r>
      <w:r>
        <w:rPr>
          <w:rFonts w:ascii="宋体" w:eastAsia="宋体" w:hAnsi="宋体" w:cs="宋体" w:hint="eastAsia"/>
          <w:kern w:val="0"/>
          <w:szCs w:val="24"/>
        </w:rPr>
        <w:t>西接淄博、东营市，南连临沂、日照市，北濒渤海莱州湾，西连重工业城市淄博，北临渤海莱州湾，南北最大纵距</w:t>
      </w:r>
      <w:r>
        <w:rPr>
          <w:rFonts w:ascii="TimesNewRomanPSMT" w:eastAsia="TimesNewRomanPSMT" w:hAnsi="TimesNewRomanPSMT" w:cs="TimesNewRomanPSMT"/>
          <w:kern w:val="0"/>
          <w:szCs w:val="24"/>
        </w:rPr>
        <w:t>173</w:t>
      </w:r>
      <w:r>
        <w:rPr>
          <w:rFonts w:ascii="宋体" w:eastAsia="宋体" w:hAnsi="宋体" w:cs="宋体" w:hint="eastAsia"/>
          <w:kern w:val="0"/>
          <w:szCs w:val="24"/>
        </w:rPr>
        <w:t>公里，东西最大横距</w:t>
      </w:r>
      <w:r>
        <w:rPr>
          <w:rFonts w:ascii="TimesNewRomanPSMT" w:eastAsia="TimesNewRomanPSMT" w:hAnsi="TimesNewRomanPSMT" w:cs="TimesNewRomanPSMT"/>
          <w:kern w:val="0"/>
          <w:szCs w:val="24"/>
        </w:rPr>
        <w:t>164</w:t>
      </w:r>
      <w:r>
        <w:rPr>
          <w:rFonts w:ascii="宋体" w:eastAsia="宋体" w:hAnsi="宋体" w:cs="宋体" w:hint="eastAsia"/>
          <w:kern w:val="0"/>
          <w:szCs w:val="24"/>
        </w:rPr>
        <w:t>公里，海岸线</w:t>
      </w:r>
      <w:r>
        <w:rPr>
          <w:rFonts w:ascii="TimesNewRomanPSMT" w:eastAsia="TimesNewRomanPSMT" w:hAnsi="TimesNewRomanPSMT" w:cs="TimesNewRomanPSMT"/>
          <w:kern w:val="0"/>
          <w:szCs w:val="24"/>
        </w:rPr>
        <w:t>113</w:t>
      </w:r>
      <w:r>
        <w:rPr>
          <w:rFonts w:ascii="宋体" w:eastAsia="宋体" w:hAnsi="宋体" w:cs="宋体" w:hint="eastAsia"/>
          <w:kern w:val="0"/>
          <w:szCs w:val="24"/>
        </w:rPr>
        <w:t>公里。潍坊地势南高北低，南部是山地丘陵，中部是平原，北部是沿海滩涂。潍城区是</w:t>
      </w:r>
      <w:hyperlink r:id="rId7" w:tgtFrame="https://baike.so.com/doc/_blank" w:history="1">
        <w:r>
          <w:rPr>
            <w:rFonts w:ascii="宋体" w:eastAsia="宋体" w:hAnsi="宋体" w:cs="宋体" w:hint="eastAsia"/>
            <w:kern w:val="0"/>
            <w:szCs w:val="24"/>
          </w:rPr>
          <w:t>潍坊</w:t>
        </w:r>
      </w:hyperlink>
      <w:r>
        <w:rPr>
          <w:rFonts w:ascii="宋体" w:eastAsia="宋体" w:hAnsi="宋体" w:cs="宋体" w:hint="eastAsia"/>
          <w:kern w:val="0"/>
          <w:szCs w:val="24"/>
        </w:rPr>
        <w:t>市的中心区，是山东半岛重要的交通枢纽。东连青岛、烟台、威海，西接东营、淄博，南邻临沂、日照，居于半岛城市群地理中心，有</w:t>
      </w:r>
      <w:r>
        <w:rPr>
          <w:rFonts w:ascii="宋体" w:eastAsia="宋体" w:hAnsi="宋体" w:cs="宋体" w:hint="eastAsia"/>
          <w:kern w:val="0"/>
          <w:szCs w:val="24"/>
        </w:rPr>
        <w:t>"</w:t>
      </w:r>
      <w:r>
        <w:rPr>
          <w:rFonts w:ascii="宋体" w:eastAsia="宋体" w:hAnsi="宋体" w:cs="宋体" w:hint="eastAsia"/>
          <w:kern w:val="0"/>
          <w:szCs w:val="24"/>
        </w:rPr>
        <w:t>半岛走廊</w:t>
      </w:r>
      <w:r>
        <w:rPr>
          <w:rFonts w:ascii="宋体" w:eastAsia="宋体" w:hAnsi="宋体" w:cs="宋体" w:hint="eastAsia"/>
          <w:kern w:val="0"/>
          <w:szCs w:val="24"/>
        </w:rPr>
        <w:t>"</w:t>
      </w:r>
      <w:r>
        <w:rPr>
          <w:rFonts w:ascii="宋体" w:eastAsia="宋体" w:hAnsi="宋体" w:cs="宋体" w:hint="eastAsia"/>
          <w:kern w:val="0"/>
          <w:szCs w:val="24"/>
        </w:rPr>
        <w:t>之称。</w:t>
      </w:r>
    </w:p>
    <w:p w:rsidR="00E4247D" w:rsidRDefault="002022C5">
      <w:pPr>
        <w:ind w:firstLine="480"/>
        <w:rPr>
          <w:rFonts w:cs="Times New Roman"/>
        </w:rPr>
        <w:sectPr w:rsidR="00E4247D">
          <w:pgSz w:w="11906" w:h="16838"/>
          <w:pgMar w:top="1440" w:right="1800" w:bottom="1440" w:left="1800" w:header="851" w:footer="992" w:gutter="0"/>
          <w:cols w:space="425"/>
          <w:docGrid w:type="lines" w:linePitch="326"/>
        </w:sectPr>
      </w:pPr>
      <w:r>
        <w:rPr>
          <w:rFonts w:cs="Times New Roman" w:hint="eastAsia"/>
        </w:rPr>
        <w:t>本</w:t>
      </w:r>
      <w:r>
        <w:rPr>
          <w:rFonts w:cs="Times New Roman"/>
        </w:rPr>
        <w:t>工程地理位置见图</w:t>
      </w:r>
      <w:r>
        <w:rPr>
          <w:rFonts w:cs="Times New Roman"/>
        </w:rPr>
        <w:t>3</w:t>
      </w:r>
      <w:r>
        <w:rPr>
          <w:rFonts w:cs="Times New Roman" w:hint="eastAsia"/>
        </w:rPr>
        <w:t>.1</w:t>
      </w:r>
      <w:r>
        <w:rPr>
          <w:rFonts w:cs="Times New Roman"/>
        </w:rPr>
        <w:t>-1</w:t>
      </w:r>
      <w:r>
        <w:rPr>
          <w:rFonts w:cs="Times New Roman"/>
        </w:rPr>
        <w:t>。</w:t>
      </w:r>
    </w:p>
    <w:p w:rsidR="00E4247D" w:rsidRDefault="002022C5">
      <w:pPr>
        <w:pStyle w:val="20"/>
        <w:ind w:leftChars="0" w:left="0" w:firstLineChars="0" w:firstLine="0"/>
        <w:sectPr w:rsidR="00E4247D">
          <w:pgSz w:w="16838" w:h="11906" w:orient="landscape"/>
          <w:pgMar w:top="1800" w:right="1440" w:bottom="1800" w:left="1440" w:header="851" w:footer="992" w:gutter="0"/>
          <w:cols w:space="425"/>
          <w:docGrid w:type="lines" w:linePitch="326"/>
        </w:sectPr>
      </w:pPr>
      <w:bookmarkStart w:id="8" w:name="_GoBack"/>
      <w:r>
        <w:rPr>
          <w:rFonts w:hint="eastAsia"/>
          <w:noProof/>
        </w:rPr>
        <w:lastRenderedPageBreak/>
        <w:drawing>
          <wp:inline distT="0" distB="0" distL="114300" distR="114300">
            <wp:extent cx="7452360" cy="5267960"/>
            <wp:effectExtent l="0" t="0" r="15240" b="8890"/>
            <wp:docPr id="16" name="图片 16" descr="图3.1-1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图3.1-1_01"/>
                    <pic:cNvPicPr>
                      <a:picLocks noChangeAspect="1"/>
                    </pic:cNvPicPr>
                  </pic:nvPicPr>
                  <pic:blipFill>
                    <a:blip r:embed="rId8" cstate="email">
                      <a:extLst>
                        <a:ext uri="{28A0092B-C50C-407E-A947-70E740481C1C}">
                          <a14:useLocalDpi xmlns:a14="http://schemas.microsoft.com/office/drawing/2010/main"/>
                        </a:ext>
                      </a:extLst>
                    </a:blip>
                    <a:stretch>
                      <a:fillRect/>
                    </a:stretch>
                  </pic:blipFill>
                  <pic:spPr>
                    <a:xfrm>
                      <a:off x="0" y="0"/>
                      <a:ext cx="7452360" cy="5267960"/>
                    </a:xfrm>
                    <a:prstGeom prst="rect">
                      <a:avLst/>
                    </a:prstGeom>
                  </pic:spPr>
                </pic:pic>
              </a:graphicData>
            </a:graphic>
          </wp:inline>
        </w:drawing>
      </w:r>
      <w:bookmarkEnd w:id="8"/>
    </w:p>
    <w:p w:rsidR="00E4247D" w:rsidRDefault="002022C5">
      <w:pPr>
        <w:pStyle w:val="3"/>
        <w:rPr>
          <w:rFonts w:eastAsiaTheme="minorEastAsia"/>
        </w:rPr>
      </w:pPr>
      <w:r>
        <w:rPr>
          <w:rFonts w:eastAsiaTheme="minorEastAsia" w:hint="eastAsia"/>
        </w:rPr>
        <w:lastRenderedPageBreak/>
        <w:t>地形地貌</w:t>
      </w:r>
      <w:r>
        <w:rPr>
          <w:rFonts w:eastAsiaTheme="minorEastAsia" w:hint="eastAsia"/>
        </w:rPr>
        <w:t xml:space="preserve"> </w:t>
      </w:r>
    </w:p>
    <w:p w:rsidR="00E4247D" w:rsidRDefault="002022C5">
      <w:pPr>
        <w:widowControl/>
        <w:ind w:firstLine="480"/>
        <w:jc w:val="left"/>
        <w:rPr>
          <w:rFonts w:ascii="宋体" w:eastAsia="宋体" w:hAnsi="宋体" w:cs="宋体"/>
          <w:kern w:val="0"/>
          <w:szCs w:val="24"/>
        </w:rPr>
      </w:pPr>
      <w:r>
        <w:rPr>
          <w:rFonts w:ascii="宋体" w:eastAsia="宋体" w:hAnsi="宋体" w:cs="宋体" w:hint="eastAsia"/>
          <w:kern w:val="0"/>
          <w:szCs w:val="24"/>
        </w:rPr>
        <w:t>潍城区地势南高北低，呈较平缓倾斜状。境域西南部为丘陵，占全区总面积</w:t>
      </w:r>
      <w:r>
        <w:rPr>
          <w:rFonts w:ascii="宋体" w:eastAsia="宋体" w:hAnsi="宋体" w:cs="宋体" w:hint="eastAsia"/>
          <w:kern w:val="0"/>
          <w:szCs w:val="24"/>
        </w:rPr>
        <w:t xml:space="preserve"> </w:t>
      </w:r>
      <w:r>
        <w:rPr>
          <w:rFonts w:ascii="宋体" w:eastAsia="宋体" w:hAnsi="宋体" w:cs="宋体" w:hint="eastAsia"/>
          <w:kern w:val="0"/>
          <w:szCs w:val="24"/>
        </w:rPr>
        <w:t>的</w:t>
      </w:r>
      <w:r>
        <w:rPr>
          <w:rFonts w:ascii="宋体" w:eastAsia="宋体" w:hAnsi="宋体" w:cs="宋体"/>
          <w:kern w:val="0"/>
          <w:szCs w:val="24"/>
        </w:rPr>
        <w:t>27.1%</w:t>
      </w:r>
      <w:r>
        <w:rPr>
          <w:rFonts w:ascii="宋体" w:eastAsia="宋体" w:hAnsi="宋体" w:cs="宋体" w:hint="eastAsia"/>
          <w:kern w:val="0"/>
          <w:szCs w:val="24"/>
        </w:rPr>
        <w:t>，系泰沂山脉尾闾，西南东北走向，分布在大圩河两岸，有浮烟山（符</w:t>
      </w:r>
      <w:r>
        <w:rPr>
          <w:rFonts w:ascii="宋体" w:eastAsia="宋体" w:hAnsi="宋体" w:cs="宋体" w:hint="eastAsia"/>
          <w:kern w:val="0"/>
          <w:szCs w:val="24"/>
        </w:rPr>
        <w:t xml:space="preserve"> </w:t>
      </w:r>
      <w:r>
        <w:rPr>
          <w:rFonts w:ascii="宋体" w:eastAsia="宋体" w:hAnsi="宋体" w:cs="宋体" w:hint="eastAsia"/>
          <w:kern w:val="0"/>
          <w:szCs w:val="24"/>
        </w:rPr>
        <w:t>山）、五党山、明宗山、黑山、七窝落山、凤台山、四泉山、孝迹山、火山、行</w:t>
      </w:r>
      <w:r>
        <w:rPr>
          <w:rFonts w:ascii="宋体" w:eastAsia="宋体" w:hAnsi="宋体" w:cs="宋体" w:hint="eastAsia"/>
          <w:kern w:val="0"/>
          <w:szCs w:val="24"/>
        </w:rPr>
        <w:t xml:space="preserve"> </w:t>
      </w:r>
      <w:r>
        <w:rPr>
          <w:rFonts w:ascii="宋体" w:eastAsia="宋体" w:hAnsi="宋体" w:cs="宋体" w:hint="eastAsia"/>
          <w:kern w:val="0"/>
          <w:szCs w:val="24"/>
        </w:rPr>
        <w:t>山等</w:t>
      </w:r>
      <w:r>
        <w:rPr>
          <w:rFonts w:ascii="宋体" w:eastAsia="宋体" w:hAnsi="宋体" w:cs="宋体"/>
          <w:kern w:val="0"/>
          <w:szCs w:val="24"/>
        </w:rPr>
        <w:t>1</w:t>
      </w:r>
      <w:r>
        <w:rPr>
          <w:rFonts w:ascii="宋体" w:eastAsia="宋体" w:hAnsi="宋体" w:cs="宋体" w:hint="eastAsia"/>
          <w:kern w:val="0"/>
          <w:szCs w:val="24"/>
        </w:rPr>
        <w:t>0</w:t>
      </w:r>
      <w:r>
        <w:rPr>
          <w:rFonts w:ascii="宋体" w:eastAsia="宋体" w:hAnsi="宋体" w:cs="宋体" w:hint="eastAsia"/>
          <w:kern w:val="0"/>
          <w:szCs w:val="24"/>
        </w:rPr>
        <w:t>余座。境内其他区域为洪积冲积平原，占全区总面积的</w:t>
      </w:r>
      <w:r>
        <w:rPr>
          <w:rFonts w:ascii="宋体" w:eastAsia="宋体" w:hAnsi="宋体" w:cs="宋体"/>
          <w:kern w:val="0"/>
          <w:szCs w:val="24"/>
        </w:rPr>
        <w:t>72.9%</w:t>
      </w:r>
      <w:r>
        <w:rPr>
          <w:rFonts w:ascii="宋体" w:eastAsia="宋体" w:hAnsi="宋体" w:cs="宋体" w:hint="eastAsia"/>
          <w:kern w:val="0"/>
          <w:szCs w:val="24"/>
        </w:rPr>
        <w:t>，地势较缓平，属流水地貌。境内最高点位于西南部五党山，海拔</w:t>
      </w:r>
      <w:r>
        <w:rPr>
          <w:rFonts w:ascii="宋体" w:eastAsia="宋体" w:hAnsi="宋体" w:cs="宋体"/>
          <w:kern w:val="0"/>
          <w:szCs w:val="24"/>
        </w:rPr>
        <w:t>192</w:t>
      </w:r>
      <w:r>
        <w:rPr>
          <w:rFonts w:ascii="宋体" w:eastAsia="宋体" w:hAnsi="宋体" w:cs="宋体" w:hint="eastAsia"/>
          <w:kern w:val="0"/>
          <w:szCs w:val="24"/>
        </w:rPr>
        <w:t>米；最低点位于西北部槐埠村，海拔</w:t>
      </w:r>
      <w:r>
        <w:rPr>
          <w:rFonts w:ascii="宋体" w:eastAsia="宋体" w:hAnsi="宋体" w:cs="宋体"/>
          <w:kern w:val="0"/>
          <w:szCs w:val="24"/>
        </w:rPr>
        <w:t>13.5</w:t>
      </w:r>
      <w:r>
        <w:rPr>
          <w:rFonts w:ascii="宋体" w:eastAsia="宋体" w:hAnsi="宋体" w:cs="宋体" w:hint="eastAsia"/>
          <w:kern w:val="0"/>
          <w:szCs w:val="24"/>
        </w:rPr>
        <w:t>米。</w:t>
      </w:r>
      <w:r>
        <w:rPr>
          <w:rFonts w:ascii="宋体" w:eastAsia="宋体" w:hAnsi="宋体" w:cs="宋体" w:hint="eastAsia"/>
          <w:kern w:val="0"/>
          <w:szCs w:val="24"/>
        </w:rPr>
        <w:t xml:space="preserve"> </w:t>
      </w:r>
    </w:p>
    <w:p w:rsidR="00E4247D" w:rsidRDefault="002022C5">
      <w:pPr>
        <w:widowControl/>
        <w:ind w:firstLine="480"/>
        <w:jc w:val="left"/>
        <w:rPr>
          <w:rFonts w:ascii="宋体" w:eastAsia="宋体" w:hAnsi="宋体" w:cs="宋体"/>
          <w:kern w:val="0"/>
          <w:szCs w:val="24"/>
        </w:rPr>
      </w:pPr>
      <w:r>
        <w:rPr>
          <w:rFonts w:ascii="宋体" w:eastAsia="宋体" w:hAnsi="宋体" w:cs="宋体" w:hint="eastAsia"/>
          <w:kern w:val="0"/>
          <w:szCs w:val="24"/>
        </w:rPr>
        <w:t>根据《望留中心学校项目规划圈占淄青线管道迁改工程岩土工程勘查报告》，拟建场地所处地貌类型为冲洪积平原区，钻孔地面标高最大值</w:t>
      </w:r>
      <w:r>
        <w:rPr>
          <w:rFonts w:ascii="宋体" w:eastAsia="宋体" w:hAnsi="宋体" w:cs="宋体" w:hint="eastAsia"/>
          <w:kern w:val="0"/>
          <w:szCs w:val="24"/>
        </w:rPr>
        <w:t xml:space="preserve"> 74.85m</w:t>
      </w:r>
      <w:r>
        <w:rPr>
          <w:rFonts w:ascii="宋体" w:eastAsia="宋体" w:hAnsi="宋体" w:cs="宋体" w:hint="eastAsia"/>
          <w:kern w:val="0"/>
          <w:szCs w:val="24"/>
        </w:rPr>
        <w:t>，最小值</w:t>
      </w:r>
      <w:r>
        <w:rPr>
          <w:rFonts w:ascii="宋体" w:eastAsia="宋体" w:hAnsi="宋体" w:cs="宋体" w:hint="eastAsia"/>
          <w:kern w:val="0"/>
          <w:szCs w:val="24"/>
        </w:rPr>
        <w:t>64.49m</w:t>
      </w:r>
      <w:r>
        <w:rPr>
          <w:rFonts w:ascii="宋体" w:eastAsia="宋体" w:hAnsi="宋体" w:cs="宋体" w:hint="eastAsia"/>
          <w:kern w:val="0"/>
          <w:szCs w:val="24"/>
        </w:rPr>
        <w:t>，地表相对高差</w:t>
      </w:r>
      <w:r>
        <w:rPr>
          <w:rFonts w:ascii="宋体" w:eastAsia="宋体" w:hAnsi="宋体" w:cs="宋体" w:hint="eastAsia"/>
          <w:kern w:val="0"/>
          <w:szCs w:val="24"/>
        </w:rPr>
        <w:t xml:space="preserve"> 10.36m</w:t>
      </w:r>
      <w:r>
        <w:rPr>
          <w:rFonts w:ascii="宋体" w:eastAsia="宋体" w:hAnsi="宋体" w:cs="宋体" w:hint="eastAsia"/>
          <w:kern w:val="0"/>
          <w:szCs w:val="24"/>
        </w:rPr>
        <w:t>。</w:t>
      </w:r>
    </w:p>
    <w:p w:rsidR="00E4247D" w:rsidRDefault="002022C5">
      <w:pPr>
        <w:pStyle w:val="3"/>
        <w:rPr>
          <w:rFonts w:eastAsiaTheme="minorEastAsia"/>
        </w:rPr>
      </w:pPr>
      <w:r>
        <w:rPr>
          <w:rFonts w:eastAsiaTheme="minorEastAsia" w:hint="eastAsia"/>
        </w:rPr>
        <w:t>气候和气象</w:t>
      </w:r>
      <w:r>
        <w:rPr>
          <w:rFonts w:eastAsiaTheme="minorEastAsia" w:hint="eastAsia"/>
        </w:rPr>
        <w:t xml:space="preserve"> </w:t>
      </w:r>
    </w:p>
    <w:p w:rsidR="00E4247D" w:rsidRDefault="002022C5">
      <w:pPr>
        <w:widowControl/>
        <w:ind w:firstLine="480"/>
        <w:jc w:val="left"/>
      </w:pPr>
      <w:r>
        <w:rPr>
          <w:rFonts w:ascii="宋体" w:eastAsia="宋体" w:hAnsi="宋体" w:cs="宋体" w:hint="eastAsia"/>
          <w:kern w:val="0"/>
          <w:szCs w:val="24"/>
        </w:rPr>
        <w:t>根据《望留中心学校项目规划圈占淄青线管道迁改工程岩土工程勘查报告》，潍坊地区属北温带季风气候区。一年四季分明，夏季炎热，多南风和东南风，冬季寒冷，多北风和西北风。常风向为南风，强风向为北风，极大风速</w:t>
      </w:r>
      <w:r>
        <w:rPr>
          <w:rFonts w:ascii="宋体" w:eastAsia="宋体" w:hAnsi="宋体" w:cs="宋体" w:hint="eastAsia"/>
          <w:kern w:val="0"/>
          <w:szCs w:val="24"/>
        </w:rPr>
        <w:t xml:space="preserve"> 36.4m/s</w:t>
      </w:r>
      <w:r>
        <w:rPr>
          <w:rFonts w:ascii="宋体" w:eastAsia="宋体" w:hAnsi="宋体" w:cs="宋体" w:hint="eastAsia"/>
          <w:kern w:val="0"/>
          <w:szCs w:val="24"/>
        </w:rPr>
        <w:t>，无风频率</w:t>
      </w:r>
      <w:r>
        <w:rPr>
          <w:rFonts w:ascii="宋体" w:eastAsia="宋体" w:hAnsi="宋体" w:cs="宋体" w:hint="eastAsia"/>
          <w:kern w:val="0"/>
          <w:szCs w:val="24"/>
        </w:rPr>
        <w:t xml:space="preserve"> 9%</w:t>
      </w:r>
      <w:r>
        <w:rPr>
          <w:rFonts w:ascii="宋体" w:eastAsia="宋体" w:hAnsi="宋体" w:cs="宋体" w:hint="eastAsia"/>
          <w:kern w:val="0"/>
          <w:szCs w:val="24"/>
        </w:rPr>
        <w:t>，基本风压</w:t>
      </w:r>
      <w:r>
        <w:rPr>
          <w:rFonts w:ascii="宋体" w:eastAsia="宋体" w:hAnsi="宋体" w:cs="宋体" w:hint="eastAsia"/>
          <w:kern w:val="0"/>
          <w:szCs w:val="24"/>
        </w:rPr>
        <w:t xml:space="preserve"> 0.40kN/m</w:t>
      </w:r>
      <w:r>
        <w:rPr>
          <w:rFonts w:ascii="宋体" w:eastAsia="宋体" w:hAnsi="宋体" w:cs="宋体" w:hint="eastAsia"/>
          <w:kern w:val="0"/>
          <w:szCs w:val="24"/>
          <w:vertAlign w:val="superscript"/>
        </w:rPr>
        <w:t>2</w:t>
      </w:r>
      <w:r>
        <w:rPr>
          <w:rFonts w:ascii="宋体" w:eastAsia="宋体" w:hAnsi="宋体" w:cs="宋体" w:hint="eastAsia"/>
          <w:kern w:val="0"/>
          <w:szCs w:val="24"/>
        </w:rPr>
        <w:t xml:space="preserve"> </w:t>
      </w:r>
      <w:r>
        <w:rPr>
          <w:rFonts w:ascii="宋体" w:eastAsia="宋体" w:hAnsi="宋体" w:cs="宋体" w:hint="eastAsia"/>
          <w:kern w:val="0"/>
          <w:szCs w:val="24"/>
        </w:rPr>
        <w:t>，基本雪压</w:t>
      </w:r>
      <w:r>
        <w:rPr>
          <w:rFonts w:ascii="宋体" w:eastAsia="宋体" w:hAnsi="宋体" w:cs="宋体" w:hint="eastAsia"/>
          <w:kern w:val="0"/>
          <w:szCs w:val="24"/>
        </w:rPr>
        <w:t xml:space="preserve"> 0.35kN/m</w:t>
      </w:r>
      <w:r>
        <w:rPr>
          <w:rFonts w:ascii="宋体" w:eastAsia="宋体" w:hAnsi="宋体" w:cs="宋体" w:hint="eastAsia"/>
          <w:kern w:val="0"/>
          <w:szCs w:val="24"/>
          <w:vertAlign w:val="superscript"/>
        </w:rPr>
        <w:t>2</w:t>
      </w:r>
      <w:r>
        <w:rPr>
          <w:rFonts w:ascii="宋体" w:eastAsia="宋体" w:hAnsi="宋体" w:cs="宋体" w:hint="eastAsia"/>
          <w:kern w:val="0"/>
          <w:szCs w:val="24"/>
        </w:rPr>
        <w:t xml:space="preserve"> </w:t>
      </w:r>
      <w:r>
        <w:rPr>
          <w:rFonts w:ascii="宋体" w:eastAsia="宋体" w:hAnsi="宋体" w:cs="宋体" w:hint="eastAsia"/>
          <w:kern w:val="0"/>
          <w:szCs w:val="24"/>
        </w:rPr>
        <w:t>。年平均降雨量</w:t>
      </w:r>
      <w:r>
        <w:rPr>
          <w:rFonts w:ascii="宋体" w:eastAsia="宋体" w:hAnsi="宋体" w:cs="宋体" w:hint="eastAsia"/>
          <w:kern w:val="0"/>
          <w:szCs w:val="24"/>
        </w:rPr>
        <w:t xml:space="preserve"> 615.3mm</w:t>
      </w:r>
      <w:r>
        <w:rPr>
          <w:rFonts w:ascii="宋体" w:eastAsia="宋体" w:hAnsi="宋体" w:cs="宋体" w:hint="eastAsia"/>
          <w:kern w:val="0"/>
          <w:szCs w:val="24"/>
        </w:rPr>
        <w:t>，降水量多集中于</w:t>
      </w:r>
      <w:r>
        <w:rPr>
          <w:rFonts w:ascii="宋体" w:eastAsia="宋体" w:hAnsi="宋体" w:cs="宋体" w:hint="eastAsia"/>
          <w:kern w:val="0"/>
          <w:szCs w:val="24"/>
        </w:rPr>
        <w:t xml:space="preserve"> 6</w:t>
      </w:r>
      <w:r>
        <w:rPr>
          <w:rFonts w:ascii="宋体" w:eastAsia="宋体" w:hAnsi="宋体" w:cs="宋体" w:hint="eastAsia"/>
          <w:kern w:val="0"/>
          <w:szCs w:val="24"/>
        </w:rPr>
        <w:t>～</w:t>
      </w:r>
      <w:r>
        <w:rPr>
          <w:rFonts w:ascii="宋体" w:eastAsia="宋体" w:hAnsi="宋体" w:cs="宋体" w:hint="eastAsia"/>
          <w:kern w:val="0"/>
          <w:szCs w:val="24"/>
        </w:rPr>
        <w:t>9</w:t>
      </w:r>
      <w:r>
        <w:rPr>
          <w:rFonts w:ascii="宋体" w:eastAsia="宋体" w:hAnsi="宋体" w:cs="宋体" w:hint="eastAsia"/>
          <w:kern w:val="0"/>
          <w:szCs w:val="24"/>
        </w:rPr>
        <w:t>月份，约占全年降水量的</w:t>
      </w:r>
      <w:r>
        <w:rPr>
          <w:rFonts w:ascii="宋体" w:eastAsia="宋体" w:hAnsi="宋体" w:cs="宋体" w:hint="eastAsia"/>
          <w:kern w:val="0"/>
          <w:szCs w:val="24"/>
        </w:rPr>
        <w:t xml:space="preserve"> 60%</w:t>
      </w:r>
      <w:r>
        <w:rPr>
          <w:rFonts w:ascii="宋体" w:eastAsia="宋体" w:hAnsi="宋体" w:cs="宋体" w:hint="eastAsia"/>
          <w:kern w:val="0"/>
          <w:szCs w:val="24"/>
        </w:rPr>
        <w:t>。蒸发量在</w:t>
      </w:r>
      <w:r>
        <w:rPr>
          <w:rFonts w:ascii="宋体" w:eastAsia="宋体" w:hAnsi="宋体" w:cs="宋体" w:hint="eastAsia"/>
          <w:kern w:val="0"/>
          <w:szCs w:val="24"/>
        </w:rPr>
        <w:t xml:space="preserve"> 1656.6</w:t>
      </w:r>
      <w:r>
        <w:rPr>
          <w:rFonts w:ascii="宋体" w:eastAsia="宋体" w:hAnsi="宋体" w:cs="宋体" w:hint="eastAsia"/>
          <w:kern w:val="0"/>
          <w:szCs w:val="24"/>
        </w:rPr>
        <w:t>～</w:t>
      </w:r>
      <w:r>
        <w:rPr>
          <w:rFonts w:ascii="宋体" w:eastAsia="宋体" w:hAnsi="宋体" w:cs="宋体" w:hint="eastAsia"/>
          <w:kern w:val="0"/>
          <w:szCs w:val="24"/>
        </w:rPr>
        <w:t xml:space="preserve">1891.4mm </w:t>
      </w:r>
      <w:r>
        <w:rPr>
          <w:rFonts w:ascii="宋体" w:eastAsia="宋体" w:hAnsi="宋体" w:cs="宋体" w:hint="eastAsia"/>
          <w:kern w:val="0"/>
          <w:szCs w:val="24"/>
        </w:rPr>
        <w:t>之间。初霜期为</w:t>
      </w:r>
      <w:r>
        <w:rPr>
          <w:rFonts w:ascii="宋体" w:eastAsia="宋体" w:hAnsi="宋体" w:cs="宋体" w:hint="eastAsia"/>
          <w:kern w:val="0"/>
          <w:szCs w:val="24"/>
        </w:rPr>
        <w:t xml:space="preserve"> 10 </w:t>
      </w:r>
      <w:r>
        <w:rPr>
          <w:rFonts w:ascii="宋体" w:eastAsia="宋体" w:hAnsi="宋体" w:cs="宋体" w:hint="eastAsia"/>
          <w:kern w:val="0"/>
          <w:szCs w:val="24"/>
        </w:rPr>
        <w:t>月</w:t>
      </w:r>
      <w:r>
        <w:rPr>
          <w:rFonts w:ascii="宋体" w:eastAsia="宋体" w:hAnsi="宋体" w:cs="宋体" w:hint="eastAsia"/>
          <w:kern w:val="0"/>
          <w:szCs w:val="24"/>
        </w:rPr>
        <w:t xml:space="preserve"> 24 </w:t>
      </w:r>
      <w:r>
        <w:rPr>
          <w:rFonts w:ascii="宋体" w:eastAsia="宋体" w:hAnsi="宋体" w:cs="宋体" w:hint="eastAsia"/>
          <w:kern w:val="0"/>
          <w:szCs w:val="24"/>
        </w:rPr>
        <w:t>日，终霜期为翌年</w:t>
      </w:r>
      <w:r>
        <w:rPr>
          <w:rFonts w:ascii="宋体" w:eastAsia="宋体" w:hAnsi="宋体" w:cs="宋体" w:hint="eastAsia"/>
          <w:kern w:val="0"/>
          <w:szCs w:val="24"/>
        </w:rPr>
        <w:t>4</w:t>
      </w:r>
      <w:r>
        <w:rPr>
          <w:rFonts w:ascii="宋体" w:eastAsia="宋体" w:hAnsi="宋体" w:cs="宋体" w:hint="eastAsia"/>
          <w:kern w:val="0"/>
          <w:szCs w:val="24"/>
        </w:rPr>
        <w:t>月</w:t>
      </w:r>
      <w:r>
        <w:rPr>
          <w:rFonts w:ascii="宋体" w:eastAsia="宋体" w:hAnsi="宋体" w:cs="宋体" w:hint="eastAsia"/>
          <w:kern w:val="0"/>
          <w:szCs w:val="24"/>
        </w:rPr>
        <w:t>4</w:t>
      </w:r>
      <w:r>
        <w:rPr>
          <w:rFonts w:ascii="宋体" w:eastAsia="宋体" w:hAnsi="宋体" w:cs="宋体" w:hint="eastAsia"/>
          <w:kern w:val="0"/>
          <w:szCs w:val="24"/>
        </w:rPr>
        <w:t>日，封冻期为</w:t>
      </w:r>
      <w:r>
        <w:rPr>
          <w:rFonts w:ascii="宋体" w:eastAsia="宋体" w:hAnsi="宋体" w:cs="宋体" w:hint="eastAsia"/>
          <w:kern w:val="0"/>
          <w:szCs w:val="24"/>
        </w:rPr>
        <w:t>12</w:t>
      </w:r>
      <w:r>
        <w:rPr>
          <w:rFonts w:ascii="宋体" w:eastAsia="宋体" w:hAnsi="宋体" w:cs="宋体" w:hint="eastAsia"/>
          <w:kern w:val="0"/>
          <w:szCs w:val="24"/>
        </w:rPr>
        <w:t>月</w:t>
      </w:r>
      <w:r>
        <w:rPr>
          <w:rFonts w:ascii="宋体" w:eastAsia="宋体" w:hAnsi="宋体" w:cs="宋体" w:hint="eastAsia"/>
          <w:kern w:val="0"/>
          <w:szCs w:val="24"/>
        </w:rPr>
        <w:t>2</w:t>
      </w:r>
      <w:r>
        <w:rPr>
          <w:rFonts w:ascii="宋体" w:eastAsia="宋体" w:hAnsi="宋体" w:cs="宋体" w:hint="eastAsia"/>
          <w:kern w:val="0"/>
          <w:szCs w:val="24"/>
        </w:rPr>
        <w:t>0</w:t>
      </w:r>
      <w:r>
        <w:rPr>
          <w:rFonts w:ascii="宋体" w:eastAsia="宋体" w:hAnsi="宋体" w:cs="宋体" w:hint="eastAsia"/>
          <w:kern w:val="0"/>
          <w:szCs w:val="24"/>
        </w:rPr>
        <w:t>日，开冻期为翌年</w:t>
      </w:r>
      <w:r>
        <w:rPr>
          <w:rFonts w:ascii="宋体" w:eastAsia="宋体" w:hAnsi="宋体" w:cs="宋体" w:hint="eastAsia"/>
          <w:kern w:val="0"/>
          <w:szCs w:val="24"/>
        </w:rPr>
        <w:t>2</w:t>
      </w:r>
      <w:r>
        <w:rPr>
          <w:rFonts w:ascii="宋体" w:eastAsia="宋体" w:hAnsi="宋体" w:cs="宋体" w:hint="eastAsia"/>
          <w:kern w:val="0"/>
          <w:szCs w:val="24"/>
        </w:rPr>
        <w:t>月</w:t>
      </w:r>
      <w:r>
        <w:rPr>
          <w:rFonts w:ascii="宋体" w:eastAsia="宋体" w:hAnsi="宋体" w:cs="宋体" w:hint="eastAsia"/>
          <w:kern w:val="0"/>
          <w:szCs w:val="24"/>
        </w:rPr>
        <w:t>17</w:t>
      </w:r>
      <w:r>
        <w:rPr>
          <w:rFonts w:ascii="宋体" w:eastAsia="宋体" w:hAnsi="宋体" w:cs="宋体" w:hint="eastAsia"/>
          <w:kern w:val="0"/>
          <w:szCs w:val="24"/>
        </w:rPr>
        <w:t>日。年平均气温</w:t>
      </w:r>
      <w:r>
        <w:rPr>
          <w:rFonts w:ascii="宋体" w:eastAsia="宋体" w:hAnsi="宋体" w:cs="宋体" w:hint="eastAsia"/>
          <w:kern w:val="0"/>
          <w:szCs w:val="24"/>
        </w:rPr>
        <w:t>12.60</w:t>
      </w:r>
      <w:r>
        <w:rPr>
          <w:rFonts w:ascii="宋体" w:eastAsia="宋体" w:hAnsi="宋体" w:cs="宋体" w:hint="eastAsia"/>
          <w:kern w:val="0"/>
          <w:szCs w:val="24"/>
        </w:rPr>
        <w:t>℃，历史最高气温</w:t>
      </w:r>
      <w:r>
        <w:rPr>
          <w:rFonts w:ascii="宋体" w:eastAsia="宋体" w:hAnsi="宋体" w:cs="宋体" w:hint="eastAsia"/>
          <w:kern w:val="0"/>
          <w:szCs w:val="24"/>
        </w:rPr>
        <w:t xml:space="preserve"> 40.50</w:t>
      </w:r>
      <w:r>
        <w:rPr>
          <w:rFonts w:ascii="宋体" w:eastAsia="宋体" w:hAnsi="宋体" w:cs="宋体" w:hint="eastAsia"/>
          <w:kern w:val="0"/>
          <w:szCs w:val="24"/>
        </w:rPr>
        <w:t>℃，最低气温</w:t>
      </w:r>
      <w:r>
        <w:rPr>
          <w:rFonts w:ascii="宋体" w:eastAsia="宋体" w:hAnsi="宋体" w:cs="宋体" w:hint="eastAsia"/>
          <w:kern w:val="0"/>
          <w:szCs w:val="24"/>
        </w:rPr>
        <w:t>-21.40</w:t>
      </w:r>
      <w:r>
        <w:rPr>
          <w:rFonts w:ascii="宋体" w:eastAsia="宋体" w:hAnsi="宋体" w:cs="宋体" w:hint="eastAsia"/>
          <w:kern w:val="0"/>
          <w:szCs w:val="24"/>
        </w:rPr>
        <w:t>℃。最大冰厚</w:t>
      </w:r>
      <w:r>
        <w:rPr>
          <w:rFonts w:ascii="宋体" w:eastAsia="宋体" w:hAnsi="宋体" w:cs="宋体" w:hint="eastAsia"/>
          <w:kern w:val="0"/>
          <w:szCs w:val="24"/>
        </w:rPr>
        <w:t xml:space="preserve"> 0.30m</w:t>
      </w:r>
      <w:r>
        <w:rPr>
          <w:rFonts w:ascii="宋体" w:eastAsia="宋体" w:hAnsi="宋体" w:cs="宋体" w:hint="eastAsia"/>
          <w:kern w:val="0"/>
          <w:szCs w:val="24"/>
        </w:rPr>
        <w:t>，标准冻土深度</w:t>
      </w:r>
      <w:r>
        <w:rPr>
          <w:rFonts w:ascii="宋体" w:eastAsia="宋体" w:hAnsi="宋体" w:cs="宋体" w:hint="eastAsia"/>
          <w:kern w:val="0"/>
          <w:szCs w:val="24"/>
        </w:rPr>
        <w:t xml:space="preserve"> 0.50m</w:t>
      </w:r>
      <w:r>
        <w:rPr>
          <w:rFonts w:ascii="宋体" w:eastAsia="宋体" w:hAnsi="宋体" w:cs="宋体" w:hint="eastAsia"/>
          <w:kern w:val="0"/>
          <w:szCs w:val="24"/>
        </w:rPr>
        <w:t>。</w:t>
      </w:r>
      <w:r>
        <w:rPr>
          <w:rFonts w:ascii="宋体" w:eastAsia="宋体" w:hAnsi="宋体" w:cs="宋体" w:hint="eastAsia"/>
          <w:kern w:val="0"/>
          <w:szCs w:val="24"/>
        </w:rPr>
        <w:t xml:space="preserve"> </w:t>
      </w:r>
    </w:p>
    <w:p w:rsidR="00E4247D" w:rsidRDefault="002022C5">
      <w:pPr>
        <w:widowControl/>
        <w:ind w:firstLine="480"/>
        <w:jc w:val="left"/>
      </w:pPr>
      <w:r>
        <w:rPr>
          <w:rFonts w:ascii="宋体" w:eastAsia="宋体" w:hAnsi="宋体" w:cs="宋体" w:hint="eastAsia"/>
          <w:kern w:val="0"/>
          <w:szCs w:val="24"/>
        </w:rPr>
        <w:t>（</w:t>
      </w:r>
      <w:r>
        <w:rPr>
          <w:rFonts w:ascii="TimesNewRomanPSMT" w:eastAsia="TimesNewRomanPSMT" w:hAnsi="TimesNewRomanPSMT" w:cs="TimesNewRomanPSMT"/>
          <w:kern w:val="0"/>
          <w:szCs w:val="24"/>
        </w:rPr>
        <w:t>1</w:t>
      </w:r>
      <w:r>
        <w:rPr>
          <w:rFonts w:ascii="宋体" w:eastAsia="宋体" w:hAnsi="宋体" w:cs="宋体" w:hint="eastAsia"/>
          <w:kern w:val="0"/>
          <w:szCs w:val="24"/>
        </w:rPr>
        <w:t>）气温</w:t>
      </w:r>
      <w:r>
        <w:rPr>
          <w:rFonts w:ascii="宋体" w:eastAsia="宋体" w:hAnsi="宋体" w:cs="宋体" w:hint="eastAsia"/>
          <w:kern w:val="0"/>
          <w:szCs w:val="24"/>
        </w:rPr>
        <w:t xml:space="preserve"> </w:t>
      </w:r>
    </w:p>
    <w:p w:rsidR="00E4247D" w:rsidRDefault="002022C5">
      <w:pPr>
        <w:widowControl/>
        <w:ind w:firstLine="480"/>
        <w:jc w:val="left"/>
      </w:pPr>
      <w:r>
        <w:rPr>
          <w:rFonts w:ascii="宋体" w:eastAsia="宋体" w:hAnsi="宋体" w:cs="宋体" w:hint="eastAsia"/>
          <w:kern w:val="0"/>
          <w:szCs w:val="24"/>
        </w:rPr>
        <w:t>区境地形起伏不大，面积较小，气温无明显差异。据多年的统计资料，年平均气温</w:t>
      </w:r>
      <w:r>
        <w:rPr>
          <w:rFonts w:ascii="宋体" w:eastAsia="宋体" w:hAnsi="宋体" w:cs="宋体" w:hint="eastAsia"/>
          <w:kern w:val="0"/>
          <w:szCs w:val="24"/>
        </w:rPr>
        <w:t xml:space="preserve"> </w:t>
      </w:r>
      <w:r>
        <w:rPr>
          <w:rFonts w:ascii="TimesNewRomanPSMT" w:eastAsia="TimesNewRomanPSMT" w:hAnsi="TimesNewRomanPSMT" w:cs="TimesNewRomanPSMT"/>
          <w:kern w:val="0"/>
          <w:szCs w:val="24"/>
        </w:rPr>
        <w:t>12.3</w:t>
      </w:r>
      <w:r>
        <w:rPr>
          <w:rFonts w:ascii="宋体" w:eastAsia="宋体" w:hAnsi="宋体" w:cs="宋体" w:hint="eastAsia"/>
          <w:kern w:val="0"/>
          <w:szCs w:val="24"/>
        </w:rPr>
        <w:t>℃。</w:t>
      </w:r>
    </w:p>
    <w:p w:rsidR="00E4247D" w:rsidRDefault="002022C5">
      <w:pPr>
        <w:widowControl/>
        <w:ind w:firstLine="480"/>
        <w:jc w:val="left"/>
      </w:pPr>
      <w:r>
        <w:rPr>
          <w:rFonts w:ascii="TimesNewRomanPSMT" w:eastAsia="TimesNewRomanPSMT" w:hAnsi="TimesNewRomanPSMT" w:cs="TimesNewRomanPSMT"/>
          <w:kern w:val="0"/>
          <w:szCs w:val="24"/>
        </w:rPr>
        <w:t xml:space="preserve">1 </w:t>
      </w:r>
      <w:r>
        <w:rPr>
          <w:rFonts w:ascii="宋体" w:eastAsia="宋体" w:hAnsi="宋体" w:cs="宋体" w:hint="eastAsia"/>
          <w:kern w:val="0"/>
          <w:szCs w:val="24"/>
        </w:rPr>
        <w:t>月最冷，月平均气温</w:t>
      </w:r>
      <w:r>
        <w:rPr>
          <w:rFonts w:ascii="TimesNewRomanPSMT" w:eastAsia="TimesNewRomanPSMT" w:hAnsi="TimesNewRomanPSMT" w:cs="TimesNewRomanPSMT"/>
          <w:kern w:val="0"/>
          <w:szCs w:val="24"/>
        </w:rPr>
        <w:t>-3.3</w:t>
      </w:r>
      <w:r>
        <w:rPr>
          <w:rFonts w:ascii="宋体" w:eastAsia="宋体" w:hAnsi="宋体" w:cs="宋体" w:hint="eastAsia"/>
          <w:kern w:val="0"/>
          <w:szCs w:val="24"/>
        </w:rPr>
        <w:t>℃；</w:t>
      </w:r>
    </w:p>
    <w:p w:rsidR="00E4247D" w:rsidRDefault="002022C5">
      <w:pPr>
        <w:widowControl/>
        <w:ind w:firstLine="480"/>
        <w:jc w:val="left"/>
      </w:pPr>
      <w:r>
        <w:rPr>
          <w:rFonts w:ascii="TimesNewRomanPSMT" w:eastAsia="TimesNewRomanPSMT" w:hAnsi="TimesNewRomanPSMT" w:cs="TimesNewRomanPSMT"/>
          <w:kern w:val="0"/>
          <w:szCs w:val="24"/>
        </w:rPr>
        <w:t xml:space="preserve">7 </w:t>
      </w:r>
      <w:r>
        <w:rPr>
          <w:rFonts w:ascii="宋体" w:eastAsia="宋体" w:hAnsi="宋体" w:cs="宋体" w:hint="eastAsia"/>
          <w:kern w:val="0"/>
          <w:szCs w:val="24"/>
        </w:rPr>
        <w:t>月最热，月平均气温</w:t>
      </w:r>
      <w:r>
        <w:rPr>
          <w:rFonts w:ascii="宋体" w:eastAsia="宋体" w:hAnsi="宋体" w:cs="宋体" w:hint="eastAsia"/>
          <w:kern w:val="0"/>
          <w:szCs w:val="24"/>
        </w:rPr>
        <w:t xml:space="preserve"> </w:t>
      </w:r>
      <w:r>
        <w:rPr>
          <w:rFonts w:ascii="TimesNewRomanPSMT" w:eastAsia="TimesNewRomanPSMT" w:hAnsi="TimesNewRomanPSMT" w:cs="TimesNewRomanPSMT"/>
          <w:kern w:val="0"/>
          <w:szCs w:val="24"/>
        </w:rPr>
        <w:t>25.9</w:t>
      </w:r>
      <w:r>
        <w:rPr>
          <w:rFonts w:ascii="宋体" w:eastAsia="宋体" w:hAnsi="宋体" w:cs="宋体" w:hint="eastAsia"/>
          <w:kern w:val="0"/>
          <w:szCs w:val="24"/>
        </w:rPr>
        <w:t>℃。年较差为</w:t>
      </w:r>
      <w:r>
        <w:rPr>
          <w:rFonts w:ascii="宋体" w:eastAsia="宋体" w:hAnsi="宋体" w:cs="宋体" w:hint="eastAsia"/>
          <w:kern w:val="0"/>
          <w:szCs w:val="24"/>
        </w:rPr>
        <w:t xml:space="preserve"> </w:t>
      </w:r>
      <w:r>
        <w:rPr>
          <w:rFonts w:ascii="TimesNewRomanPSMT" w:eastAsia="TimesNewRomanPSMT" w:hAnsi="TimesNewRomanPSMT" w:cs="TimesNewRomanPSMT"/>
          <w:kern w:val="0"/>
          <w:szCs w:val="24"/>
        </w:rPr>
        <w:t>29.2</w:t>
      </w:r>
      <w:r>
        <w:rPr>
          <w:rFonts w:ascii="宋体" w:eastAsia="宋体" w:hAnsi="宋体" w:cs="宋体" w:hint="eastAsia"/>
          <w:kern w:val="0"/>
          <w:szCs w:val="24"/>
        </w:rPr>
        <w:t>℃。</w:t>
      </w:r>
      <w:r>
        <w:rPr>
          <w:rFonts w:ascii="宋体" w:eastAsia="宋体" w:hAnsi="宋体" w:cs="宋体" w:hint="eastAsia"/>
          <w:kern w:val="0"/>
          <w:szCs w:val="24"/>
        </w:rPr>
        <w:t xml:space="preserve"> </w:t>
      </w:r>
    </w:p>
    <w:p w:rsidR="00E4247D" w:rsidRDefault="002022C5">
      <w:pPr>
        <w:widowControl/>
        <w:ind w:firstLine="480"/>
        <w:jc w:val="left"/>
      </w:pPr>
      <w:r>
        <w:rPr>
          <w:rFonts w:ascii="宋体" w:eastAsia="宋体" w:hAnsi="宋体" w:cs="宋体" w:hint="eastAsia"/>
          <w:kern w:val="0"/>
          <w:szCs w:val="24"/>
        </w:rPr>
        <w:t>极端最低气温</w:t>
      </w:r>
      <w:r>
        <w:rPr>
          <w:rFonts w:ascii="TimesNewRomanPSMT" w:eastAsia="TimesNewRomanPSMT" w:hAnsi="TimesNewRomanPSMT" w:cs="TimesNewRomanPSMT"/>
          <w:kern w:val="0"/>
          <w:szCs w:val="24"/>
        </w:rPr>
        <w:t>-21.4</w:t>
      </w:r>
      <w:r>
        <w:rPr>
          <w:rFonts w:ascii="宋体" w:eastAsia="宋体" w:hAnsi="宋体" w:cs="宋体" w:hint="eastAsia"/>
          <w:kern w:val="0"/>
          <w:szCs w:val="24"/>
        </w:rPr>
        <w:t>℃（</w:t>
      </w:r>
      <w:r>
        <w:rPr>
          <w:rFonts w:ascii="TimesNewRomanPSMT" w:eastAsia="TimesNewRomanPSMT" w:hAnsi="TimesNewRomanPSMT" w:cs="TimesNewRomanPSMT"/>
          <w:kern w:val="0"/>
          <w:szCs w:val="24"/>
        </w:rPr>
        <w:t>1957</w:t>
      </w:r>
      <w:r>
        <w:rPr>
          <w:rFonts w:ascii="宋体" w:eastAsia="宋体" w:hAnsi="宋体" w:cs="宋体" w:hint="eastAsia"/>
          <w:kern w:val="0"/>
          <w:szCs w:val="24"/>
        </w:rPr>
        <w:t>年</w:t>
      </w:r>
      <w:r>
        <w:rPr>
          <w:rFonts w:ascii="TimesNewRomanPSMT" w:eastAsia="TimesNewRomanPSMT" w:hAnsi="TimesNewRomanPSMT" w:cs="TimesNewRomanPSMT"/>
          <w:kern w:val="0"/>
          <w:szCs w:val="24"/>
        </w:rPr>
        <w:t>1</w:t>
      </w:r>
      <w:r>
        <w:rPr>
          <w:rFonts w:ascii="宋体" w:eastAsia="宋体" w:hAnsi="宋体" w:cs="宋体" w:hint="eastAsia"/>
          <w:kern w:val="0"/>
          <w:szCs w:val="24"/>
        </w:rPr>
        <w:t>月</w:t>
      </w:r>
      <w:r>
        <w:rPr>
          <w:rFonts w:ascii="宋体" w:eastAsia="宋体" w:hAnsi="宋体" w:cs="宋体" w:hint="eastAsia"/>
          <w:kern w:val="0"/>
          <w:szCs w:val="24"/>
        </w:rPr>
        <w:t xml:space="preserve"> </w:t>
      </w:r>
      <w:r>
        <w:rPr>
          <w:rFonts w:ascii="TimesNewRomanPSMT" w:eastAsia="TimesNewRomanPSMT" w:hAnsi="TimesNewRomanPSMT" w:cs="TimesNewRomanPSMT"/>
          <w:kern w:val="0"/>
          <w:szCs w:val="24"/>
        </w:rPr>
        <w:t>15</w:t>
      </w:r>
      <w:r>
        <w:rPr>
          <w:rFonts w:ascii="宋体" w:eastAsia="宋体" w:hAnsi="宋体" w:cs="宋体" w:hint="eastAsia"/>
          <w:kern w:val="0"/>
          <w:szCs w:val="24"/>
        </w:rPr>
        <w:t>日），极端最高气温</w:t>
      </w:r>
      <w:r>
        <w:rPr>
          <w:rFonts w:ascii="宋体" w:eastAsia="宋体" w:hAnsi="宋体" w:cs="宋体" w:hint="eastAsia"/>
          <w:kern w:val="0"/>
          <w:szCs w:val="24"/>
        </w:rPr>
        <w:t xml:space="preserve"> </w:t>
      </w:r>
      <w:r>
        <w:rPr>
          <w:rFonts w:ascii="TimesNewRomanPSMT" w:eastAsia="TimesNewRomanPSMT" w:hAnsi="TimesNewRomanPSMT" w:cs="TimesNewRomanPSMT"/>
          <w:kern w:val="0"/>
          <w:szCs w:val="24"/>
        </w:rPr>
        <w:t>40.7</w:t>
      </w:r>
      <w:r>
        <w:rPr>
          <w:rFonts w:ascii="宋体" w:eastAsia="宋体" w:hAnsi="宋体" w:cs="宋体" w:hint="eastAsia"/>
          <w:kern w:val="0"/>
          <w:szCs w:val="24"/>
        </w:rPr>
        <w:t>℃。</w:t>
      </w:r>
      <w:r>
        <w:rPr>
          <w:rFonts w:ascii="宋体" w:eastAsia="宋体" w:hAnsi="宋体" w:cs="宋体" w:hint="eastAsia"/>
          <w:kern w:val="0"/>
          <w:szCs w:val="24"/>
        </w:rPr>
        <w:t xml:space="preserve"> </w:t>
      </w:r>
    </w:p>
    <w:p w:rsidR="00E4247D" w:rsidRDefault="002022C5">
      <w:pPr>
        <w:widowControl/>
        <w:ind w:firstLine="480"/>
        <w:jc w:val="left"/>
      </w:pPr>
      <w:r>
        <w:rPr>
          <w:rFonts w:ascii="宋体" w:eastAsia="宋体" w:hAnsi="宋体" w:cs="宋体" w:hint="eastAsia"/>
          <w:kern w:val="0"/>
          <w:szCs w:val="24"/>
        </w:rPr>
        <w:t>（</w:t>
      </w:r>
      <w:r>
        <w:rPr>
          <w:rFonts w:ascii="TimesNewRomanPSMT" w:eastAsia="TimesNewRomanPSMT" w:hAnsi="TimesNewRomanPSMT" w:cs="TimesNewRomanPSMT"/>
          <w:kern w:val="0"/>
          <w:szCs w:val="24"/>
        </w:rPr>
        <w:t>2</w:t>
      </w:r>
      <w:r>
        <w:rPr>
          <w:rFonts w:ascii="宋体" w:eastAsia="宋体" w:hAnsi="宋体" w:cs="宋体" w:hint="eastAsia"/>
          <w:kern w:val="0"/>
          <w:szCs w:val="24"/>
        </w:rPr>
        <w:t>）光照</w:t>
      </w:r>
      <w:r>
        <w:rPr>
          <w:rFonts w:ascii="宋体" w:eastAsia="宋体" w:hAnsi="宋体" w:cs="宋体" w:hint="eastAsia"/>
          <w:kern w:val="0"/>
          <w:szCs w:val="24"/>
        </w:rPr>
        <w:t xml:space="preserve"> </w:t>
      </w:r>
    </w:p>
    <w:p w:rsidR="00E4247D" w:rsidRDefault="002022C5">
      <w:pPr>
        <w:widowControl/>
        <w:ind w:firstLine="480"/>
        <w:jc w:val="left"/>
      </w:pPr>
      <w:r>
        <w:rPr>
          <w:rFonts w:ascii="宋体" w:eastAsia="宋体" w:hAnsi="宋体" w:cs="宋体" w:hint="eastAsia"/>
          <w:kern w:val="0"/>
          <w:szCs w:val="24"/>
        </w:rPr>
        <w:lastRenderedPageBreak/>
        <w:t>区境太阳辐射能量丰富，累计年平均总量为</w:t>
      </w:r>
      <w:r>
        <w:rPr>
          <w:rFonts w:ascii="宋体" w:eastAsia="宋体" w:hAnsi="宋体" w:cs="宋体" w:hint="eastAsia"/>
          <w:kern w:val="0"/>
          <w:szCs w:val="24"/>
        </w:rPr>
        <w:t xml:space="preserve"> </w:t>
      </w:r>
      <w:r>
        <w:rPr>
          <w:rFonts w:ascii="TimesNewRomanPSMT" w:eastAsia="TimesNewRomanPSMT" w:hAnsi="TimesNewRomanPSMT" w:cs="TimesNewRomanPSMT"/>
          <w:kern w:val="0"/>
          <w:szCs w:val="24"/>
        </w:rPr>
        <w:t xml:space="preserve">125.74 </w:t>
      </w:r>
      <w:r>
        <w:rPr>
          <w:rFonts w:ascii="宋体" w:eastAsia="宋体" w:hAnsi="宋体" w:cs="宋体" w:hint="eastAsia"/>
          <w:kern w:val="0"/>
          <w:szCs w:val="24"/>
        </w:rPr>
        <w:t>千卡／立方厘米。与全国各地比较，不及青藏、内蒙，较华南、西南、长江中下游和东北丰富。年内月平均太阳辐射高峰出现在</w:t>
      </w:r>
      <w:r>
        <w:rPr>
          <w:rFonts w:ascii="宋体" w:eastAsia="宋体" w:hAnsi="宋体" w:cs="宋体" w:hint="eastAsia"/>
          <w:kern w:val="0"/>
          <w:szCs w:val="24"/>
        </w:rPr>
        <w:t xml:space="preserve"> </w:t>
      </w:r>
      <w:r>
        <w:rPr>
          <w:rFonts w:ascii="TimesNewRomanPSMT" w:eastAsia="TimesNewRomanPSMT" w:hAnsi="TimesNewRomanPSMT" w:cs="TimesNewRomanPSMT"/>
          <w:kern w:val="0"/>
          <w:szCs w:val="24"/>
        </w:rPr>
        <w:t xml:space="preserve">5 </w:t>
      </w:r>
      <w:r>
        <w:rPr>
          <w:rFonts w:ascii="宋体" w:eastAsia="宋体" w:hAnsi="宋体" w:cs="宋体" w:hint="eastAsia"/>
          <w:kern w:val="0"/>
          <w:szCs w:val="24"/>
        </w:rPr>
        <w:t>月份，月平均</w:t>
      </w:r>
      <w:r>
        <w:rPr>
          <w:rFonts w:ascii="宋体" w:eastAsia="宋体" w:hAnsi="宋体" w:cs="宋体" w:hint="eastAsia"/>
          <w:kern w:val="0"/>
          <w:szCs w:val="24"/>
        </w:rPr>
        <w:t xml:space="preserve"> </w:t>
      </w:r>
      <w:r>
        <w:rPr>
          <w:rFonts w:ascii="TimesNewRomanPSMT" w:eastAsia="TimesNewRomanPSMT" w:hAnsi="TimesNewRomanPSMT" w:cs="TimesNewRomanPSMT"/>
          <w:kern w:val="0"/>
          <w:szCs w:val="24"/>
        </w:rPr>
        <w:t xml:space="preserve">15.35 </w:t>
      </w:r>
      <w:r>
        <w:rPr>
          <w:rFonts w:ascii="宋体" w:eastAsia="宋体" w:hAnsi="宋体" w:cs="宋体" w:hint="eastAsia"/>
          <w:kern w:val="0"/>
          <w:szCs w:val="24"/>
        </w:rPr>
        <w:t>千卡／立方厘米；低值出现在</w:t>
      </w:r>
      <w:r>
        <w:rPr>
          <w:rFonts w:ascii="宋体" w:eastAsia="宋体" w:hAnsi="宋体" w:cs="宋体" w:hint="eastAsia"/>
          <w:kern w:val="0"/>
          <w:szCs w:val="24"/>
        </w:rPr>
        <w:t xml:space="preserve"> </w:t>
      </w:r>
      <w:r>
        <w:rPr>
          <w:rFonts w:ascii="TimesNewRomanPSMT" w:eastAsia="TimesNewRomanPSMT" w:hAnsi="TimesNewRomanPSMT" w:cs="TimesNewRomanPSMT"/>
          <w:kern w:val="0"/>
          <w:szCs w:val="24"/>
        </w:rPr>
        <w:t>12</w:t>
      </w:r>
      <w:r>
        <w:rPr>
          <w:rFonts w:ascii="宋体" w:eastAsia="宋体" w:hAnsi="宋体" w:cs="宋体" w:hint="eastAsia"/>
          <w:kern w:val="0"/>
          <w:szCs w:val="24"/>
        </w:rPr>
        <w:t>月份，月平均</w:t>
      </w:r>
      <w:r>
        <w:rPr>
          <w:rFonts w:ascii="宋体" w:eastAsia="宋体" w:hAnsi="宋体" w:cs="宋体" w:hint="eastAsia"/>
          <w:kern w:val="0"/>
          <w:szCs w:val="24"/>
        </w:rPr>
        <w:t xml:space="preserve"> </w:t>
      </w:r>
      <w:r>
        <w:rPr>
          <w:rFonts w:ascii="TimesNewRomanPSMT" w:eastAsia="TimesNewRomanPSMT" w:hAnsi="TimesNewRomanPSMT" w:cs="TimesNewRomanPSMT"/>
          <w:kern w:val="0"/>
          <w:szCs w:val="24"/>
        </w:rPr>
        <w:t>5.74</w:t>
      </w:r>
      <w:r>
        <w:rPr>
          <w:rFonts w:ascii="宋体" w:eastAsia="宋体" w:hAnsi="宋体" w:cs="宋体" w:hint="eastAsia"/>
          <w:kern w:val="0"/>
          <w:szCs w:val="24"/>
        </w:rPr>
        <w:t>千卡／立方厘米。生理辐射约占总辐射量的</w:t>
      </w:r>
      <w:r>
        <w:rPr>
          <w:rFonts w:ascii="宋体" w:eastAsia="宋体" w:hAnsi="宋体" w:cs="宋体" w:hint="eastAsia"/>
          <w:kern w:val="0"/>
          <w:szCs w:val="24"/>
        </w:rPr>
        <w:t xml:space="preserve"> </w:t>
      </w:r>
      <w:r>
        <w:rPr>
          <w:rFonts w:ascii="TimesNewRomanPSMT" w:eastAsia="TimesNewRomanPSMT" w:hAnsi="TimesNewRomanPSMT" w:cs="TimesNewRomanPSMT"/>
          <w:kern w:val="0"/>
          <w:szCs w:val="24"/>
        </w:rPr>
        <w:t>49%</w:t>
      </w:r>
      <w:r>
        <w:rPr>
          <w:rFonts w:ascii="宋体" w:eastAsia="宋体" w:hAnsi="宋体" w:cs="宋体" w:hint="eastAsia"/>
          <w:kern w:val="0"/>
          <w:szCs w:val="24"/>
        </w:rPr>
        <w:t>。年日照时数平均为</w:t>
      </w:r>
      <w:r>
        <w:rPr>
          <w:rFonts w:ascii="宋体" w:eastAsia="宋体" w:hAnsi="宋体" w:cs="宋体" w:hint="eastAsia"/>
          <w:kern w:val="0"/>
          <w:szCs w:val="24"/>
        </w:rPr>
        <w:t xml:space="preserve"> </w:t>
      </w:r>
      <w:r>
        <w:rPr>
          <w:rFonts w:ascii="TimesNewRomanPSMT" w:eastAsia="TimesNewRomanPSMT" w:hAnsi="TimesNewRomanPSMT" w:cs="TimesNewRomanPSMT"/>
          <w:kern w:val="0"/>
          <w:szCs w:val="24"/>
        </w:rPr>
        <w:t>2715.4</w:t>
      </w:r>
      <w:r>
        <w:rPr>
          <w:rFonts w:ascii="宋体" w:eastAsia="宋体" w:hAnsi="宋体" w:cs="宋体" w:hint="eastAsia"/>
          <w:kern w:val="0"/>
          <w:szCs w:val="24"/>
        </w:rPr>
        <w:t>小时，最大年日照时数达</w:t>
      </w:r>
      <w:r>
        <w:rPr>
          <w:rFonts w:ascii="宋体" w:eastAsia="宋体" w:hAnsi="宋体" w:cs="宋体" w:hint="eastAsia"/>
          <w:kern w:val="0"/>
          <w:szCs w:val="24"/>
        </w:rPr>
        <w:t xml:space="preserve"> </w:t>
      </w:r>
      <w:r>
        <w:rPr>
          <w:rFonts w:ascii="TimesNewRomanPSMT" w:eastAsia="TimesNewRomanPSMT" w:hAnsi="TimesNewRomanPSMT" w:cs="TimesNewRomanPSMT"/>
          <w:kern w:val="0"/>
          <w:szCs w:val="24"/>
        </w:rPr>
        <w:t xml:space="preserve">2893.9 </w:t>
      </w:r>
      <w:r>
        <w:rPr>
          <w:rFonts w:ascii="宋体" w:eastAsia="宋体" w:hAnsi="宋体" w:cs="宋体" w:hint="eastAsia"/>
          <w:kern w:val="0"/>
          <w:szCs w:val="24"/>
        </w:rPr>
        <w:t>小时（</w:t>
      </w:r>
      <w:r>
        <w:rPr>
          <w:rFonts w:ascii="TimesNewRomanPSMT" w:eastAsia="TimesNewRomanPSMT" w:hAnsi="TimesNewRomanPSMT" w:cs="TimesNewRomanPSMT"/>
          <w:kern w:val="0"/>
          <w:szCs w:val="24"/>
        </w:rPr>
        <w:t xml:space="preserve">1968 </w:t>
      </w:r>
      <w:r>
        <w:rPr>
          <w:rFonts w:ascii="宋体" w:eastAsia="宋体" w:hAnsi="宋体" w:cs="宋体" w:hint="eastAsia"/>
          <w:kern w:val="0"/>
          <w:szCs w:val="24"/>
        </w:rPr>
        <w:t>年），最小年日照时数为</w:t>
      </w:r>
      <w:r>
        <w:rPr>
          <w:rFonts w:ascii="宋体" w:eastAsia="宋体" w:hAnsi="宋体" w:cs="宋体" w:hint="eastAsia"/>
          <w:kern w:val="0"/>
          <w:szCs w:val="24"/>
        </w:rPr>
        <w:t xml:space="preserve"> </w:t>
      </w:r>
      <w:r>
        <w:rPr>
          <w:rFonts w:ascii="TimesNewRomanPSMT" w:eastAsia="TimesNewRomanPSMT" w:hAnsi="TimesNewRomanPSMT" w:cs="TimesNewRomanPSMT"/>
          <w:kern w:val="0"/>
          <w:szCs w:val="24"/>
        </w:rPr>
        <w:t xml:space="preserve">2407.8 </w:t>
      </w:r>
      <w:r>
        <w:rPr>
          <w:rFonts w:ascii="宋体" w:eastAsia="宋体" w:hAnsi="宋体" w:cs="宋体" w:hint="eastAsia"/>
          <w:kern w:val="0"/>
          <w:szCs w:val="24"/>
        </w:rPr>
        <w:t>小时（</w:t>
      </w:r>
      <w:r>
        <w:rPr>
          <w:rFonts w:ascii="TimesNewRomanPSMT" w:eastAsia="TimesNewRomanPSMT" w:hAnsi="TimesNewRomanPSMT" w:cs="TimesNewRomanPSMT"/>
          <w:kern w:val="0"/>
          <w:szCs w:val="24"/>
        </w:rPr>
        <w:t xml:space="preserve">1976 </w:t>
      </w:r>
      <w:r>
        <w:rPr>
          <w:rFonts w:ascii="宋体" w:eastAsia="宋体" w:hAnsi="宋体" w:cs="宋体" w:hint="eastAsia"/>
          <w:kern w:val="0"/>
          <w:szCs w:val="24"/>
        </w:rPr>
        <w:t>年），日照百分率为</w:t>
      </w:r>
      <w:r>
        <w:rPr>
          <w:rFonts w:ascii="宋体" w:eastAsia="宋体" w:hAnsi="宋体" w:cs="宋体" w:hint="eastAsia"/>
          <w:kern w:val="0"/>
          <w:szCs w:val="24"/>
        </w:rPr>
        <w:t xml:space="preserve"> </w:t>
      </w:r>
      <w:r>
        <w:rPr>
          <w:rFonts w:ascii="TimesNewRomanPSMT" w:eastAsia="TimesNewRomanPSMT" w:hAnsi="TimesNewRomanPSMT" w:cs="TimesNewRomanPSMT"/>
          <w:kern w:val="0"/>
          <w:szCs w:val="24"/>
        </w:rPr>
        <w:t>61.3%</w:t>
      </w:r>
      <w:r>
        <w:rPr>
          <w:rFonts w:ascii="宋体" w:eastAsia="宋体" w:hAnsi="宋体" w:cs="宋体" w:hint="eastAsia"/>
          <w:kern w:val="0"/>
          <w:szCs w:val="24"/>
        </w:rPr>
        <w:t>。</w:t>
      </w:r>
      <w:r>
        <w:rPr>
          <w:rFonts w:ascii="宋体" w:eastAsia="宋体" w:hAnsi="宋体" w:cs="宋体" w:hint="eastAsia"/>
          <w:kern w:val="0"/>
          <w:szCs w:val="24"/>
        </w:rPr>
        <w:t xml:space="preserve"> </w:t>
      </w:r>
    </w:p>
    <w:p w:rsidR="00E4247D" w:rsidRDefault="002022C5">
      <w:pPr>
        <w:widowControl/>
        <w:ind w:firstLine="480"/>
        <w:jc w:val="left"/>
      </w:pPr>
      <w:r>
        <w:rPr>
          <w:rFonts w:ascii="宋体" w:eastAsia="宋体" w:hAnsi="宋体" w:cs="宋体" w:hint="eastAsia"/>
          <w:kern w:val="0"/>
          <w:szCs w:val="24"/>
        </w:rPr>
        <w:t>（</w:t>
      </w:r>
      <w:r>
        <w:rPr>
          <w:rFonts w:ascii="TimesNewRomanPSMT" w:eastAsia="TimesNewRomanPSMT" w:hAnsi="TimesNewRomanPSMT" w:cs="TimesNewRomanPSMT"/>
          <w:kern w:val="0"/>
          <w:szCs w:val="24"/>
        </w:rPr>
        <w:t>3</w:t>
      </w:r>
      <w:r>
        <w:rPr>
          <w:rFonts w:ascii="宋体" w:eastAsia="宋体" w:hAnsi="宋体" w:cs="宋体" w:hint="eastAsia"/>
          <w:kern w:val="0"/>
          <w:szCs w:val="24"/>
        </w:rPr>
        <w:t>）</w:t>
      </w:r>
      <w:r>
        <w:rPr>
          <w:rFonts w:ascii="宋体" w:eastAsia="宋体" w:hAnsi="宋体" w:cs="宋体" w:hint="eastAsia"/>
          <w:kern w:val="0"/>
          <w:szCs w:val="24"/>
        </w:rPr>
        <w:t xml:space="preserve"> </w:t>
      </w:r>
      <w:r>
        <w:rPr>
          <w:rFonts w:ascii="宋体" w:eastAsia="宋体" w:hAnsi="宋体" w:cs="宋体" w:hint="eastAsia"/>
          <w:kern w:val="0"/>
          <w:szCs w:val="24"/>
        </w:rPr>
        <w:t>降水</w:t>
      </w:r>
      <w:r>
        <w:rPr>
          <w:rFonts w:ascii="宋体" w:eastAsia="宋体" w:hAnsi="宋体" w:cs="宋体" w:hint="eastAsia"/>
          <w:kern w:val="0"/>
          <w:szCs w:val="24"/>
        </w:rPr>
        <w:t xml:space="preserve"> </w:t>
      </w:r>
    </w:p>
    <w:p w:rsidR="00E4247D" w:rsidRDefault="002022C5">
      <w:pPr>
        <w:widowControl/>
        <w:ind w:firstLine="480"/>
        <w:jc w:val="left"/>
      </w:pPr>
      <w:r>
        <w:rPr>
          <w:rFonts w:ascii="宋体" w:eastAsia="宋体" w:hAnsi="宋体" w:cs="宋体" w:hint="eastAsia"/>
          <w:kern w:val="0"/>
          <w:szCs w:val="24"/>
        </w:rPr>
        <w:t>区境历年平均降水量为</w:t>
      </w:r>
      <w:r>
        <w:rPr>
          <w:rFonts w:ascii="宋体" w:eastAsia="宋体" w:hAnsi="宋体" w:cs="宋体" w:hint="eastAsia"/>
          <w:kern w:val="0"/>
          <w:szCs w:val="24"/>
        </w:rPr>
        <w:t xml:space="preserve"> </w:t>
      </w:r>
      <w:r>
        <w:rPr>
          <w:rFonts w:ascii="TimesNewRomanPSMT" w:eastAsia="TimesNewRomanPSMT" w:hAnsi="TimesNewRomanPSMT" w:cs="TimesNewRomanPSMT"/>
          <w:kern w:val="0"/>
          <w:szCs w:val="24"/>
        </w:rPr>
        <w:t xml:space="preserve">647 </w:t>
      </w:r>
      <w:r>
        <w:rPr>
          <w:rFonts w:ascii="宋体" w:eastAsia="宋体" w:hAnsi="宋体" w:cs="宋体" w:hint="eastAsia"/>
          <w:kern w:val="0"/>
          <w:szCs w:val="24"/>
        </w:rPr>
        <w:t>毫米，差异较大。丰水年最大降水量</w:t>
      </w:r>
      <w:r>
        <w:rPr>
          <w:rFonts w:ascii="宋体" w:eastAsia="宋体" w:hAnsi="宋体" w:cs="宋体" w:hint="eastAsia"/>
          <w:kern w:val="0"/>
          <w:szCs w:val="24"/>
        </w:rPr>
        <w:t xml:space="preserve"> </w:t>
      </w:r>
      <w:r>
        <w:rPr>
          <w:rFonts w:ascii="TimesNewRomanPSMT" w:eastAsia="TimesNewRomanPSMT" w:hAnsi="TimesNewRomanPSMT" w:cs="TimesNewRomanPSMT"/>
          <w:kern w:val="0"/>
          <w:szCs w:val="24"/>
        </w:rPr>
        <w:t>1298.5</w:t>
      </w:r>
      <w:r>
        <w:rPr>
          <w:rFonts w:ascii="TimesNewRomanPSMT" w:eastAsia="TimesNewRomanPSMT" w:hAnsi="TimesNewRomanPSMT" w:cs="TimesNewRomanPSMT"/>
          <w:kern w:val="0"/>
          <w:szCs w:val="24"/>
        </w:rPr>
        <w:t xml:space="preserve"> </w:t>
      </w:r>
      <w:r>
        <w:rPr>
          <w:rFonts w:ascii="宋体" w:eastAsia="宋体" w:hAnsi="宋体" w:cs="宋体" w:hint="eastAsia"/>
          <w:kern w:val="0"/>
          <w:szCs w:val="24"/>
        </w:rPr>
        <w:t>毫米（</w:t>
      </w:r>
      <w:r>
        <w:rPr>
          <w:rFonts w:ascii="TimesNewRomanPSMT" w:eastAsia="TimesNewRomanPSMT" w:hAnsi="TimesNewRomanPSMT" w:cs="TimesNewRomanPSMT"/>
          <w:kern w:val="0"/>
          <w:szCs w:val="24"/>
        </w:rPr>
        <w:t>1964</w:t>
      </w:r>
      <w:r>
        <w:rPr>
          <w:rFonts w:ascii="宋体" w:eastAsia="宋体" w:hAnsi="宋体" w:cs="宋体" w:hint="eastAsia"/>
          <w:kern w:val="0"/>
          <w:szCs w:val="24"/>
        </w:rPr>
        <w:t>年），枯水年最小降水量仅</w:t>
      </w:r>
      <w:r>
        <w:rPr>
          <w:rFonts w:ascii="宋体" w:eastAsia="宋体" w:hAnsi="宋体" w:cs="宋体" w:hint="eastAsia"/>
          <w:kern w:val="0"/>
          <w:szCs w:val="24"/>
        </w:rPr>
        <w:t xml:space="preserve"> </w:t>
      </w:r>
      <w:r>
        <w:rPr>
          <w:rFonts w:ascii="TimesNewRomanPSMT" w:eastAsia="TimesNewRomanPSMT" w:hAnsi="TimesNewRomanPSMT" w:cs="TimesNewRomanPSMT"/>
          <w:kern w:val="0"/>
          <w:szCs w:val="24"/>
        </w:rPr>
        <w:t xml:space="preserve">295.7 </w:t>
      </w:r>
      <w:r>
        <w:rPr>
          <w:rFonts w:ascii="宋体" w:eastAsia="宋体" w:hAnsi="宋体" w:cs="宋体" w:hint="eastAsia"/>
          <w:kern w:val="0"/>
          <w:szCs w:val="24"/>
        </w:rPr>
        <w:t>毫米（</w:t>
      </w:r>
      <w:r>
        <w:rPr>
          <w:rFonts w:ascii="TimesNewRomanPSMT" w:eastAsia="TimesNewRomanPSMT" w:hAnsi="TimesNewRomanPSMT" w:cs="TimesNewRomanPSMT"/>
          <w:kern w:val="0"/>
          <w:szCs w:val="24"/>
        </w:rPr>
        <w:t xml:space="preserve">1977 </w:t>
      </w:r>
      <w:r>
        <w:rPr>
          <w:rFonts w:ascii="宋体" w:eastAsia="宋体" w:hAnsi="宋体" w:cs="宋体" w:hint="eastAsia"/>
          <w:kern w:val="0"/>
          <w:szCs w:val="24"/>
        </w:rPr>
        <w:t>年）。年内降水夏季最多，占年降水量的</w:t>
      </w:r>
      <w:r>
        <w:rPr>
          <w:rFonts w:ascii="TimesNewRomanPSMT" w:eastAsia="TimesNewRomanPSMT" w:hAnsi="TimesNewRomanPSMT" w:cs="TimesNewRomanPSMT"/>
          <w:kern w:val="0"/>
          <w:szCs w:val="24"/>
        </w:rPr>
        <w:t>62.8%</w:t>
      </w:r>
      <w:r>
        <w:rPr>
          <w:rFonts w:ascii="宋体" w:eastAsia="宋体" w:hAnsi="宋体" w:cs="宋体" w:hint="eastAsia"/>
          <w:kern w:val="0"/>
          <w:szCs w:val="24"/>
        </w:rPr>
        <w:t>；冬季最少，占年降水量的</w:t>
      </w:r>
      <w:r>
        <w:rPr>
          <w:rFonts w:ascii="宋体" w:eastAsia="宋体" w:hAnsi="宋体" w:cs="宋体" w:hint="eastAsia"/>
          <w:kern w:val="0"/>
          <w:szCs w:val="24"/>
        </w:rPr>
        <w:t xml:space="preserve"> </w:t>
      </w:r>
      <w:r>
        <w:rPr>
          <w:rFonts w:ascii="TimesNewRomanPSMT" w:eastAsia="TimesNewRomanPSMT" w:hAnsi="TimesNewRomanPSMT" w:cs="TimesNewRomanPSMT"/>
          <w:kern w:val="0"/>
          <w:szCs w:val="24"/>
        </w:rPr>
        <w:t>4.6%</w:t>
      </w:r>
      <w:r>
        <w:rPr>
          <w:rFonts w:ascii="宋体" w:eastAsia="宋体" w:hAnsi="宋体" w:cs="宋体" w:hint="eastAsia"/>
          <w:kern w:val="0"/>
          <w:szCs w:val="24"/>
        </w:rPr>
        <w:t>。雨季一般自</w:t>
      </w:r>
      <w:r>
        <w:rPr>
          <w:rFonts w:ascii="宋体" w:eastAsia="宋体" w:hAnsi="宋体" w:cs="宋体" w:hint="eastAsia"/>
          <w:kern w:val="0"/>
          <w:szCs w:val="24"/>
        </w:rPr>
        <w:t xml:space="preserve"> </w:t>
      </w:r>
      <w:r>
        <w:rPr>
          <w:rFonts w:ascii="TimesNewRomanPSMT" w:eastAsia="TimesNewRomanPSMT" w:hAnsi="TimesNewRomanPSMT" w:cs="TimesNewRomanPSMT"/>
          <w:kern w:val="0"/>
          <w:szCs w:val="24"/>
        </w:rPr>
        <w:t xml:space="preserve">6 </w:t>
      </w:r>
      <w:r>
        <w:rPr>
          <w:rFonts w:ascii="宋体" w:eastAsia="宋体" w:hAnsi="宋体" w:cs="宋体" w:hint="eastAsia"/>
          <w:kern w:val="0"/>
          <w:szCs w:val="24"/>
        </w:rPr>
        <w:t>月底或</w:t>
      </w:r>
      <w:r>
        <w:rPr>
          <w:rFonts w:ascii="宋体" w:eastAsia="宋体" w:hAnsi="宋体" w:cs="宋体" w:hint="eastAsia"/>
          <w:kern w:val="0"/>
          <w:szCs w:val="24"/>
        </w:rPr>
        <w:t xml:space="preserve"> </w:t>
      </w:r>
      <w:r>
        <w:rPr>
          <w:rFonts w:ascii="TimesNewRomanPSMT" w:eastAsia="TimesNewRomanPSMT" w:hAnsi="TimesNewRomanPSMT" w:cs="TimesNewRomanPSMT"/>
          <w:kern w:val="0"/>
          <w:szCs w:val="24"/>
        </w:rPr>
        <w:t xml:space="preserve">7 </w:t>
      </w:r>
      <w:r>
        <w:rPr>
          <w:rFonts w:ascii="宋体" w:eastAsia="宋体" w:hAnsi="宋体" w:cs="宋体" w:hint="eastAsia"/>
          <w:kern w:val="0"/>
          <w:szCs w:val="24"/>
        </w:rPr>
        <w:t>月初开始，至</w:t>
      </w:r>
      <w:r>
        <w:rPr>
          <w:rFonts w:ascii="宋体" w:eastAsia="宋体" w:hAnsi="宋体" w:cs="宋体" w:hint="eastAsia"/>
          <w:kern w:val="0"/>
          <w:szCs w:val="24"/>
        </w:rPr>
        <w:t xml:space="preserve"> </w:t>
      </w:r>
      <w:r>
        <w:rPr>
          <w:rFonts w:ascii="TimesNewRomanPSMT" w:eastAsia="TimesNewRomanPSMT" w:hAnsi="TimesNewRomanPSMT" w:cs="TimesNewRomanPSMT"/>
          <w:kern w:val="0"/>
          <w:szCs w:val="24"/>
        </w:rPr>
        <w:t xml:space="preserve">8 </w:t>
      </w:r>
      <w:r>
        <w:rPr>
          <w:rFonts w:ascii="宋体" w:eastAsia="宋体" w:hAnsi="宋体" w:cs="宋体" w:hint="eastAsia"/>
          <w:kern w:val="0"/>
          <w:szCs w:val="24"/>
        </w:rPr>
        <w:t>月中、下旬结束。</w:t>
      </w:r>
      <w:r>
        <w:rPr>
          <w:rFonts w:ascii="宋体" w:eastAsia="宋体" w:hAnsi="宋体" w:cs="宋体" w:hint="eastAsia"/>
          <w:kern w:val="0"/>
          <w:szCs w:val="24"/>
        </w:rPr>
        <w:t xml:space="preserve"> </w:t>
      </w:r>
    </w:p>
    <w:p w:rsidR="00E4247D" w:rsidRDefault="002022C5">
      <w:pPr>
        <w:widowControl/>
        <w:ind w:firstLine="480"/>
        <w:jc w:val="left"/>
      </w:pPr>
      <w:r>
        <w:rPr>
          <w:rFonts w:ascii="宋体" w:eastAsia="宋体" w:hAnsi="宋体" w:cs="宋体" w:hint="eastAsia"/>
          <w:kern w:val="0"/>
          <w:szCs w:val="24"/>
        </w:rPr>
        <w:t>（</w:t>
      </w:r>
      <w:r>
        <w:rPr>
          <w:rFonts w:ascii="TimesNewRomanPSMT" w:eastAsia="TimesNewRomanPSMT" w:hAnsi="TimesNewRomanPSMT" w:cs="TimesNewRomanPSMT"/>
          <w:kern w:val="0"/>
          <w:szCs w:val="24"/>
        </w:rPr>
        <w:t>4</w:t>
      </w:r>
      <w:r>
        <w:rPr>
          <w:rFonts w:ascii="宋体" w:eastAsia="宋体" w:hAnsi="宋体" w:cs="宋体" w:hint="eastAsia"/>
          <w:kern w:val="0"/>
          <w:szCs w:val="24"/>
        </w:rPr>
        <w:t>）霜冻</w:t>
      </w:r>
      <w:r>
        <w:rPr>
          <w:rFonts w:ascii="宋体" w:eastAsia="宋体" w:hAnsi="宋体" w:cs="宋体" w:hint="eastAsia"/>
          <w:kern w:val="0"/>
          <w:szCs w:val="24"/>
        </w:rPr>
        <w:t xml:space="preserve"> </w:t>
      </w:r>
    </w:p>
    <w:p w:rsidR="00E4247D" w:rsidRDefault="002022C5">
      <w:pPr>
        <w:widowControl/>
        <w:ind w:firstLine="480"/>
        <w:jc w:val="left"/>
      </w:pPr>
      <w:r>
        <w:rPr>
          <w:rFonts w:ascii="宋体" w:eastAsia="宋体" w:hAnsi="宋体" w:cs="宋体" w:hint="eastAsia"/>
          <w:kern w:val="0"/>
          <w:szCs w:val="24"/>
        </w:rPr>
        <w:t>区境历年平均无霜期</w:t>
      </w:r>
      <w:r>
        <w:rPr>
          <w:rFonts w:ascii="宋体" w:eastAsia="宋体" w:hAnsi="宋体" w:cs="宋体" w:hint="eastAsia"/>
          <w:kern w:val="0"/>
          <w:szCs w:val="24"/>
        </w:rPr>
        <w:t xml:space="preserve"> </w:t>
      </w:r>
      <w:r>
        <w:rPr>
          <w:rFonts w:ascii="TimesNewRomanPSMT" w:eastAsia="TimesNewRomanPSMT" w:hAnsi="TimesNewRomanPSMT" w:cs="TimesNewRomanPSMT"/>
          <w:kern w:val="0"/>
          <w:szCs w:val="24"/>
        </w:rPr>
        <w:t xml:space="preserve">191 </w:t>
      </w:r>
      <w:r>
        <w:rPr>
          <w:rFonts w:ascii="宋体" w:eastAsia="宋体" w:hAnsi="宋体" w:cs="宋体" w:hint="eastAsia"/>
          <w:kern w:val="0"/>
          <w:szCs w:val="24"/>
        </w:rPr>
        <w:t>天。初霜一般出现在</w:t>
      </w:r>
      <w:r>
        <w:rPr>
          <w:rFonts w:ascii="宋体" w:eastAsia="宋体" w:hAnsi="宋体" w:cs="宋体" w:hint="eastAsia"/>
          <w:kern w:val="0"/>
          <w:szCs w:val="24"/>
        </w:rPr>
        <w:t xml:space="preserve"> </w:t>
      </w:r>
      <w:r>
        <w:rPr>
          <w:rFonts w:ascii="TimesNewRomanPSMT" w:eastAsia="TimesNewRomanPSMT" w:hAnsi="TimesNewRomanPSMT" w:cs="TimesNewRomanPSMT"/>
          <w:kern w:val="0"/>
          <w:szCs w:val="24"/>
        </w:rPr>
        <w:t xml:space="preserve">10 </w:t>
      </w:r>
      <w:r>
        <w:rPr>
          <w:rFonts w:ascii="宋体" w:eastAsia="宋体" w:hAnsi="宋体" w:cs="宋体" w:hint="eastAsia"/>
          <w:kern w:val="0"/>
          <w:szCs w:val="24"/>
        </w:rPr>
        <w:t>月中旬，最早</w:t>
      </w:r>
      <w:r>
        <w:rPr>
          <w:rFonts w:ascii="宋体" w:eastAsia="宋体" w:hAnsi="宋体" w:cs="宋体" w:hint="eastAsia"/>
          <w:kern w:val="0"/>
          <w:szCs w:val="24"/>
        </w:rPr>
        <w:t xml:space="preserve"> </w:t>
      </w:r>
      <w:r>
        <w:rPr>
          <w:rFonts w:ascii="TimesNewRomanPSMT" w:eastAsia="TimesNewRomanPSMT" w:hAnsi="TimesNewRomanPSMT" w:cs="TimesNewRomanPSMT"/>
          <w:kern w:val="0"/>
          <w:szCs w:val="24"/>
        </w:rPr>
        <w:t xml:space="preserve">10 </w:t>
      </w:r>
      <w:r>
        <w:rPr>
          <w:rFonts w:ascii="宋体" w:eastAsia="宋体" w:hAnsi="宋体" w:cs="宋体" w:hint="eastAsia"/>
          <w:kern w:val="0"/>
          <w:szCs w:val="24"/>
        </w:rPr>
        <w:t>月上旬，最晚</w:t>
      </w:r>
      <w:r>
        <w:rPr>
          <w:rFonts w:ascii="TimesNewRomanPSMT" w:eastAsia="TimesNewRomanPSMT" w:hAnsi="TimesNewRomanPSMT" w:cs="TimesNewRomanPSMT"/>
          <w:kern w:val="0"/>
          <w:szCs w:val="24"/>
        </w:rPr>
        <w:t xml:space="preserve">11 </w:t>
      </w:r>
      <w:r>
        <w:rPr>
          <w:rFonts w:ascii="宋体" w:eastAsia="宋体" w:hAnsi="宋体" w:cs="宋体" w:hint="eastAsia"/>
          <w:kern w:val="0"/>
          <w:szCs w:val="24"/>
        </w:rPr>
        <w:t>月中旬；终霜一般在翌年的</w:t>
      </w:r>
      <w:r>
        <w:rPr>
          <w:rFonts w:ascii="宋体" w:eastAsia="宋体" w:hAnsi="宋体" w:cs="宋体" w:hint="eastAsia"/>
          <w:kern w:val="0"/>
          <w:szCs w:val="24"/>
        </w:rPr>
        <w:t xml:space="preserve"> </w:t>
      </w:r>
      <w:r>
        <w:rPr>
          <w:rFonts w:ascii="TimesNewRomanPSMT" w:eastAsia="TimesNewRomanPSMT" w:hAnsi="TimesNewRomanPSMT" w:cs="TimesNewRomanPSMT"/>
          <w:kern w:val="0"/>
          <w:szCs w:val="24"/>
        </w:rPr>
        <w:t xml:space="preserve">4 </w:t>
      </w:r>
      <w:r>
        <w:rPr>
          <w:rFonts w:ascii="宋体" w:eastAsia="宋体" w:hAnsi="宋体" w:cs="宋体" w:hint="eastAsia"/>
          <w:kern w:val="0"/>
          <w:szCs w:val="24"/>
        </w:rPr>
        <w:t>月中旬，最早</w:t>
      </w:r>
      <w:r>
        <w:rPr>
          <w:rFonts w:ascii="宋体" w:eastAsia="宋体" w:hAnsi="宋体" w:cs="宋体" w:hint="eastAsia"/>
          <w:kern w:val="0"/>
          <w:szCs w:val="24"/>
        </w:rPr>
        <w:t xml:space="preserve"> </w:t>
      </w:r>
      <w:r>
        <w:rPr>
          <w:rFonts w:ascii="TimesNewRomanPSMT" w:eastAsia="TimesNewRomanPSMT" w:hAnsi="TimesNewRomanPSMT" w:cs="TimesNewRomanPSMT"/>
          <w:kern w:val="0"/>
          <w:szCs w:val="24"/>
        </w:rPr>
        <w:t xml:space="preserve">3 </w:t>
      </w:r>
      <w:r>
        <w:rPr>
          <w:rFonts w:ascii="宋体" w:eastAsia="宋体" w:hAnsi="宋体" w:cs="宋体" w:hint="eastAsia"/>
          <w:kern w:val="0"/>
          <w:szCs w:val="24"/>
        </w:rPr>
        <w:t>月上旬，最晚</w:t>
      </w:r>
      <w:r>
        <w:rPr>
          <w:rFonts w:ascii="宋体" w:eastAsia="宋体" w:hAnsi="宋体" w:cs="宋体" w:hint="eastAsia"/>
          <w:kern w:val="0"/>
          <w:szCs w:val="24"/>
        </w:rPr>
        <w:t xml:space="preserve"> </w:t>
      </w:r>
      <w:r>
        <w:rPr>
          <w:rFonts w:ascii="TimesNewRomanPSMT" w:eastAsia="TimesNewRomanPSMT" w:hAnsi="TimesNewRomanPSMT" w:cs="TimesNewRomanPSMT"/>
          <w:kern w:val="0"/>
          <w:szCs w:val="24"/>
        </w:rPr>
        <w:t xml:space="preserve">5 </w:t>
      </w:r>
      <w:r>
        <w:rPr>
          <w:rFonts w:ascii="宋体" w:eastAsia="宋体" w:hAnsi="宋体" w:cs="宋体" w:hint="eastAsia"/>
          <w:kern w:val="0"/>
          <w:szCs w:val="24"/>
        </w:rPr>
        <w:t>月上旬。上壤温度浅层变化，冬季封冻温度为</w:t>
      </w:r>
      <w:r>
        <w:rPr>
          <w:rFonts w:ascii="宋体" w:eastAsia="宋体" w:hAnsi="宋体" w:cs="宋体" w:hint="eastAsia"/>
          <w:kern w:val="0"/>
          <w:szCs w:val="24"/>
        </w:rPr>
        <w:t xml:space="preserve"> </w:t>
      </w:r>
      <w:r>
        <w:rPr>
          <w:rFonts w:ascii="TimesNewRomanPSMT" w:eastAsia="TimesNewRomanPSMT" w:hAnsi="TimesNewRomanPSMT" w:cs="TimesNewRomanPSMT"/>
          <w:kern w:val="0"/>
          <w:szCs w:val="24"/>
        </w:rPr>
        <w:t>0</w:t>
      </w:r>
      <w:r>
        <w:rPr>
          <w:rFonts w:ascii="宋体" w:eastAsia="宋体" w:hAnsi="宋体" w:cs="宋体" w:hint="eastAsia"/>
          <w:kern w:val="0"/>
          <w:szCs w:val="24"/>
        </w:rPr>
        <w:t>℃以下，春季温度回升迅速，夏季</w:t>
      </w:r>
      <w:r>
        <w:rPr>
          <w:rFonts w:ascii="宋体" w:eastAsia="宋体" w:hAnsi="宋体" w:cs="宋体" w:hint="eastAsia"/>
          <w:kern w:val="0"/>
          <w:szCs w:val="24"/>
        </w:rPr>
        <w:t xml:space="preserve"> </w:t>
      </w:r>
      <w:r>
        <w:rPr>
          <w:rFonts w:ascii="TimesNewRomanPSMT" w:eastAsia="TimesNewRomanPSMT" w:hAnsi="TimesNewRomanPSMT" w:cs="TimesNewRomanPSMT"/>
          <w:kern w:val="0"/>
          <w:szCs w:val="24"/>
        </w:rPr>
        <w:t xml:space="preserve">8 </w:t>
      </w:r>
      <w:r>
        <w:rPr>
          <w:rFonts w:ascii="宋体" w:eastAsia="宋体" w:hAnsi="宋体" w:cs="宋体" w:hint="eastAsia"/>
          <w:kern w:val="0"/>
          <w:szCs w:val="24"/>
        </w:rPr>
        <w:t>月份达到极点；冬秋季</w:t>
      </w:r>
      <w:r>
        <w:rPr>
          <w:rFonts w:ascii="宋体" w:eastAsia="宋体" w:hAnsi="宋体" w:cs="宋体" w:hint="eastAsia"/>
          <w:kern w:val="0"/>
          <w:szCs w:val="24"/>
        </w:rPr>
        <w:t xml:space="preserve"> </w:t>
      </w:r>
      <w:r>
        <w:rPr>
          <w:rFonts w:ascii="TimesNewRomanPSMT" w:eastAsia="TimesNewRomanPSMT" w:hAnsi="TimesNewRomanPSMT" w:cs="TimesNewRomanPSMT"/>
          <w:kern w:val="0"/>
          <w:szCs w:val="24"/>
        </w:rPr>
        <w:t xml:space="preserve">10 </w:t>
      </w:r>
      <w:r>
        <w:rPr>
          <w:rFonts w:ascii="宋体" w:eastAsia="宋体" w:hAnsi="宋体" w:cs="宋体" w:hint="eastAsia"/>
          <w:kern w:val="0"/>
          <w:szCs w:val="24"/>
        </w:rPr>
        <w:t>月后温度急速下</w:t>
      </w:r>
      <w:r>
        <w:rPr>
          <w:rFonts w:ascii="宋体" w:eastAsia="宋体" w:hAnsi="宋体" w:cs="宋体" w:hint="eastAsia"/>
          <w:kern w:val="0"/>
          <w:szCs w:val="24"/>
        </w:rPr>
        <w:t>降。冷冻期一般出现在</w:t>
      </w:r>
      <w:r>
        <w:rPr>
          <w:rFonts w:ascii="宋体" w:eastAsia="宋体" w:hAnsi="宋体" w:cs="宋体" w:hint="eastAsia"/>
          <w:kern w:val="0"/>
          <w:szCs w:val="24"/>
        </w:rPr>
        <w:t xml:space="preserve"> </w:t>
      </w:r>
      <w:r>
        <w:rPr>
          <w:rFonts w:ascii="TimesNewRomanPSMT" w:eastAsia="TimesNewRomanPSMT" w:hAnsi="TimesNewRomanPSMT" w:cs="TimesNewRomanPSMT"/>
          <w:kern w:val="0"/>
          <w:szCs w:val="24"/>
        </w:rPr>
        <w:t xml:space="preserve">11 </w:t>
      </w:r>
      <w:r>
        <w:rPr>
          <w:rFonts w:ascii="宋体" w:eastAsia="宋体" w:hAnsi="宋体" w:cs="宋体" w:hint="eastAsia"/>
          <w:kern w:val="0"/>
          <w:szCs w:val="24"/>
        </w:rPr>
        <w:t>月上旬至翌年</w:t>
      </w:r>
      <w:r>
        <w:rPr>
          <w:rFonts w:ascii="宋体" w:eastAsia="宋体" w:hAnsi="宋体" w:cs="宋体" w:hint="eastAsia"/>
          <w:kern w:val="0"/>
          <w:szCs w:val="24"/>
        </w:rPr>
        <w:t xml:space="preserve"> </w:t>
      </w:r>
      <w:r>
        <w:rPr>
          <w:rFonts w:ascii="TimesNewRomanPSMT" w:eastAsia="TimesNewRomanPSMT" w:hAnsi="TimesNewRomanPSMT" w:cs="TimesNewRomanPSMT"/>
          <w:kern w:val="0"/>
          <w:szCs w:val="24"/>
        </w:rPr>
        <w:t xml:space="preserve">4 </w:t>
      </w:r>
      <w:r>
        <w:rPr>
          <w:rFonts w:ascii="宋体" w:eastAsia="宋体" w:hAnsi="宋体" w:cs="宋体" w:hint="eastAsia"/>
          <w:kern w:val="0"/>
          <w:szCs w:val="24"/>
        </w:rPr>
        <w:t>月上旬，约</w:t>
      </w:r>
      <w:r>
        <w:rPr>
          <w:rFonts w:ascii="宋体" w:eastAsia="宋体" w:hAnsi="宋体" w:cs="宋体" w:hint="eastAsia"/>
          <w:kern w:val="0"/>
          <w:szCs w:val="24"/>
        </w:rPr>
        <w:t xml:space="preserve"> </w:t>
      </w:r>
      <w:r>
        <w:rPr>
          <w:rFonts w:ascii="TimesNewRomanPSMT" w:eastAsia="TimesNewRomanPSMT" w:hAnsi="TimesNewRomanPSMT" w:cs="TimesNewRomanPSMT"/>
          <w:kern w:val="0"/>
          <w:szCs w:val="24"/>
        </w:rPr>
        <w:t xml:space="preserve">150 </w:t>
      </w:r>
      <w:r>
        <w:rPr>
          <w:rFonts w:ascii="宋体" w:eastAsia="宋体" w:hAnsi="宋体" w:cs="宋体" w:hint="eastAsia"/>
          <w:kern w:val="0"/>
          <w:szCs w:val="24"/>
        </w:rPr>
        <w:t>天。</w:t>
      </w:r>
      <w:r>
        <w:rPr>
          <w:rFonts w:ascii="宋体" w:eastAsia="宋体" w:hAnsi="宋体" w:cs="宋体" w:hint="eastAsia"/>
          <w:kern w:val="0"/>
          <w:szCs w:val="24"/>
        </w:rPr>
        <w:t xml:space="preserve"> </w:t>
      </w:r>
    </w:p>
    <w:p w:rsidR="00E4247D" w:rsidRDefault="002022C5">
      <w:pPr>
        <w:widowControl/>
        <w:ind w:firstLine="480"/>
        <w:jc w:val="left"/>
      </w:pPr>
      <w:r>
        <w:rPr>
          <w:rFonts w:ascii="宋体" w:eastAsia="宋体" w:hAnsi="宋体" w:cs="宋体" w:hint="eastAsia"/>
          <w:kern w:val="0"/>
          <w:szCs w:val="24"/>
        </w:rPr>
        <w:t>最大冻土深</w:t>
      </w:r>
      <w:r>
        <w:rPr>
          <w:rFonts w:ascii="宋体" w:eastAsia="宋体" w:hAnsi="宋体" w:cs="宋体" w:hint="eastAsia"/>
          <w:kern w:val="0"/>
          <w:szCs w:val="24"/>
        </w:rPr>
        <w:t xml:space="preserve"> </w:t>
      </w:r>
      <w:r>
        <w:rPr>
          <w:rFonts w:ascii="TimesNewRomanPSMT" w:eastAsia="TimesNewRomanPSMT" w:hAnsi="TimesNewRomanPSMT" w:cs="TimesNewRomanPSMT"/>
          <w:kern w:val="0"/>
          <w:szCs w:val="24"/>
        </w:rPr>
        <w:t xml:space="preserve">47 </w:t>
      </w:r>
      <w:r>
        <w:rPr>
          <w:rFonts w:ascii="宋体" w:eastAsia="宋体" w:hAnsi="宋体" w:cs="宋体" w:hint="eastAsia"/>
          <w:kern w:val="0"/>
          <w:szCs w:val="24"/>
        </w:rPr>
        <w:t>厘米（</w:t>
      </w:r>
      <w:r>
        <w:rPr>
          <w:rFonts w:ascii="TimesNewRomanPSMT" w:eastAsia="TimesNewRomanPSMT" w:hAnsi="TimesNewRomanPSMT" w:cs="TimesNewRomanPSMT"/>
          <w:kern w:val="0"/>
          <w:szCs w:val="24"/>
        </w:rPr>
        <w:t>1968</w:t>
      </w:r>
      <w:r>
        <w:rPr>
          <w:rFonts w:ascii="宋体" w:eastAsia="宋体" w:hAnsi="宋体" w:cs="宋体" w:hint="eastAsia"/>
          <w:kern w:val="0"/>
          <w:szCs w:val="24"/>
        </w:rPr>
        <w:t>年</w:t>
      </w:r>
      <w:r>
        <w:rPr>
          <w:rFonts w:ascii="TimesNewRomanPSMT" w:eastAsia="TimesNewRomanPSMT" w:hAnsi="TimesNewRomanPSMT" w:cs="TimesNewRomanPSMT"/>
          <w:kern w:val="0"/>
          <w:szCs w:val="24"/>
        </w:rPr>
        <w:t>2</w:t>
      </w:r>
      <w:r>
        <w:rPr>
          <w:rFonts w:ascii="宋体" w:eastAsia="宋体" w:hAnsi="宋体" w:cs="宋体" w:hint="eastAsia"/>
          <w:kern w:val="0"/>
          <w:szCs w:val="24"/>
        </w:rPr>
        <w:t>月</w:t>
      </w:r>
      <w:r>
        <w:rPr>
          <w:rFonts w:ascii="TimesNewRomanPSMT" w:eastAsia="TimesNewRomanPSMT" w:hAnsi="TimesNewRomanPSMT" w:cs="TimesNewRomanPSMT"/>
          <w:kern w:val="0"/>
          <w:szCs w:val="24"/>
        </w:rPr>
        <w:t>4</w:t>
      </w:r>
      <w:r>
        <w:rPr>
          <w:rFonts w:ascii="宋体" w:eastAsia="宋体" w:hAnsi="宋体" w:cs="宋体" w:hint="eastAsia"/>
          <w:kern w:val="0"/>
          <w:szCs w:val="24"/>
        </w:rPr>
        <w:t>日）。</w:t>
      </w:r>
      <w:r>
        <w:rPr>
          <w:rFonts w:ascii="宋体" w:eastAsia="宋体" w:hAnsi="宋体" w:cs="宋体" w:hint="eastAsia"/>
          <w:kern w:val="0"/>
          <w:szCs w:val="24"/>
        </w:rPr>
        <w:t xml:space="preserve"> </w:t>
      </w:r>
    </w:p>
    <w:p w:rsidR="00E4247D" w:rsidRDefault="002022C5">
      <w:pPr>
        <w:widowControl/>
        <w:ind w:firstLine="480"/>
        <w:jc w:val="left"/>
      </w:pPr>
      <w:r>
        <w:rPr>
          <w:rFonts w:ascii="宋体" w:eastAsia="宋体" w:hAnsi="宋体" w:cs="宋体" w:hint="eastAsia"/>
          <w:kern w:val="0"/>
          <w:szCs w:val="24"/>
        </w:rPr>
        <w:t>（</w:t>
      </w:r>
      <w:r>
        <w:rPr>
          <w:rFonts w:ascii="TimesNewRomanPSMT" w:eastAsia="TimesNewRomanPSMT" w:hAnsi="TimesNewRomanPSMT" w:cs="TimesNewRomanPSMT"/>
          <w:kern w:val="0"/>
          <w:szCs w:val="24"/>
        </w:rPr>
        <w:t>5</w:t>
      </w:r>
      <w:r>
        <w:rPr>
          <w:rFonts w:ascii="宋体" w:eastAsia="宋体" w:hAnsi="宋体" w:cs="宋体" w:hint="eastAsia"/>
          <w:kern w:val="0"/>
          <w:szCs w:val="24"/>
        </w:rPr>
        <w:t>）风</w:t>
      </w:r>
      <w:r>
        <w:rPr>
          <w:rFonts w:ascii="宋体" w:eastAsia="宋体" w:hAnsi="宋体" w:cs="宋体" w:hint="eastAsia"/>
          <w:kern w:val="0"/>
          <w:szCs w:val="24"/>
        </w:rPr>
        <w:t xml:space="preserve"> </w:t>
      </w:r>
    </w:p>
    <w:p w:rsidR="00E4247D" w:rsidRDefault="002022C5">
      <w:pPr>
        <w:widowControl/>
        <w:ind w:firstLine="480"/>
        <w:jc w:val="left"/>
        <w:rPr>
          <w:rFonts w:ascii="宋体" w:eastAsia="宋体" w:hAnsi="宋体" w:cs="宋体"/>
          <w:kern w:val="0"/>
          <w:szCs w:val="24"/>
        </w:rPr>
      </w:pPr>
      <w:r>
        <w:rPr>
          <w:rFonts w:ascii="宋体" w:eastAsia="宋体" w:hAnsi="宋体" w:cs="宋体" w:hint="eastAsia"/>
          <w:kern w:val="0"/>
          <w:szCs w:val="24"/>
        </w:rPr>
        <w:t>因受季风环流的影响，一年四季风向不一，年主导风向为南风。冬季多偏北到西北风；春季</w:t>
      </w:r>
      <w:r>
        <w:rPr>
          <w:rFonts w:ascii="宋体" w:eastAsia="宋体" w:hAnsi="宋体" w:cs="宋体" w:hint="eastAsia"/>
          <w:kern w:val="0"/>
          <w:szCs w:val="24"/>
        </w:rPr>
        <w:t xml:space="preserve"> </w:t>
      </w:r>
      <w:r>
        <w:rPr>
          <w:rFonts w:ascii="TimesNewRomanPSMT" w:eastAsia="TimesNewRomanPSMT" w:hAnsi="TimesNewRomanPSMT" w:cs="TimesNewRomanPSMT"/>
          <w:kern w:val="0"/>
          <w:szCs w:val="24"/>
        </w:rPr>
        <w:t xml:space="preserve">4 </w:t>
      </w:r>
      <w:r>
        <w:rPr>
          <w:rFonts w:ascii="宋体" w:eastAsia="宋体" w:hAnsi="宋体" w:cs="宋体" w:hint="eastAsia"/>
          <w:kern w:val="0"/>
          <w:szCs w:val="24"/>
        </w:rPr>
        <w:t>月始主导风向由北转南，盛行西南风；夏季多南风；秋季</w:t>
      </w:r>
      <w:r>
        <w:rPr>
          <w:rFonts w:ascii="宋体" w:eastAsia="宋体" w:hAnsi="宋体" w:cs="宋体" w:hint="eastAsia"/>
          <w:kern w:val="0"/>
          <w:szCs w:val="24"/>
        </w:rPr>
        <w:t xml:space="preserve"> </w:t>
      </w:r>
      <w:r>
        <w:rPr>
          <w:rFonts w:ascii="TimesNewRomanPSMT" w:eastAsia="TimesNewRomanPSMT" w:hAnsi="TimesNewRomanPSMT" w:cs="TimesNewRomanPSMT"/>
          <w:kern w:val="0"/>
          <w:szCs w:val="24"/>
        </w:rPr>
        <w:t xml:space="preserve">9 </w:t>
      </w:r>
      <w:r>
        <w:rPr>
          <w:rFonts w:ascii="宋体" w:eastAsia="宋体" w:hAnsi="宋体" w:cs="宋体" w:hint="eastAsia"/>
          <w:kern w:val="0"/>
          <w:szCs w:val="24"/>
        </w:rPr>
        <w:t>月始主导风向由南转北，多西北风。历年平均风速为</w:t>
      </w:r>
      <w:r>
        <w:rPr>
          <w:rFonts w:ascii="宋体" w:eastAsia="宋体" w:hAnsi="宋体" w:cs="宋体" w:hint="eastAsia"/>
          <w:kern w:val="0"/>
          <w:szCs w:val="24"/>
        </w:rPr>
        <w:t xml:space="preserve"> </w:t>
      </w:r>
      <w:r>
        <w:rPr>
          <w:rFonts w:ascii="TimesNewRomanPSMT" w:eastAsia="TimesNewRomanPSMT" w:hAnsi="TimesNewRomanPSMT" w:cs="TimesNewRomanPSMT"/>
          <w:kern w:val="0"/>
          <w:szCs w:val="24"/>
        </w:rPr>
        <w:t>3m/s</w:t>
      </w:r>
      <w:r>
        <w:rPr>
          <w:rFonts w:ascii="宋体" w:eastAsia="宋体" w:hAnsi="宋体" w:cs="宋体" w:hint="eastAsia"/>
          <w:kern w:val="0"/>
          <w:szCs w:val="24"/>
        </w:rPr>
        <w:t>。春季最大，平均风</w:t>
      </w:r>
      <w:r>
        <w:rPr>
          <w:rFonts w:ascii="TimesNewRomanPSMT" w:eastAsia="TimesNewRomanPSMT" w:hAnsi="TimesNewRomanPSMT" w:cs="TimesNewRomanPSMT"/>
          <w:kern w:val="0"/>
          <w:szCs w:val="24"/>
        </w:rPr>
        <w:t xml:space="preserve"> 3.8m/s</w:t>
      </w:r>
      <w:r>
        <w:rPr>
          <w:rFonts w:ascii="宋体" w:eastAsia="宋体" w:hAnsi="宋体" w:cs="宋体" w:hint="eastAsia"/>
          <w:kern w:val="0"/>
          <w:szCs w:val="24"/>
        </w:rPr>
        <w:t>；冬季次之，平均风速</w:t>
      </w:r>
      <w:r>
        <w:rPr>
          <w:rFonts w:ascii="宋体" w:eastAsia="宋体" w:hAnsi="宋体" w:cs="宋体" w:hint="eastAsia"/>
          <w:kern w:val="0"/>
          <w:szCs w:val="24"/>
        </w:rPr>
        <w:t xml:space="preserve"> </w:t>
      </w:r>
      <w:r>
        <w:rPr>
          <w:rFonts w:ascii="TimesNewRomanPSMT" w:eastAsia="TimesNewRomanPSMT" w:hAnsi="TimesNewRomanPSMT" w:cs="TimesNewRomanPSMT"/>
          <w:kern w:val="0"/>
          <w:szCs w:val="24"/>
        </w:rPr>
        <w:t>3.2 m/s</w:t>
      </w:r>
      <w:r>
        <w:rPr>
          <w:rFonts w:ascii="宋体" w:eastAsia="宋体" w:hAnsi="宋体" w:cs="宋体" w:hint="eastAsia"/>
          <w:kern w:val="0"/>
          <w:szCs w:val="24"/>
        </w:rPr>
        <w:t>；秋季再次之，平均风速</w:t>
      </w:r>
      <w:r>
        <w:rPr>
          <w:rFonts w:ascii="宋体" w:eastAsia="宋体" w:hAnsi="宋体" w:cs="宋体" w:hint="eastAsia"/>
          <w:kern w:val="0"/>
          <w:szCs w:val="24"/>
        </w:rPr>
        <w:t xml:space="preserve"> </w:t>
      </w:r>
      <w:r>
        <w:rPr>
          <w:rFonts w:ascii="TimesNewRomanPSMT" w:eastAsia="TimesNewRomanPSMT" w:hAnsi="TimesNewRomanPSMT" w:cs="TimesNewRomanPSMT"/>
          <w:kern w:val="0"/>
          <w:szCs w:val="24"/>
        </w:rPr>
        <w:t>2.7m/s;</w:t>
      </w:r>
      <w:r>
        <w:rPr>
          <w:rFonts w:ascii="宋体" w:eastAsia="宋体" w:hAnsi="宋体" w:cs="宋体" w:hint="eastAsia"/>
          <w:kern w:val="0"/>
          <w:szCs w:val="24"/>
        </w:rPr>
        <w:t>夏季最小，平均风速</w:t>
      </w:r>
      <w:r>
        <w:rPr>
          <w:rFonts w:ascii="宋体" w:eastAsia="宋体" w:hAnsi="宋体" w:cs="宋体" w:hint="eastAsia"/>
          <w:kern w:val="0"/>
          <w:szCs w:val="24"/>
        </w:rPr>
        <w:t xml:space="preserve"> </w:t>
      </w:r>
      <w:r>
        <w:rPr>
          <w:rFonts w:ascii="TimesNewRomanPSMT" w:eastAsia="TimesNewRomanPSMT" w:hAnsi="TimesNewRomanPSMT" w:cs="TimesNewRomanPSMT"/>
          <w:kern w:val="0"/>
          <w:szCs w:val="24"/>
        </w:rPr>
        <w:t>2.3m/s</w:t>
      </w:r>
      <w:r>
        <w:rPr>
          <w:rFonts w:ascii="宋体" w:eastAsia="宋体" w:hAnsi="宋体" w:cs="宋体" w:hint="eastAsia"/>
          <w:kern w:val="0"/>
          <w:szCs w:val="24"/>
        </w:rPr>
        <w:t>。</w:t>
      </w:r>
      <w:r>
        <w:rPr>
          <w:rFonts w:ascii="宋体" w:eastAsia="宋体" w:hAnsi="宋体" w:cs="宋体" w:hint="eastAsia"/>
          <w:kern w:val="0"/>
          <w:szCs w:val="24"/>
        </w:rPr>
        <w:t xml:space="preserve"> </w:t>
      </w:r>
    </w:p>
    <w:p w:rsidR="00E4247D" w:rsidRDefault="002022C5">
      <w:pPr>
        <w:widowControl/>
        <w:ind w:firstLine="480"/>
        <w:jc w:val="left"/>
      </w:pPr>
      <w:r>
        <w:rPr>
          <w:rFonts w:ascii="宋体" w:eastAsia="宋体" w:hAnsi="宋体" w:cs="宋体" w:hint="eastAsia"/>
          <w:kern w:val="0"/>
          <w:szCs w:val="24"/>
        </w:rPr>
        <w:t>全市自然地形南高北低，地貌分异特征明显。南部多丘陵，中部系平原，北部为低洼碱地与滩涂。市域内山丘分属于两个山脉</w:t>
      </w:r>
      <w:r>
        <w:rPr>
          <w:rFonts w:ascii="TimesNewRomanPSMT" w:eastAsia="TimesNewRomanPSMT" w:hAnsi="TimesNewRomanPSMT" w:cs="TimesNewRomanPSMT"/>
          <w:kern w:val="0"/>
          <w:szCs w:val="24"/>
        </w:rPr>
        <w:t>:</w:t>
      </w:r>
      <w:r>
        <w:rPr>
          <w:rFonts w:ascii="宋体" w:eastAsia="宋体" w:hAnsi="宋体" w:cs="宋体" w:hint="eastAsia"/>
          <w:kern w:val="0"/>
          <w:szCs w:val="24"/>
        </w:rPr>
        <w:t>自青州西南部至临朐，安丘南部属泰沂山脉，呈东西走向；分布在诸城境内的属崂山山脉，呈东北西南走向。从地貌分异看，市域南部为山地丘陵，分属泰沂山系余脉和崂山山系余脉。泰沂</w:t>
      </w:r>
      <w:r>
        <w:rPr>
          <w:rFonts w:ascii="宋体" w:eastAsia="宋体" w:hAnsi="宋体" w:cs="宋体" w:hint="eastAsia"/>
          <w:kern w:val="0"/>
          <w:szCs w:val="24"/>
        </w:rPr>
        <w:lastRenderedPageBreak/>
        <w:t>余脉的沂山玉皇顶位于临朐县境内，海拔高程</w:t>
      </w:r>
      <w:r>
        <w:rPr>
          <w:rFonts w:ascii="宋体" w:eastAsia="宋体" w:hAnsi="宋体" w:cs="宋体" w:hint="eastAsia"/>
          <w:kern w:val="0"/>
          <w:szCs w:val="24"/>
        </w:rPr>
        <w:t xml:space="preserve"> </w:t>
      </w:r>
      <w:r>
        <w:rPr>
          <w:rFonts w:ascii="TimesNewRomanPSMT" w:eastAsia="TimesNewRomanPSMT" w:hAnsi="TimesNewRomanPSMT" w:cs="TimesNewRomanPSMT"/>
          <w:kern w:val="0"/>
          <w:szCs w:val="24"/>
        </w:rPr>
        <w:t xml:space="preserve">1031 </w:t>
      </w:r>
      <w:r>
        <w:rPr>
          <w:rFonts w:ascii="宋体" w:eastAsia="宋体" w:hAnsi="宋体" w:cs="宋体" w:hint="eastAsia"/>
          <w:kern w:val="0"/>
          <w:szCs w:val="24"/>
        </w:rPr>
        <w:t>米，为全市海拔最高点。中部为山前冲洪积平原，地形平坦。北部为滨海低洼地，自然比降</w:t>
      </w:r>
      <w:r>
        <w:rPr>
          <w:rFonts w:ascii="宋体" w:eastAsia="宋体" w:hAnsi="宋体" w:cs="宋体" w:hint="eastAsia"/>
          <w:kern w:val="0"/>
          <w:szCs w:val="24"/>
        </w:rPr>
        <w:t xml:space="preserve"> </w:t>
      </w:r>
      <w:r>
        <w:rPr>
          <w:rFonts w:ascii="TimesNewRomanPSMT" w:eastAsia="TimesNewRomanPSMT" w:hAnsi="TimesNewRomanPSMT" w:cs="TimesNewRomanPSMT"/>
          <w:kern w:val="0"/>
          <w:szCs w:val="24"/>
        </w:rPr>
        <w:t xml:space="preserve">1/2000-1/8000 </w:t>
      </w:r>
      <w:r>
        <w:rPr>
          <w:rFonts w:ascii="宋体" w:eastAsia="宋体" w:hAnsi="宋体" w:cs="宋体" w:hint="eastAsia"/>
          <w:kern w:val="0"/>
          <w:szCs w:val="24"/>
        </w:rPr>
        <w:t>不等，海拔高程</w:t>
      </w:r>
      <w:r>
        <w:rPr>
          <w:rFonts w:ascii="TimesNewRomanPSMT" w:eastAsia="TimesNewRomanPSMT" w:hAnsi="TimesNewRomanPSMT" w:cs="TimesNewRomanPSMT" w:hint="eastAsia"/>
          <w:kern w:val="0"/>
          <w:szCs w:val="24"/>
        </w:rPr>
        <w:t>（</w:t>
      </w:r>
      <w:r>
        <w:rPr>
          <w:rFonts w:ascii="宋体" w:eastAsia="宋体" w:hAnsi="宋体" w:cs="宋体" w:hint="eastAsia"/>
          <w:kern w:val="0"/>
          <w:szCs w:val="24"/>
        </w:rPr>
        <w:t>黄海零点</w:t>
      </w:r>
      <w:r>
        <w:rPr>
          <w:rFonts w:ascii="TimesNewRomanPSMT" w:eastAsia="TimesNewRomanPSMT" w:hAnsi="TimesNewRomanPSMT" w:cs="TimesNewRomanPSMT" w:hint="eastAsia"/>
          <w:kern w:val="0"/>
          <w:szCs w:val="24"/>
        </w:rPr>
        <w:t>）</w:t>
      </w:r>
      <w:r>
        <w:rPr>
          <w:rFonts w:ascii="TimesNewRomanPSMT" w:eastAsia="TimesNewRomanPSMT" w:hAnsi="TimesNewRomanPSMT" w:cs="TimesNewRomanPSMT"/>
          <w:kern w:val="0"/>
          <w:szCs w:val="24"/>
        </w:rPr>
        <w:t>1.2</w:t>
      </w:r>
      <w:r>
        <w:rPr>
          <w:rFonts w:ascii="宋体" w:eastAsia="宋体" w:hAnsi="宋体" w:cs="宋体" w:hint="eastAsia"/>
          <w:kern w:val="0"/>
          <w:szCs w:val="24"/>
        </w:rPr>
        <w:t>～</w:t>
      </w:r>
      <w:r>
        <w:rPr>
          <w:rFonts w:ascii="TimesNewRomanPSMT" w:eastAsia="TimesNewRomanPSMT" w:hAnsi="TimesNewRomanPSMT" w:cs="TimesNewRomanPSMT"/>
          <w:kern w:val="0"/>
          <w:szCs w:val="24"/>
        </w:rPr>
        <w:t>7.0</w:t>
      </w:r>
      <w:r>
        <w:rPr>
          <w:rFonts w:ascii="宋体" w:eastAsia="宋体" w:hAnsi="宋体" w:cs="宋体" w:hint="eastAsia"/>
          <w:kern w:val="0"/>
          <w:szCs w:val="24"/>
        </w:rPr>
        <w:t>米。</w:t>
      </w:r>
      <w:r>
        <w:rPr>
          <w:rFonts w:ascii="宋体" w:eastAsia="宋体" w:hAnsi="宋体" w:cs="宋体" w:hint="eastAsia"/>
          <w:kern w:val="0"/>
          <w:szCs w:val="24"/>
        </w:rPr>
        <w:t xml:space="preserve"> </w:t>
      </w:r>
    </w:p>
    <w:p w:rsidR="00E4247D" w:rsidRDefault="002022C5">
      <w:pPr>
        <w:widowControl/>
        <w:ind w:firstLine="480"/>
        <w:jc w:val="left"/>
      </w:pPr>
      <w:r>
        <w:rPr>
          <w:rFonts w:ascii="宋体" w:eastAsia="宋体" w:hAnsi="宋体" w:cs="宋体" w:hint="eastAsia"/>
          <w:kern w:val="0"/>
          <w:szCs w:val="24"/>
        </w:rPr>
        <w:t>市区自南至北有构造剥蚀山</w:t>
      </w:r>
      <w:r>
        <w:rPr>
          <w:rFonts w:ascii="宋体" w:eastAsia="宋体" w:hAnsi="宋体" w:cs="宋体" w:hint="eastAsia"/>
          <w:kern w:val="0"/>
          <w:szCs w:val="24"/>
        </w:rPr>
        <w:t>地、剥蚀堆积高地、山前堆积平原、冲洪积平原和海积平原。</w:t>
      </w:r>
      <w:r>
        <w:rPr>
          <w:rFonts w:ascii="宋体" w:eastAsia="宋体" w:hAnsi="宋体" w:cs="宋体" w:hint="eastAsia"/>
          <w:kern w:val="0"/>
          <w:szCs w:val="24"/>
        </w:rPr>
        <w:t xml:space="preserve"> </w:t>
      </w:r>
    </w:p>
    <w:p w:rsidR="00E4247D" w:rsidRDefault="002022C5">
      <w:pPr>
        <w:pStyle w:val="3"/>
        <w:rPr>
          <w:rFonts w:eastAsiaTheme="minorEastAsia"/>
        </w:rPr>
      </w:pPr>
      <w:r>
        <w:rPr>
          <w:rFonts w:eastAsiaTheme="minorEastAsia" w:hint="eastAsia"/>
        </w:rPr>
        <w:t>地质、水文</w:t>
      </w:r>
      <w:r>
        <w:rPr>
          <w:rFonts w:eastAsiaTheme="minorEastAsia" w:hint="eastAsia"/>
        </w:rPr>
        <w:t xml:space="preserve"> </w:t>
      </w:r>
    </w:p>
    <w:p w:rsidR="00E4247D" w:rsidRDefault="002022C5">
      <w:pPr>
        <w:widowControl/>
        <w:ind w:firstLine="480"/>
        <w:jc w:val="left"/>
      </w:pPr>
      <w:r>
        <w:rPr>
          <w:rFonts w:ascii="宋体" w:eastAsia="宋体" w:hAnsi="宋体" w:cs="宋体" w:hint="eastAsia"/>
          <w:kern w:val="0"/>
          <w:szCs w:val="24"/>
        </w:rPr>
        <w:t>（</w:t>
      </w:r>
      <w:r>
        <w:rPr>
          <w:rFonts w:ascii="TimesNewRomanPSMT" w:eastAsia="TimesNewRomanPSMT" w:hAnsi="TimesNewRomanPSMT" w:cs="TimesNewRomanPSMT"/>
          <w:kern w:val="0"/>
          <w:szCs w:val="24"/>
        </w:rPr>
        <w:t>1</w:t>
      </w:r>
      <w:r>
        <w:rPr>
          <w:rFonts w:ascii="宋体" w:eastAsia="宋体" w:hAnsi="宋体" w:cs="宋体" w:hint="eastAsia"/>
          <w:kern w:val="0"/>
          <w:szCs w:val="24"/>
        </w:rPr>
        <w:t>）地质</w:t>
      </w:r>
      <w:r>
        <w:rPr>
          <w:rFonts w:ascii="宋体" w:eastAsia="宋体" w:hAnsi="宋体" w:cs="宋体" w:hint="eastAsia"/>
          <w:kern w:val="0"/>
          <w:szCs w:val="24"/>
        </w:rPr>
        <w:t xml:space="preserve"> </w:t>
      </w:r>
    </w:p>
    <w:p w:rsidR="00E4247D" w:rsidRDefault="002022C5">
      <w:pPr>
        <w:widowControl/>
        <w:ind w:firstLine="480"/>
        <w:jc w:val="left"/>
      </w:pPr>
      <w:r>
        <w:rPr>
          <w:rFonts w:ascii="宋体" w:eastAsia="宋体" w:hAnsi="宋体" w:cs="宋体" w:hint="eastAsia"/>
          <w:kern w:val="0"/>
          <w:szCs w:val="24"/>
        </w:rPr>
        <w:t>市区自南地质构造位于中朝准地台中部，横跨三个Ⅱ级构造单元，处在鲁西隆起、沂沭断裂带、鲁东隆起三个次级构造的交汇处。以昌邑</w:t>
      </w:r>
      <w:r>
        <w:rPr>
          <w:rFonts w:ascii="TimesNewRomanPSMT" w:eastAsia="TimesNewRomanPSMT" w:hAnsi="TimesNewRomanPSMT" w:cs="TimesNewRomanPSMT"/>
          <w:kern w:val="0"/>
          <w:szCs w:val="24"/>
        </w:rPr>
        <w:t>—</w:t>
      </w:r>
      <w:r>
        <w:rPr>
          <w:rFonts w:ascii="宋体" w:eastAsia="宋体" w:hAnsi="宋体" w:cs="宋体" w:hint="eastAsia"/>
          <w:kern w:val="0"/>
          <w:szCs w:val="24"/>
        </w:rPr>
        <w:t>大店断裂为界，东侧为胶辽台隆区，西侧又以东西向的齐河</w:t>
      </w:r>
      <w:r>
        <w:rPr>
          <w:rFonts w:ascii="TimesNewRomanPSMT" w:eastAsia="TimesNewRomanPSMT" w:hAnsi="TimesNewRomanPSMT" w:cs="TimesNewRomanPSMT"/>
          <w:kern w:val="0"/>
          <w:szCs w:val="24"/>
        </w:rPr>
        <w:t>—</w:t>
      </w:r>
      <w:r>
        <w:rPr>
          <w:rFonts w:ascii="宋体" w:eastAsia="宋体" w:hAnsi="宋体" w:cs="宋体" w:hint="eastAsia"/>
          <w:kern w:val="0"/>
          <w:szCs w:val="24"/>
        </w:rPr>
        <w:t>广饶断裂为界分为鲁西断裂区和华北拗陷区。沂沭断裂带纵贯南北，宽约</w:t>
      </w:r>
      <w:r>
        <w:rPr>
          <w:rFonts w:ascii="宋体" w:eastAsia="宋体" w:hAnsi="宋体" w:cs="宋体" w:hint="eastAsia"/>
          <w:kern w:val="0"/>
          <w:szCs w:val="24"/>
        </w:rPr>
        <w:t xml:space="preserve"> </w:t>
      </w:r>
      <w:r>
        <w:rPr>
          <w:rFonts w:ascii="TimesNewRomanPSMT" w:eastAsia="TimesNewRomanPSMT" w:hAnsi="TimesNewRomanPSMT" w:cs="TimesNewRomanPSMT"/>
          <w:kern w:val="0"/>
          <w:szCs w:val="24"/>
        </w:rPr>
        <w:t xml:space="preserve">50 </w:t>
      </w:r>
      <w:r>
        <w:rPr>
          <w:rFonts w:ascii="宋体" w:eastAsia="宋体" w:hAnsi="宋体" w:cs="宋体" w:hint="eastAsia"/>
          <w:kern w:val="0"/>
          <w:szCs w:val="24"/>
        </w:rPr>
        <w:t>公里，潍城、寒亭、坊子、安丘、昌邑等主要城镇分布其间。</w:t>
      </w:r>
      <w:r>
        <w:rPr>
          <w:rFonts w:ascii="宋体" w:eastAsia="宋体" w:hAnsi="宋体" w:cs="宋体" w:hint="eastAsia"/>
          <w:kern w:val="0"/>
          <w:szCs w:val="24"/>
        </w:rPr>
        <w:t xml:space="preserve"> </w:t>
      </w:r>
    </w:p>
    <w:p w:rsidR="00E4247D" w:rsidRDefault="002022C5">
      <w:pPr>
        <w:widowControl/>
        <w:ind w:firstLine="480"/>
        <w:jc w:val="left"/>
      </w:pPr>
      <w:r>
        <w:rPr>
          <w:rFonts w:ascii="宋体" w:eastAsia="宋体" w:hAnsi="宋体" w:cs="宋体" w:hint="eastAsia"/>
          <w:kern w:val="0"/>
          <w:szCs w:val="24"/>
        </w:rPr>
        <w:t>工程场地位于沂沐断裂带的北段，是鲁东、鲁西两大地块和济阳拗陷结合部位，就次一级构造而言，是潍坊拗陷的南部边缘，其基本形态</w:t>
      </w:r>
      <w:r>
        <w:rPr>
          <w:rFonts w:ascii="宋体" w:eastAsia="宋体" w:hAnsi="宋体" w:cs="宋体" w:hint="eastAsia"/>
          <w:kern w:val="0"/>
          <w:szCs w:val="24"/>
        </w:rPr>
        <w:t>是北北东向的沂沐断裂带纵贯本区，南部抬升、北部下陷，由南向北倾伏的趋势。南部由高度混合岩化变质岩组成的泰山岩群结晶基底直接裸露地表，古生界碳酸岩类，中生界碎屑岩和火山岩，新生界碎屑岩和基性火山岩均有不同程度出露，向北倾伏于第四系地层之下。综合分析本区的地壳运动、区域构造背景、主要的活动断裂带，新构造运动特征，断裂构造活动的差异性，历史地震影响场，大震的重复间隔，近场区的主要断裂构造及地震活动特征等，工程场地处于相对稳定的地块之中，适宜工程建设。</w:t>
      </w:r>
      <w:r>
        <w:rPr>
          <w:rFonts w:ascii="宋体" w:eastAsia="宋体" w:hAnsi="宋体" w:cs="宋体" w:hint="eastAsia"/>
          <w:kern w:val="0"/>
          <w:szCs w:val="24"/>
        </w:rPr>
        <w:t xml:space="preserve"> </w:t>
      </w:r>
    </w:p>
    <w:p w:rsidR="00E4247D" w:rsidRDefault="002022C5">
      <w:pPr>
        <w:widowControl/>
        <w:ind w:firstLine="480"/>
        <w:jc w:val="left"/>
        <w:rPr>
          <w:rFonts w:ascii="宋体" w:eastAsia="宋体" w:hAnsi="宋体" w:cs="宋体"/>
          <w:kern w:val="0"/>
          <w:szCs w:val="24"/>
        </w:rPr>
        <w:sectPr w:rsidR="00E4247D">
          <w:pgSz w:w="11906" w:h="16838"/>
          <w:pgMar w:top="1440" w:right="1800" w:bottom="1440" w:left="1800" w:header="851" w:footer="992" w:gutter="0"/>
          <w:cols w:space="425"/>
          <w:docGrid w:type="lines" w:linePitch="326"/>
        </w:sectPr>
      </w:pPr>
      <w:r>
        <w:rPr>
          <w:rFonts w:ascii="宋体" w:eastAsia="宋体" w:hAnsi="宋体" w:cs="宋体" w:hint="eastAsia"/>
          <w:kern w:val="0"/>
          <w:szCs w:val="24"/>
        </w:rPr>
        <w:t>根据</w:t>
      </w:r>
      <w:r>
        <w:rPr>
          <w:rFonts w:ascii="宋体" w:eastAsia="宋体" w:hAnsi="宋体" w:cs="宋体" w:hint="eastAsia"/>
          <w:kern w:val="0"/>
          <w:szCs w:val="24"/>
        </w:rPr>
        <w:t xml:space="preserve"> </w:t>
      </w:r>
      <w:r>
        <w:rPr>
          <w:rFonts w:ascii="TimesNewRomanPSMT" w:eastAsia="TimesNewRomanPSMT" w:hAnsi="TimesNewRomanPSMT" w:cs="TimesNewRomanPSMT"/>
          <w:kern w:val="0"/>
          <w:szCs w:val="24"/>
        </w:rPr>
        <w:t>GB18306-2001</w:t>
      </w:r>
      <w:r>
        <w:rPr>
          <w:rFonts w:ascii="宋体" w:eastAsia="宋体" w:hAnsi="宋体" w:cs="宋体" w:hint="eastAsia"/>
          <w:kern w:val="0"/>
          <w:szCs w:val="24"/>
        </w:rPr>
        <w:t>《中国地震动参数区划图》，潍坊市</w:t>
      </w:r>
      <w:r>
        <w:rPr>
          <w:rFonts w:ascii="TimesNewRomanPSMT" w:eastAsia="TimesNewRomanPSMT" w:hAnsi="TimesNewRomanPSMT" w:cs="TimesNewRomanPSMT" w:hint="eastAsia"/>
          <w:kern w:val="0"/>
          <w:szCs w:val="24"/>
        </w:rPr>
        <w:t>（</w:t>
      </w:r>
      <w:r>
        <w:rPr>
          <w:rFonts w:ascii="TimesNewRomanPSMT" w:eastAsia="TimesNewRomanPSMT" w:hAnsi="TimesNewRomanPSMT" w:cs="TimesNewRomanPSMT"/>
          <w:kern w:val="0"/>
          <w:szCs w:val="24"/>
        </w:rPr>
        <w:t xml:space="preserve">4 </w:t>
      </w:r>
      <w:r>
        <w:rPr>
          <w:rFonts w:ascii="宋体" w:eastAsia="宋体" w:hAnsi="宋体" w:cs="宋体" w:hint="eastAsia"/>
          <w:kern w:val="0"/>
          <w:szCs w:val="24"/>
        </w:rPr>
        <w:t>个市辖区</w:t>
      </w:r>
      <w:r>
        <w:rPr>
          <w:rFonts w:ascii="TimesNewRomanPSMT" w:eastAsia="TimesNewRomanPSMT" w:hAnsi="TimesNewRomanPSMT" w:cs="TimesNewRomanPSMT" w:hint="eastAsia"/>
          <w:kern w:val="0"/>
          <w:szCs w:val="24"/>
        </w:rPr>
        <w:t>）</w:t>
      </w:r>
      <w:r>
        <w:rPr>
          <w:rFonts w:ascii="TimesNewRomanPSMT" w:eastAsia="TimesNewRomanPSMT" w:hAnsi="TimesNewRomanPSMT" w:cs="TimesNewRomanPSMT"/>
          <w:kern w:val="0"/>
          <w:szCs w:val="24"/>
        </w:rPr>
        <w:t xml:space="preserve"> </w:t>
      </w:r>
      <w:r>
        <w:rPr>
          <w:rFonts w:ascii="宋体" w:eastAsia="宋体" w:hAnsi="宋体" w:cs="宋体" w:hint="eastAsia"/>
          <w:kern w:val="0"/>
          <w:szCs w:val="24"/>
        </w:rPr>
        <w:t>抗震设防烈度为</w:t>
      </w:r>
      <w:r>
        <w:rPr>
          <w:rFonts w:ascii="TimesNewRomanPSMT" w:eastAsia="TimesNewRomanPSMT" w:hAnsi="TimesNewRomanPSMT" w:cs="TimesNewRomanPSMT"/>
          <w:kern w:val="0"/>
          <w:szCs w:val="24"/>
        </w:rPr>
        <w:t>7</w:t>
      </w:r>
      <w:r>
        <w:rPr>
          <w:rFonts w:ascii="宋体" w:eastAsia="宋体" w:hAnsi="宋体" w:cs="宋体" w:hint="eastAsia"/>
          <w:kern w:val="0"/>
          <w:szCs w:val="24"/>
        </w:rPr>
        <w:t>度，设计基本地震加速度值为</w:t>
      </w:r>
      <w:r>
        <w:rPr>
          <w:rFonts w:ascii="TimesNewRomanPSMT" w:eastAsia="TimesNewRomanPSMT" w:hAnsi="TimesNewRomanPSMT" w:cs="TimesNewRomanPSMT"/>
          <w:kern w:val="0"/>
          <w:szCs w:val="24"/>
        </w:rPr>
        <w:t>0.15g</w:t>
      </w:r>
      <w:r>
        <w:rPr>
          <w:rFonts w:ascii="宋体" w:eastAsia="宋体" w:hAnsi="宋体" w:cs="宋体" w:hint="eastAsia"/>
          <w:kern w:val="0"/>
          <w:szCs w:val="24"/>
        </w:rPr>
        <w:t>。项目所在区域地表水系图见图</w:t>
      </w:r>
      <w:r>
        <w:rPr>
          <w:rFonts w:ascii="TimesNewRomanPSMT" w:eastAsia="TimesNewRomanPSMT" w:hAnsi="TimesNewRomanPSMT" w:cs="TimesNewRomanPSMT" w:hint="eastAsia"/>
          <w:kern w:val="0"/>
          <w:szCs w:val="24"/>
        </w:rPr>
        <w:t>3.1-2</w:t>
      </w:r>
      <w:r>
        <w:rPr>
          <w:rFonts w:ascii="宋体" w:eastAsia="宋体" w:hAnsi="宋体" w:cs="宋体" w:hint="eastAsia"/>
          <w:kern w:val="0"/>
          <w:szCs w:val="24"/>
        </w:rPr>
        <w:t>。</w:t>
      </w:r>
      <w:r>
        <w:rPr>
          <w:rFonts w:ascii="宋体" w:eastAsia="宋体" w:hAnsi="宋体" w:cs="宋体" w:hint="eastAsia"/>
          <w:kern w:val="0"/>
          <w:szCs w:val="24"/>
        </w:rPr>
        <w:t xml:space="preserve"> </w:t>
      </w:r>
    </w:p>
    <w:p w:rsidR="00E4247D" w:rsidRDefault="002022C5">
      <w:pPr>
        <w:pStyle w:val="20"/>
        <w:ind w:leftChars="0" w:left="0" w:firstLineChars="0" w:firstLine="0"/>
        <w:sectPr w:rsidR="00E4247D">
          <w:pgSz w:w="11906" w:h="16838"/>
          <w:pgMar w:top="1440" w:right="1800" w:bottom="1440" w:left="1800" w:header="851" w:footer="992" w:gutter="0"/>
          <w:cols w:space="425"/>
          <w:docGrid w:type="lines" w:linePitch="326"/>
        </w:sectPr>
      </w:pPr>
      <w:r>
        <w:rPr>
          <w:rFonts w:hint="eastAsia"/>
          <w:noProof/>
        </w:rPr>
        <w:lastRenderedPageBreak/>
        <w:drawing>
          <wp:inline distT="0" distB="0" distL="114300" distR="114300">
            <wp:extent cx="5267960" cy="7452360"/>
            <wp:effectExtent l="0" t="0" r="8890" b="15240"/>
            <wp:docPr id="22" name="图片 22" descr="3.1-2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3.1-2_01"/>
                    <pic:cNvPicPr>
                      <a:picLocks noChangeAspect="1"/>
                    </pic:cNvPicPr>
                  </pic:nvPicPr>
                  <pic:blipFill>
                    <a:blip r:embed="rId9" cstate="email">
                      <a:extLst>
                        <a:ext uri="{28A0092B-C50C-407E-A947-70E740481C1C}">
                          <a14:useLocalDpi xmlns:a14="http://schemas.microsoft.com/office/drawing/2010/main"/>
                        </a:ext>
                      </a:extLst>
                    </a:blip>
                    <a:stretch>
                      <a:fillRect/>
                    </a:stretch>
                  </pic:blipFill>
                  <pic:spPr>
                    <a:xfrm>
                      <a:off x="0" y="0"/>
                      <a:ext cx="5267960" cy="7452360"/>
                    </a:xfrm>
                    <a:prstGeom prst="rect">
                      <a:avLst/>
                    </a:prstGeom>
                  </pic:spPr>
                </pic:pic>
              </a:graphicData>
            </a:graphic>
          </wp:inline>
        </w:drawing>
      </w:r>
    </w:p>
    <w:p w:rsidR="00E4247D" w:rsidRDefault="002022C5">
      <w:pPr>
        <w:widowControl/>
        <w:ind w:firstLine="480"/>
        <w:jc w:val="left"/>
      </w:pPr>
      <w:r>
        <w:rPr>
          <w:rFonts w:ascii="宋体" w:eastAsia="宋体" w:hAnsi="宋体" w:cs="宋体" w:hint="eastAsia"/>
          <w:kern w:val="0"/>
          <w:szCs w:val="24"/>
        </w:rPr>
        <w:lastRenderedPageBreak/>
        <w:t>（</w:t>
      </w:r>
      <w:r>
        <w:rPr>
          <w:rFonts w:ascii="TimesNewRomanPSMT" w:eastAsia="TimesNewRomanPSMT" w:hAnsi="TimesNewRomanPSMT" w:cs="TimesNewRomanPSMT"/>
          <w:kern w:val="0"/>
          <w:szCs w:val="24"/>
        </w:rPr>
        <w:t>2</w:t>
      </w:r>
      <w:r>
        <w:rPr>
          <w:rFonts w:ascii="宋体" w:eastAsia="宋体" w:hAnsi="宋体" w:cs="宋体" w:hint="eastAsia"/>
          <w:kern w:val="0"/>
          <w:szCs w:val="24"/>
        </w:rPr>
        <w:t>）水文</w:t>
      </w:r>
      <w:r>
        <w:rPr>
          <w:rFonts w:ascii="宋体" w:eastAsia="宋体" w:hAnsi="宋体" w:cs="宋体" w:hint="eastAsia"/>
          <w:kern w:val="0"/>
          <w:szCs w:val="24"/>
        </w:rPr>
        <w:t xml:space="preserve"> </w:t>
      </w:r>
    </w:p>
    <w:p w:rsidR="00E4247D" w:rsidRDefault="002022C5">
      <w:pPr>
        <w:widowControl/>
        <w:ind w:firstLine="480"/>
        <w:jc w:val="left"/>
      </w:pPr>
      <w:r>
        <w:rPr>
          <w:rFonts w:ascii="宋体" w:eastAsia="宋体" w:hAnsi="宋体" w:cs="宋体" w:hint="eastAsia"/>
          <w:kern w:val="0"/>
          <w:szCs w:val="24"/>
        </w:rPr>
        <w:t>市域内主要河流有</w:t>
      </w:r>
      <w:r>
        <w:rPr>
          <w:rFonts w:ascii="TimesNewRomanPSMT" w:eastAsia="TimesNewRomanPSMT" w:hAnsi="TimesNewRomanPSMT" w:cs="TimesNewRomanPSMT"/>
          <w:kern w:val="0"/>
          <w:szCs w:val="24"/>
        </w:rPr>
        <w:t>6</w:t>
      </w:r>
      <w:r>
        <w:rPr>
          <w:rFonts w:ascii="宋体" w:eastAsia="宋体" w:hAnsi="宋体" w:cs="宋体" w:hint="eastAsia"/>
          <w:kern w:val="0"/>
          <w:szCs w:val="24"/>
        </w:rPr>
        <w:t>条，即潍河、弥河、白浪河、南胶莱河、北胶莱河及淄河，其他数百条河流及溪流，均系上述主要河流的支流，过境河流只有小清河。除胶菜河与小清河外，其他水系均发源于本市南部境内，自南向北注入渤海，流域总面积</w:t>
      </w:r>
      <w:r>
        <w:rPr>
          <w:rFonts w:ascii="TimesNewRomanPSMT" w:eastAsia="TimesNewRomanPSMT" w:hAnsi="TimesNewRomanPSMT" w:cs="TimesNewRomanPSMT"/>
          <w:kern w:val="0"/>
          <w:szCs w:val="24"/>
        </w:rPr>
        <w:t>15170.2</w:t>
      </w:r>
      <w:r>
        <w:rPr>
          <w:rFonts w:ascii="宋体" w:eastAsia="宋体" w:hAnsi="宋体" w:cs="宋体" w:hint="eastAsia"/>
          <w:kern w:val="0"/>
          <w:szCs w:val="24"/>
        </w:rPr>
        <w:t>平方公里，干流总长度为</w:t>
      </w:r>
      <w:r>
        <w:rPr>
          <w:rFonts w:ascii="TimesNewRomanPSMT" w:eastAsia="TimesNewRomanPSMT" w:hAnsi="TimesNewRomanPSMT" w:cs="TimesNewRomanPSMT"/>
          <w:kern w:val="0"/>
          <w:szCs w:val="24"/>
        </w:rPr>
        <w:t>715</w:t>
      </w:r>
      <w:r>
        <w:rPr>
          <w:rFonts w:ascii="宋体" w:eastAsia="宋体" w:hAnsi="宋体" w:cs="宋体" w:hint="eastAsia"/>
          <w:kern w:val="0"/>
          <w:szCs w:val="24"/>
        </w:rPr>
        <w:t>公里。</w:t>
      </w:r>
      <w:r>
        <w:rPr>
          <w:rFonts w:ascii="宋体" w:eastAsia="宋体" w:hAnsi="宋体" w:cs="宋体" w:hint="eastAsia"/>
          <w:kern w:val="0"/>
          <w:szCs w:val="24"/>
        </w:rPr>
        <w:t xml:space="preserve"> </w:t>
      </w:r>
    </w:p>
    <w:p w:rsidR="00E4247D" w:rsidRDefault="002022C5">
      <w:pPr>
        <w:widowControl/>
        <w:ind w:firstLine="480"/>
        <w:jc w:val="left"/>
      </w:pPr>
      <w:r>
        <w:rPr>
          <w:rFonts w:ascii="宋体" w:eastAsia="宋体" w:hAnsi="宋体" w:cs="宋体" w:hint="eastAsia"/>
          <w:kern w:val="0"/>
          <w:szCs w:val="24"/>
        </w:rPr>
        <w:t>由于受自然条件的限制，地表径流主要来自大气降水。年径流量多年平均</w:t>
      </w:r>
      <w:r>
        <w:rPr>
          <w:rFonts w:ascii="宋体" w:eastAsia="宋体" w:hAnsi="宋体" w:cs="宋体" w:hint="eastAsia"/>
          <w:kern w:val="0"/>
          <w:szCs w:val="24"/>
        </w:rPr>
        <w:t xml:space="preserve"> </w:t>
      </w:r>
      <w:r>
        <w:rPr>
          <w:rFonts w:ascii="TimesNewRomanPSMT" w:eastAsia="TimesNewRomanPSMT" w:hAnsi="TimesNewRomanPSMT" w:cs="TimesNewRomanPSMT"/>
          <w:kern w:val="0"/>
          <w:szCs w:val="24"/>
        </w:rPr>
        <w:t>177.3</w:t>
      </w:r>
      <w:r>
        <w:rPr>
          <w:rFonts w:ascii="宋体" w:eastAsia="宋体" w:hAnsi="宋体" w:cs="宋体" w:hint="eastAsia"/>
          <w:kern w:val="0"/>
          <w:szCs w:val="24"/>
        </w:rPr>
        <w:t>毫米，比全省平均</w:t>
      </w:r>
      <w:r>
        <w:rPr>
          <w:rFonts w:ascii="TimesNewRomanPSMT" w:eastAsia="TimesNewRomanPSMT" w:hAnsi="TimesNewRomanPSMT" w:cs="TimesNewRomanPSMT"/>
          <w:kern w:val="0"/>
          <w:szCs w:val="24"/>
        </w:rPr>
        <w:t>172.2</w:t>
      </w:r>
      <w:r>
        <w:rPr>
          <w:rFonts w:ascii="宋体" w:eastAsia="宋体" w:hAnsi="宋体" w:cs="宋体" w:hint="eastAsia"/>
          <w:kern w:val="0"/>
          <w:szCs w:val="24"/>
        </w:rPr>
        <w:t>毫米高</w:t>
      </w:r>
      <w:r>
        <w:rPr>
          <w:rFonts w:ascii="TimesNewRomanPSMT" w:eastAsia="TimesNewRomanPSMT" w:hAnsi="TimesNewRomanPSMT" w:cs="TimesNewRomanPSMT"/>
          <w:kern w:val="0"/>
          <w:szCs w:val="24"/>
        </w:rPr>
        <w:t>3%</w:t>
      </w:r>
      <w:r>
        <w:rPr>
          <w:rFonts w:ascii="宋体" w:eastAsia="宋体" w:hAnsi="宋体" w:cs="宋体" w:hint="eastAsia"/>
          <w:kern w:val="0"/>
          <w:szCs w:val="24"/>
        </w:rPr>
        <w:t>。时间分布特征同样为年际与年内变化大，年径流量最大值</w:t>
      </w:r>
      <w:r>
        <w:rPr>
          <w:rFonts w:ascii="TimesNewRomanPSMT" w:eastAsia="TimesNewRomanPSMT" w:hAnsi="TimesNewRomanPSMT" w:cs="TimesNewRomanPSMT"/>
          <w:kern w:val="0"/>
          <w:szCs w:val="24"/>
        </w:rPr>
        <w:t>252.3</w:t>
      </w:r>
      <w:r>
        <w:rPr>
          <w:rFonts w:ascii="宋体" w:eastAsia="宋体" w:hAnsi="宋体" w:cs="宋体" w:hint="eastAsia"/>
          <w:kern w:val="0"/>
          <w:szCs w:val="24"/>
        </w:rPr>
        <w:t>毫米，最小值</w:t>
      </w:r>
      <w:r>
        <w:rPr>
          <w:rFonts w:ascii="TimesNewRomanPSMT" w:eastAsia="TimesNewRomanPSMT" w:hAnsi="TimesNewRomanPSMT" w:cs="TimesNewRomanPSMT"/>
          <w:kern w:val="0"/>
          <w:szCs w:val="24"/>
        </w:rPr>
        <w:t>22.9</w:t>
      </w:r>
      <w:r>
        <w:rPr>
          <w:rFonts w:ascii="宋体" w:eastAsia="宋体" w:hAnsi="宋体" w:cs="宋体" w:hint="eastAsia"/>
          <w:kern w:val="0"/>
          <w:szCs w:val="24"/>
        </w:rPr>
        <w:t>毫米，相差达</w:t>
      </w:r>
      <w:r>
        <w:rPr>
          <w:rFonts w:ascii="TimesNewRomanPSMT" w:eastAsia="TimesNewRomanPSMT" w:hAnsi="TimesNewRomanPSMT" w:cs="TimesNewRomanPSMT"/>
          <w:kern w:val="0"/>
          <w:szCs w:val="24"/>
        </w:rPr>
        <w:t>10</w:t>
      </w:r>
      <w:r>
        <w:rPr>
          <w:rFonts w:ascii="宋体" w:eastAsia="宋体" w:hAnsi="宋体" w:cs="宋体" w:hint="eastAsia"/>
          <w:kern w:val="0"/>
          <w:szCs w:val="24"/>
        </w:rPr>
        <w:t>倍。在一年之内，汛期径流量为全年径流量的</w:t>
      </w:r>
      <w:r>
        <w:rPr>
          <w:rFonts w:ascii="TimesNewRomanPSMT" w:eastAsia="TimesNewRomanPSMT" w:hAnsi="TimesNewRomanPSMT" w:cs="TimesNewRomanPSMT"/>
          <w:kern w:val="0"/>
          <w:szCs w:val="24"/>
        </w:rPr>
        <w:t>85</w:t>
      </w:r>
      <w:r>
        <w:rPr>
          <w:rFonts w:ascii="宋体" w:eastAsia="宋体" w:hAnsi="宋体" w:cs="宋体" w:hint="eastAsia"/>
          <w:kern w:val="0"/>
          <w:szCs w:val="24"/>
        </w:rPr>
        <w:t>－</w:t>
      </w:r>
      <w:r>
        <w:rPr>
          <w:rFonts w:ascii="TimesNewRomanPSMT" w:eastAsia="TimesNewRomanPSMT" w:hAnsi="TimesNewRomanPSMT" w:cs="TimesNewRomanPSMT"/>
          <w:kern w:val="0"/>
          <w:szCs w:val="24"/>
        </w:rPr>
        <w:t>90</w:t>
      </w:r>
      <w:r>
        <w:rPr>
          <w:rFonts w:ascii="宋体" w:eastAsia="宋体" w:hAnsi="宋体" w:cs="宋体" w:hint="eastAsia"/>
          <w:kern w:val="0"/>
          <w:szCs w:val="24"/>
        </w:rPr>
        <w:t>％。地理分布的特征也是由东南向西北逐渐减少，南部山丘区为</w:t>
      </w:r>
      <w:r>
        <w:rPr>
          <w:rFonts w:ascii="TimesNewRomanPSMT" w:eastAsia="TimesNewRomanPSMT" w:hAnsi="TimesNewRomanPSMT" w:cs="TimesNewRomanPSMT"/>
          <w:kern w:val="0"/>
          <w:szCs w:val="24"/>
        </w:rPr>
        <w:t>332</w:t>
      </w:r>
      <w:r>
        <w:rPr>
          <w:rFonts w:ascii="宋体" w:eastAsia="宋体" w:hAnsi="宋体" w:cs="宋体" w:hint="eastAsia"/>
          <w:kern w:val="0"/>
          <w:szCs w:val="24"/>
        </w:rPr>
        <w:t>毫米，滨海地区仅</w:t>
      </w:r>
      <w:r>
        <w:rPr>
          <w:rFonts w:ascii="TimesNewRomanPSMT" w:eastAsia="TimesNewRomanPSMT" w:hAnsi="TimesNewRomanPSMT" w:cs="TimesNewRomanPSMT"/>
          <w:kern w:val="0"/>
          <w:szCs w:val="24"/>
        </w:rPr>
        <w:t>95</w:t>
      </w:r>
      <w:r>
        <w:rPr>
          <w:rFonts w:ascii="宋体" w:eastAsia="宋体" w:hAnsi="宋体" w:cs="宋体" w:hint="eastAsia"/>
          <w:kern w:val="0"/>
          <w:szCs w:val="24"/>
        </w:rPr>
        <w:t>毫米，南北相差</w:t>
      </w:r>
      <w:r>
        <w:rPr>
          <w:rFonts w:ascii="TimesNewRomanPSMT" w:eastAsia="TimesNewRomanPSMT" w:hAnsi="TimesNewRomanPSMT" w:cs="TimesNewRomanPSMT"/>
          <w:kern w:val="0"/>
          <w:szCs w:val="24"/>
        </w:rPr>
        <w:t>237</w:t>
      </w:r>
      <w:r>
        <w:rPr>
          <w:rFonts w:ascii="宋体" w:eastAsia="宋体" w:hAnsi="宋体" w:cs="宋体" w:hint="eastAsia"/>
          <w:kern w:val="0"/>
          <w:szCs w:val="24"/>
        </w:rPr>
        <w:t>毫米，达</w:t>
      </w:r>
      <w:r>
        <w:rPr>
          <w:rFonts w:ascii="TimesNewRomanPSMT" w:eastAsia="TimesNewRomanPSMT" w:hAnsi="TimesNewRomanPSMT" w:cs="TimesNewRomanPSMT"/>
          <w:kern w:val="0"/>
          <w:szCs w:val="24"/>
        </w:rPr>
        <w:t xml:space="preserve">2.5 </w:t>
      </w:r>
      <w:r>
        <w:rPr>
          <w:rFonts w:ascii="宋体" w:eastAsia="宋体" w:hAnsi="宋体" w:cs="宋体" w:hint="eastAsia"/>
          <w:kern w:val="0"/>
          <w:szCs w:val="24"/>
        </w:rPr>
        <w:t>倍。地表径流总量多年平均</w:t>
      </w:r>
      <w:r>
        <w:rPr>
          <w:rFonts w:ascii="TimesNewRomanPSMT" w:eastAsia="TimesNewRomanPSMT" w:hAnsi="TimesNewRomanPSMT" w:cs="TimesNewRomanPSMT"/>
          <w:kern w:val="0"/>
          <w:szCs w:val="24"/>
        </w:rPr>
        <w:t>30.67</w:t>
      </w:r>
      <w:r>
        <w:rPr>
          <w:rFonts w:ascii="宋体" w:eastAsia="宋体" w:hAnsi="宋体" w:cs="宋体" w:hint="eastAsia"/>
          <w:kern w:val="0"/>
          <w:szCs w:val="24"/>
        </w:rPr>
        <w:t>亿立方米，径流模数</w:t>
      </w:r>
      <w:r>
        <w:rPr>
          <w:rFonts w:ascii="TimesNewRomanPSMT" w:eastAsia="TimesNewRomanPSMT" w:hAnsi="TimesNewRomanPSMT" w:cs="TimesNewRomanPSMT"/>
          <w:kern w:val="0"/>
          <w:szCs w:val="24"/>
        </w:rPr>
        <w:t>17.73</w:t>
      </w:r>
      <w:r>
        <w:rPr>
          <w:rFonts w:ascii="宋体" w:eastAsia="宋体" w:hAnsi="宋体" w:cs="宋体" w:hint="eastAsia"/>
          <w:kern w:val="0"/>
          <w:szCs w:val="24"/>
        </w:rPr>
        <w:t>万立方米</w:t>
      </w:r>
      <w:r>
        <w:rPr>
          <w:rFonts w:ascii="TimesNewRomanPSMT" w:eastAsia="TimesNewRomanPSMT" w:hAnsi="TimesNewRomanPSMT" w:cs="TimesNewRomanPSMT"/>
          <w:kern w:val="0"/>
          <w:szCs w:val="24"/>
        </w:rPr>
        <w:t>/</w:t>
      </w:r>
      <w:r>
        <w:rPr>
          <w:rFonts w:ascii="宋体" w:eastAsia="宋体" w:hAnsi="宋体" w:cs="宋体" w:hint="eastAsia"/>
          <w:kern w:val="0"/>
          <w:szCs w:val="24"/>
        </w:rPr>
        <w:t>平方公里。人均占有径流量</w:t>
      </w:r>
      <w:r>
        <w:rPr>
          <w:rFonts w:ascii="宋体" w:eastAsia="宋体" w:hAnsi="宋体" w:cs="宋体" w:hint="eastAsia"/>
          <w:kern w:val="0"/>
          <w:szCs w:val="24"/>
        </w:rPr>
        <w:t xml:space="preserve"> </w:t>
      </w:r>
      <w:r>
        <w:rPr>
          <w:rFonts w:ascii="TimesNewRomanPSMT" w:eastAsia="TimesNewRomanPSMT" w:hAnsi="TimesNewRomanPSMT" w:cs="TimesNewRomanPSMT"/>
          <w:kern w:val="0"/>
          <w:szCs w:val="24"/>
        </w:rPr>
        <w:t xml:space="preserve">391.15 </w:t>
      </w:r>
      <w:r>
        <w:rPr>
          <w:rFonts w:ascii="宋体" w:eastAsia="宋体" w:hAnsi="宋体" w:cs="宋体" w:hint="eastAsia"/>
          <w:kern w:val="0"/>
          <w:szCs w:val="24"/>
        </w:rPr>
        <w:t>立方米，比全省人均占有</w:t>
      </w:r>
      <w:r>
        <w:rPr>
          <w:rFonts w:ascii="TimesNewRomanPSMT" w:eastAsia="TimesNewRomanPSMT" w:hAnsi="TimesNewRomanPSMT" w:cs="TimesNewRomanPSMT"/>
          <w:kern w:val="0"/>
          <w:szCs w:val="24"/>
        </w:rPr>
        <w:t>473</w:t>
      </w:r>
      <w:r>
        <w:rPr>
          <w:rFonts w:ascii="宋体" w:eastAsia="宋体" w:hAnsi="宋体" w:cs="宋体" w:hint="eastAsia"/>
          <w:kern w:val="0"/>
          <w:szCs w:val="24"/>
        </w:rPr>
        <w:t>立方米低</w:t>
      </w:r>
      <w:r>
        <w:rPr>
          <w:rFonts w:ascii="TimesNewRomanPSMT" w:eastAsia="TimesNewRomanPSMT" w:hAnsi="TimesNewRomanPSMT" w:cs="TimesNewRomanPSMT"/>
          <w:kern w:val="0"/>
          <w:szCs w:val="24"/>
        </w:rPr>
        <w:t>17.3</w:t>
      </w:r>
      <w:r>
        <w:rPr>
          <w:rFonts w:ascii="宋体" w:eastAsia="宋体" w:hAnsi="宋体" w:cs="宋体" w:hint="eastAsia"/>
          <w:kern w:val="0"/>
          <w:szCs w:val="24"/>
        </w:rPr>
        <w:t>％。</w:t>
      </w:r>
      <w:r>
        <w:rPr>
          <w:rFonts w:ascii="宋体" w:eastAsia="宋体" w:hAnsi="宋体" w:cs="宋体" w:hint="eastAsia"/>
          <w:kern w:val="0"/>
          <w:szCs w:val="24"/>
        </w:rPr>
        <w:t xml:space="preserve"> </w:t>
      </w:r>
    </w:p>
    <w:p w:rsidR="00E4247D" w:rsidRDefault="002022C5">
      <w:pPr>
        <w:widowControl/>
        <w:ind w:firstLine="480"/>
        <w:jc w:val="left"/>
      </w:pPr>
      <w:r>
        <w:rPr>
          <w:rFonts w:ascii="宋体" w:eastAsia="宋体" w:hAnsi="宋体" w:cs="宋体" w:hint="eastAsia"/>
          <w:kern w:val="0"/>
          <w:szCs w:val="24"/>
        </w:rPr>
        <w:t>项目所在区域主要河流有大圩河。本项目废水经处理后排入潍坊城西污水处理厂。</w:t>
      </w:r>
      <w:r>
        <w:rPr>
          <w:rFonts w:ascii="宋体" w:eastAsia="宋体" w:hAnsi="宋体" w:cs="宋体" w:hint="eastAsia"/>
          <w:kern w:val="0"/>
          <w:szCs w:val="24"/>
        </w:rPr>
        <w:t xml:space="preserve"> </w:t>
      </w:r>
    </w:p>
    <w:p w:rsidR="00E4247D" w:rsidRDefault="002022C5">
      <w:pPr>
        <w:widowControl/>
        <w:ind w:firstLine="480"/>
        <w:jc w:val="left"/>
      </w:pPr>
      <w:r>
        <w:rPr>
          <w:rFonts w:ascii="宋体" w:eastAsia="宋体" w:hAnsi="宋体" w:cs="宋体" w:hint="eastAsia"/>
          <w:kern w:val="0"/>
          <w:szCs w:val="24"/>
        </w:rPr>
        <w:t>白浪河发源于昌乐县境内擂鼓山，向北汇入莱州湾，全长</w:t>
      </w:r>
      <w:r>
        <w:rPr>
          <w:rFonts w:ascii="TimesNewRomanPSMT" w:eastAsia="TimesNewRomanPSMT" w:hAnsi="TimesNewRomanPSMT" w:cs="TimesNewRomanPSMT"/>
          <w:kern w:val="0"/>
          <w:szCs w:val="24"/>
        </w:rPr>
        <w:t>127km</w:t>
      </w:r>
      <w:r>
        <w:rPr>
          <w:rFonts w:ascii="宋体" w:eastAsia="宋体" w:hAnsi="宋体" w:cs="宋体" w:hint="eastAsia"/>
          <w:kern w:val="0"/>
          <w:szCs w:val="24"/>
        </w:rPr>
        <w:t>，流域面积</w:t>
      </w:r>
      <w:r>
        <w:rPr>
          <w:rFonts w:ascii="TimesNewRomanPSMT" w:eastAsia="TimesNewRomanPSMT" w:hAnsi="TimesNewRomanPSMT" w:cs="TimesNewRomanPSMT"/>
          <w:kern w:val="0"/>
          <w:szCs w:val="24"/>
        </w:rPr>
        <w:t>1237km</w:t>
      </w:r>
      <w:r>
        <w:rPr>
          <w:rFonts w:ascii="TimesNewRomanPSMT" w:eastAsia="TimesNewRomanPSMT" w:hAnsi="TimesNewRomanPSMT" w:cs="TimesNewRomanPSMT" w:hint="eastAsia"/>
          <w:kern w:val="0"/>
          <w:szCs w:val="24"/>
          <w:vertAlign w:val="superscript"/>
        </w:rPr>
        <w:t>2</w:t>
      </w:r>
      <w:r>
        <w:rPr>
          <w:rFonts w:ascii="宋体" w:eastAsia="宋体" w:hAnsi="宋体" w:cs="宋体" w:hint="eastAsia"/>
          <w:kern w:val="0"/>
          <w:szCs w:val="24"/>
        </w:rPr>
        <w:t>，上游筑有水库</w:t>
      </w:r>
      <w:r>
        <w:rPr>
          <w:rFonts w:ascii="TimesNewRomanPSMT" w:eastAsia="TimesNewRomanPSMT" w:hAnsi="TimesNewRomanPSMT" w:cs="TimesNewRomanPSMT"/>
          <w:kern w:val="0"/>
          <w:szCs w:val="24"/>
        </w:rPr>
        <w:t>-</w:t>
      </w:r>
      <w:r>
        <w:rPr>
          <w:rFonts w:ascii="宋体" w:eastAsia="宋体" w:hAnsi="宋体" w:cs="宋体" w:hint="eastAsia"/>
          <w:kern w:val="0"/>
          <w:szCs w:val="24"/>
        </w:rPr>
        <w:t>白浪河水库（距潍坊市区</w:t>
      </w:r>
      <w:r>
        <w:rPr>
          <w:rFonts w:ascii="TimesNewRomanPSMT" w:eastAsia="TimesNewRomanPSMT" w:hAnsi="TimesNewRomanPSMT" w:cs="TimesNewRomanPSMT"/>
          <w:kern w:val="0"/>
          <w:szCs w:val="24"/>
        </w:rPr>
        <w:t>9km</w:t>
      </w:r>
      <w:r>
        <w:rPr>
          <w:rFonts w:ascii="宋体" w:eastAsia="宋体" w:hAnsi="宋体" w:cs="宋体" w:hint="eastAsia"/>
          <w:kern w:val="0"/>
          <w:szCs w:val="24"/>
        </w:rPr>
        <w:t>）。白浪河为季节性河流，平时无水，雨季水位暴涨暴落，修建水库后，该河基本上得到了控制。</w:t>
      </w:r>
      <w:r>
        <w:rPr>
          <w:rFonts w:ascii="宋体" w:eastAsia="宋体" w:hAnsi="宋体" w:cs="宋体" w:hint="eastAsia"/>
          <w:kern w:val="0"/>
          <w:szCs w:val="24"/>
        </w:rPr>
        <w:t xml:space="preserve"> </w:t>
      </w:r>
    </w:p>
    <w:p w:rsidR="00E4247D" w:rsidRDefault="002022C5">
      <w:pPr>
        <w:widowControl/>
        <w:ind w:firstLine="480"/>
        <w:jc w:val="left"/>
      </w:pPr>
      <w:r>
        <w:rPr>
          <w:rFonts w:ascii="宋体" w:eastAsia="宋体" w:hAnsi="宋体" w:cs="宋体" w:hint="eastAsia"/>
          <w:kern w:val="0"/>
          <w:szCs w:val="24"/>
        </w:rPr>
        <w:t>虞河发源于安丘市灵山，向北汇入菜州湾，有支流涨湎河在潍城区潍坊烈士陵园处汇入，全长约</w:t>
      </w:r>
      <w:r>
        <w:rPr>
          <w:rFonts w:ascii="TimesNewRomanPSMT" w:eastAsia="TimesNewRomanPSMT" w:hAnsi="TimesNewRomanPSMT" w:cs="TimesNewRomanPSMT"/>
          <w:kern w:val="0"/>
          <w:szCs w:val="24"/>
        </w:rPr>
        <w:t>30km</w:t>
      </w:r>
      <w:r>
        <w:rPr>
          <w:rFonts w:ascii="宋体" w:eastAsia="宋体" w:hAnsi="宋体" w:cs="宋体" w:hint="eastAsia"/>
          <w:kern w:val="0"/>
          <w:szCs w:val="24"/>
        </w:rPr>
        <w:t>，流域面积</w:t>
      </w:r>
      <w:r>
        <w:rPr>
          <w:rFonts w:ascii="TimesNewRomanPSMT" w:eastAsia="TimesNewRomanPSMT" w:hAnsi="TimesNewRomanPSMT" w:cs="TimesNewRomanPSMT"/>
          <w:kern w:val="0"/>
          <w:szCs w:val="24"/>
        </w:rPr>
        <w:t>163.97km</w:t>
      </w:r>
      <w:r>
        <w:rPr>
          <w:rFonts w:ascii="TimesNewRomanPSMT" w:eastAsia="TimesNewRomanPSMT" w:hAnsi="TimesNewRomanPSMT" w:cs="TimesNewRomanPSMT" w:hint="eastAsia"/>
          <w:kern w:val="0"/>
          <w:szCs w:val="24"/>
          <w:vertAlign w:val="superscript"/>
        </w:rPr>
        <w:t>2</w:t>
      </w:r>
      <w:r>
        <w:rPr>
          <w:rFonts w:ascii="宋体" w:eastAsia="宋体" w:hAnsi="宋体" w:cs="宋体" w:hint="eastAsia"/>
          <w:kern w:val="0"/>
          <w:szCs w:val="24"/>
        </w:rPr>
        <w:t>，最大洪水流量为</w:t>
      </w:r>
      <w:r>
        <w:rPr>
          <w:rFonts w:ascii="TimesNewRomanPSMT" w:eastAsia="TimesNewRomanPSMT" w:hAnsi="TimesNewRomanPSMT" w:cs="TimesNewRomanPSMT"/>
          <w:kern w:val="0"/>
          <w:szCs w:val="24"/>
        </w:rPr>
        <w:t>435m</w:t>
      </w:r>
      <w:r>
        <w:rPr>
          <w:rFonts w:ascii="TimesNewRomanPSMT" w:eastAsia="TimesNewRomanPSMT" w:hAnsi="TimesNewRomanPSMT" w:cs="TimesNewRomanPSMT" w:hint="eastAsia"/>
          <w:kern w:val="0"/>
          <w:szCs w:val="24"/>
          <w:vertAlign w:val="superscript"/>
        </w:rPr>
        <w:t>3</w:t>
      </w:r>
      <w:r>
        <w:rPr>
          <w:rFonts w:ascii="TimesNewRomanPSMT" w:eastAsia="TimesNewRomanPSMT" w:hAnsi="TimesNewRomanPSMT" w:cs="TimesNewRomanPSMT"/>
          <w:kern w:val="0"/>
          <w:szCs w:val="24"/>
        </w:rPr>
        <w:t>/s</w:t>
      </w:r>
      <w:r>
        <w:rPr>
          <w:rFonts w:ascii="宋体" w:eastAsia="宋体" w:hAnsi="宋体" w:cs="宋体" w:hint="eastAsia"/>
          <w:kern w:val="0"/>
          <w:szCs w:val="24"/>
        </w:rPr>
        <w:t>，河水由大气降水和地下水补给。为季节性河流，暴雨时河水暴涨暴落，河床切割甚剧。</w:t>
      </w:r>
      <w:r>
        <w:rPr>
          <w:rFonts w:ascii="宋体" w:eastAsia="宋体" w:hAnsi="宋体" w:cs="宋体" w:hint="eastAsia"/>
          <w:kern w:val="0"/>
          <w:szCs w:val="24"/>
        </w:rPr>
        <w:t xml:space="preserve"> </w:t>
      </w:r>
    </w:p>
    <w:p w:rsidR="00E4247D" w:rsidRDefault="002022C5">
      <w:pPr>
        <w:widowControl/>
        <w:ind w:firstLine="480"/>
        <w:jc w:val="left"/>
      </w:pPr>
      <w:r>
        <w:rPr>
          <w:rFonts w:ascii="宋体" w:eastAsia="宋体" w:hAnsi="宋体" w:cs="宋体" w:hint="eastAsia"/>
          <w:kern w:val="0"/>
          <w:szCs w:val="24"/>
        </w:rPr>
        <w:t>项目所在区地下水类型为第四系孔隙潜水和基岩裂隙水，地下水常年稳定水位埋深一般在</w:t>
      </w:r>
      <w:r>
        <w:rPr>
          <w:rFonts w:ascii="TimesNewRomanPSMT" w:eastAsia="TimesNewRomanPSMT" w:hAnsi="TimesNewRomanPSMT" w:cs="TimesNewRomanPSMT"/>
          <w:kern w:val="0"/>
          <w:szCs w:val="24"/>
        </w:rPr>
        <w:t>13.5</w:t>
      </w:r>
      <w:r>
        <w:rPr>
          <w:rFonts w:ascii="宋体" w:eastAsia="宋体" w:hAnsi="宋体" w:cs="宋体" w:hint="eastAsia"/>
          <w:kern w:val="0"/>
          <w:szCs w:val="24"/>
        </w:rPr>
        <w:t>～</w:t>
      </w:r>
      <w:r>
        <w:rPr>
          <w:rFonts w:ascii="TimesNewRomanPSMT" w:eastAsia="TimesNewRomanPSMT" w:hAnsi="TimesNewRomanPSMT" w:cs="TimesNewRomanPSMT"/>
          <w:kern w:val="0"/>
          <w:szCs w:val="24"/>
        </w:rPr>
        <w:t>15.5m</w:t>
      </w:r>
      <w:r>
        <w:rPr>
          <w:rFonts w:ascii="宋体" w:eastAsia="宋体" w:hAnsi="宋体" w:cs="宋体" w:hint="eastAsia"/>
          <w:kern w:val="0"/>
          <w:szCs w:val="24"/>
        </w:rPr>
        <w:t>。大气降水为其主要补给来源。地下水流向与自然地表一致。</w:t>
      </w:r>
      <w:r>
        <w:rPr>
          <w:rFonts w:ascii="宋体" w:eastAsia="宋体" w:hAnsi="宋体" w:cs="宋体" w:hint="eastAsia"/>
          <w:kern w:val="0"/>
          <w:szCs w:val="24"/>
        </w:rPr>
        <w:t xml:space="preserve"> </w:t>
      </w:r>
    </w:p>
    <w:p w:rsidR="00E4247D" w:rsidRDefault="002022C5">
      <w:pPr>
        <w:widowControl/>
        <w:ind w:firstLine="480"/>
        <w:jc w:val="left"/>
      </w:pPr>
      <w:r>
        <w:rPr>
          <w:rFonts w:ascii="宋体" w:eastAsia="宋体" w:hAnsi="宋体" w:cs="宋体" w:hint="eastAsia"/>
          <w:kern w:val="0"/>
          <w:szCs w:val="24"/>
        </w:rPr>
        <w:t>（</w:t>
      </w:r>
      <w:r>
        <w:rPr>
          <w:rFonts w:ascii="TimesNewRomanPSMT" w:eastAsia="TimesNewRomanPSMT" w:hAnsi="TimesNewRomanPSMT" w:cs="TimesNewRomanPSMT"/>
          <w:kern w:val="0"/>
          <w:szCs w:val="24"/>
        </w:rPr>
        <w:t>3</w:t>
      </w:r>
      <w:r>
        <w:rPr>
          <w:rFonts w:ascii="宋体" w:eastAsia="宋体" w:hAnsi="宋体" w:cs="宋体" w:hint="eastAsia"/>
          <w:kern w:val="0"/>
          <w:szCs w:val="24"/>
        </w:rPr>
        <w:t>）</w:t>
      </w:r>
      <w:r>
        <w:rPr>
          <w:rFonts w:ascii="宋体" w:eastAsia="宋体" w:hAnsi="宋体" w:cs="宋体" w:hint="eastAsia"/>
          <w:kern w:val="0"/>
          <w:szCs w:val="24"/>
        </w:rPr>
        <w:t xml:space="preserve"> </w:t>
      </w:r>
      <w:r>
        <w:rPr>
          <w:rFonts w:ascii="宋体" w:eastAsia="宋体" w:hAnsi="宋体" w:cs="宋体" w:hint="eastAsia"/>
          <w:kern w:val="0"/>
          <w:szCs w:val="24"/>
        </w:rPr>
        <w:t>地下水动态特征</w:t>
      </w:r>
      <w:r>
        <w:rPr>
          <w:rFonts w:ascii="宋体" w:eastAsia="宋体" w:hAnsi="宋体" w:cs="宋体" w:hint="eastAsia"/>
          <w:kern w:val="0"/>
          <w:szCs w:val="24"/>
        </w:rPr>
        <w:t xml:space="preserve"> </w:t>
      </w:r>
    </w:p>
    <w:p w:rsidR="00E4247D" w:rsidRDefault="002022C5">
      <w:pPr>
        <w:widowControl/>
        <w:ind w:firstLine="480"/>
        <w:jc w:val="left"/>
      </w:pPr>
      <w:r>
        <w:rPr>
          <w:rFonts w:ascii="宋体" w:eastAsia="宋体" w:hAnsi="宋体" w:cs="宋体" w:hint="eastAsia"/>
          <w:kern w:val="0"/>
          <w:szCs w:val="24"/>
        </w:rPr>
        <w:t>由于水文地质条件的差异，地下水分布有以下几种情况：</w:t>
      </w:r>
      <w:r>
        <w:rPr>
          <w:rFonts w:ascii="宋体" w:eastAsia="宋体" w:hAnsi="宋体" w:cs="宋体" w:hint="eastAsia"/>
          <w:kern w:val="0"/>
          <w:szCs w:val="24"/>
        </w:rPr>
        <w:t xml:space="preserve"> </w:t>
      </w:r>
    </w:p>
    <w:p w:rsidR="00E4247D" w:rsidRDefault="002022C5">
      <w:pPr>
        <w:widowControl/>
        <w:ind w:firstLine="480"/>
        <w:jc w:val="left"/>
      </w:pPr>
      <w:r>
        <w:rPr>
          <w:rFonts w:ascii="宋体" w:eastAsia="宋体" w:hAnsi="宋体" w:cs="宋体" w:hint="eastAsia"/>
          <w:kern w:val="0"/>
          <w:szCs w:val="24"/>
        </w:rPr>
        <w:t>枯散岩层孔隙水</w:t>
      </w:r>
      <w:r>
        <w:rPr>
          <w:rFonts w:ascii="宋体" w:eastAsia="宋体" w:hAnsi="宋体" w:cs="宋体" w:hint="eastAsia"/>
          <w:kern w:val="0"/>
          <w:szCs w:val="24"/>
        </w:rPr>
        <w:t xml:space="preserve"> </w:t>
      </w:r>
    </w:p>
    <w:p w:rsidR="00E4247D" w:rsidRDefault="002022C5">
      <w:pPr>
        <w:widowControl/>
        <w:ind w:firstLine="480"/>
        <w:jc w:val="left"/>
      </w:pPr>
      <w:r>
        <w:rPr>
          <w:rFonts w:ascii="宋体" w:eastAsia="宋体" w:hAnsi="宋体" w:cs="宋体" w:hint="eastAsia"/>
          <w:kern w:val="0"/>
          <w:szCs w:val="24"/>
        </w:rPr>
        <w:lastRenderedPageBreak/>
        <w:t>分布在山前平原和河谷平原。山前平原为弥河、潍河、白浪河及古河道堆积形成的洪、冲积扇群，含水层互相迭置，岩性变化较复杂。水力性质多为潜水及微承压水，透水性强，单井涌水量</w:t>
      </w:r>
      <w:r>
        <w:rPr>
          <w:rFonts w:ascii="宋体" w:eastAsia="宋体" w:hAnsi="宋体" w:cs="宋体" w:hint="eastAsia"/>
          <w:kern w:val="0"/>
          <w:szCs w:val="24"/>
        </w:rPr>
        <w:t xml:space="preserve"> </w:t>
      </w:r>
      <w:r>
        <w:rPr>
          <w:rFonts w:ascii="TimesNewRomanPSMT" w:eastAsia="TimesNewRomanPSMT" w:hAnsi="TimesNewRomanPSMT" w:cs="TimesNewRomanPSMT"/>
          <w:kern w:val="0"/>
          <w:szCs w:val="24"/>
        </w:rPr>
        <w:t>3000</w:t>
      </w:r>
      <w:r>
        <w:rPr>
          <w:rFonts w:ascii="TimesNewRomanPSMT" w:eastAsia="TimesNewRomanPSMT" w:hAnsi="TimesNewRomanPSMT" w:cs="TimesNewRomanPSMT"/>
          <w:kern w:val="0"/>
          <w:szCs w:val="24"/>
        </w:rPr>
        <w:t>-5000</w:t>
      </w:r>
      <w:r>
        <w:rPr>
          <w:rFonts w:ascii="宋体" w:eastAsia="宋体" w:hAnsi="宋体" w:cs="宋体" w:hint="eastAsia"/>
          <w:kern w:val="0"/>
          <w:szCs w:val="24"/>
        </w:rPr>
        <w:t>立方米</w:t>
      </w:r>
      <w:r>
        <w:rPr>
          <w:rFonts w:ascii="TimesNewRomanPSMT" w:eastAsia="TimesNewRomanPSMT" w:hAnsi="TimesNewRomanPSMT" w:cs="TimesNewRomanPSMT"/>
          <w:kern w:val="0"/>
          <w:szCs w:val="24"/>
        </w:rPr>
        <w:t>/</w:t>
      </w:r>
      <w:r>
        <w:rPr>
          <w:rFonts w:ascii="宋体" w:eastAsia="宋体" w:hAnsi="宋体" w:cs="宋体" w:hint="eastAsia"/>
          <w:kern w:val="0"/>
          <w:szCs w:val="24"/>
        </w:rPr>
        <w:t>日；在洪、冲积扇前缘及河间地带，单井涌水量</w:t>
      </w:r>
      <w:r>
        <w:rPr>
          <w:rFonts w:ascii="宋体" w:eastAsia="宋体" w:hAnsi="宋体" w:cs="宋体" w:hint="eastAsia"/>
          <w:kern w:val="0"/>
          <w:szCs w:val="24"/>
        </w:rPr>
        <w:t xml:space="preserve"> </w:t>
      </w:r>
      <w:r>
        <w:rPr>
          <w:rFonts w:ascii="TimesNewRomanPSMT" w:eastAsia="TimesNewRomanPSMT" w:hAnsi="TimesNewRomanPSMT" w:cs="TimesNewRomanPSMT"/>
          <w:kern w:val="0"/>
          <w:szCs w:val="24"/>
        </w:rPr>
        <w:t xml:space="preserve">1000-3000 </w:t>
      </w:r>
      <w:r>
        <w:rPr>
          <w:rFonts w:ascii="宋体" w:eastAsia="宋体" w:hAnsi="宋体" w:cs="宋体" w:hint="eastAsia"/>
          <w:kern w:val="0"/>
          <w:szCs w:val="24"/>
        </w:rPr>
        <w:t>立方米</w:t>
      </w:r>
      <w:r>
        <w:rPr>
          <w:rFonts w:ascii="TimesNewRomanPSMT" w:eastAsia="TimesNewRomanPSMT" w:hAnsi="TimesNewRomanPSMT" w:cs="TimesNewRomanPSMT"/>
          <w:kern w:val="0"/>
          <w:szCs w:val="24"/>
        </w:rPr>
        <w:t>/</w:t>
      </w:r>
      <w:r>
        <w:rPr>
          <w:rFonts w:ascii="宋体" w:eastAsia="宋体" w:hAnsi="宋体" w:cs="宋体" w:hint="eastAsia"/>
          <w:kern w:val="0"/>
          <w:szCs w:val="24"/>
        </w:rPr>
        <w:t>日。含水层厚度一般为</w:t>
      </w:r>
      <w:r>
        <w:rPr>
          <w:rFonts w:ascii="宋体" w:eastAsia="宋体" w:hAnsi="宋体" w:cs="宋体" w:hint="eastAsia"/>
          <w:kern w:val="0"/>
          <w:szCs w:val="24"/>
        </w:rPr>
        <w:t xml:space="preserve"> </w:t>
      </w:r>
      <w:r>
        <w:rPr>
          <w:rFonts w:ascii="TimesNewRomanPSMT" w:eastAsia="TimesNewRomanPSMT" w:hAnsi="TimesNewRomanPSMT" w:cs="TimesNewRomanPSMT"/>
          <w:kern w:val="0"/>
          <w:szCs w:val="24"/>
        </w:rPr>
        <w:t xml:space="preserve">6.5 </w:t>
      </w:r>
      <w:r>
        <w:rPr>
          <w:rFonts w:ascii="宋体" w:eastAsia="宋体" w:hAnsi="宋体" w:cs="宋体" w:hint="eastAsia"/>
          <w:kern w:val="0"/>
          <w:szCs w:val="24"/>
        </w:rPr>
        <w:t>至</w:t>
      </w:r>
      <w:r>
        <w:rPr>
          <w:rFonts w:ascii="宋体" w:eastAsia="宋体" w:hAnsi="宋体" w:cs="宋体" w:hint="eastAsia"/>
          <w:kern w:val="0"/>
          <w:szCs w:val="24"/>
        </w:rPr>
        <w:t xml:space="preserve"> </w:t>
      </w:r>
      <w:r>
        <w:rPr>
          <w:rFonts w:ascii="TimesNewRomanPSMT" w:eastAsia="TimesNewRomanPSMT" w:hAnsi="TimesNewRomanPSMT" w:cs="TimesNewRomanPSMT"/>
          <w:kern w:val="0"/>
          <w:szCs w:val="24"/>
        </w:rPr>
        <w:t xml:space="preserve">30 </w:t>
      </w:r>
      <w:r>
        <w:rPr>
          <w:rFonts w:ascii="宋体" w:eastAsia="宋体" w:hAnsi="宋体" w:cs="宋体" w:hint="eastAsia"/>
          <w:kern w:val="0"/>
          <w:szCs w:val="24"/>
        </w:rPr>
        <w:t>米，平均为</w:t>
      </w:r>
      <w:r>
        <w:rPr>
          <w:rFonts w:ascii="TimesNewRomanPSMT" w:eastAsia="TimesNewRomanPSMT" w:hAnsi="TimesNewRomanPSMT" w:cs="TimesNewRomanPSMT"/>
          <w:kern w:val="0"/>
          <w:szCs w:val="24"/>
        </w:rPr>
        <w:t>13.5</w:t>
      </w:r>
      <w:r>
        <w:rPr>
          <w:rFonts w:ascii="宋体" w:eastAsia="宋体" w:hAnsi="宋体" w:cs="宋体" w:hint="eastAsia"/>
          <w:kern w:val="0"/>
          <w:szCs w:val="24"/>
        </w:rPr>
        <w:t>米，埋深</w:t>
      </w:r>
      <w:r>
        <w:rPr>
          <w:rFonts w:ascii="TimesNewRomanPSMT" w:eastAsia="TimesNewRomanPSMT" w:hAnsi="TimesNewRomanPSMT" w:cs="TimesNewRomanPSMT"/>
          <w:kern w:val="0"/>
          <w:szCs w:val="24"/>
        </w:rPr>
        <w:t>6</w:t>
      </w:r>
      <w:r>
        <w:rPr>
          <w:rFonts w:ascii="宋体" w:eastAsia="宋体" w:hAnsi="宋体" w:cs="宋体" w:hint="eastAsia"/>
          <w:kern w:val="0"/>
          <w:szCs w:val="24"/>
        </w:rPr>
        <w:t>米左右。在河谷平原，含水层多为粗砂、砾石，透水性强，单井涌水量大于</w:t>
      </w:r>
      <w:r>
        <w:rPr>
          <w:rFonts w:ascii="TimesNewRomanPSMT" w:eastAsia="TimesNewRomanPSMT" w:hAnsi="TimesNewRomanPSMT" w:cs="TimesNewRomanPSMT"/>
          <w:kern w:val="0"/>
          <w:szCs w:val="24"/>
        </w:rPr>
        <w:t>3000</w:t>
      </w:r>
      <w:r>
        <w:rPr>
          <w:rFonts w:ascii="宋体" w:eastAsia="宋体" w:hAnsi="宋体" w:cs="宋体" w:hint="eastAsia"/>
          <w:kern w:val="0"/>
          <w:szCs w:val="24"/>
        </w:rPr>
        <w:t>立方米</w:t>
      </w:r>
      <w:r>
        <w:rPr>
          <w:rFonts w:ascii="TimesNewRomanPSMT" w:eastAsia="TimesNewRomanPSMT" w:hAnsi="TimesNewRomanPSMT" w:cs="TimesNewRomanPSMT"/>
          <w:kern w:val="0"/>
          <w:szCs w:val="24"/>
        </w:rPr>
        <w:t>/</w:t>
      </w:r>
      <w:r>
        <w:rPr>
          <w:rFonts w:ascii="宋体" w:eastAsia="宋体" w:hAnsi="宋体" w:cs="宋体" w:hint="eastAsia"/>
          <w:kern w:val="0"/>
          <w:szCs w:val="24"/>
        </w:rPr>
        <w:t>日。平原地区主要是第四系松散岩类的孔隙水，以砂层分布范围确定其总面积共</w:t>
      </w:r>
      <w:r>
        <w:rPr>
          <w:rFonts w:ascii="TimesNewRomanPSMT" w:eastAsia="TimesNewRomanPSMT" w:hAnsi="TimesNewRomanPSMT" w:cs="TimesNewRomanPSMT"/>
          <w:kern w:val="0"/>
          <w:szCs w:val="24"/>
        </w:rPr>
        <w:t>4509.5</w:t>
      </w:r>
      <w:r>
        <w:rPr>
          <w:rFonts w:ascii="宋体" w:eastAsia="宋体" w:hAnsi="宋体" w:cs="宋体" w:hint="eastAsia"/>
          <w:kern w:val="0"/>
          <w:szCs w:val="24"/>
        </w:rPr>
        <w:t>平方公里，其综合补给量多年平均</w:t>
      </w:r>
      <w:r>
        <w:rPr>
          <w:rFonts w:ascii="TimesNewRomanPSMT" w:eastAsia="TimesNewRomanPSMT" w:hAnsi="TimesNewRomanPSMT" w:cs="TimesNewRomanPSMT"/>
          <w:kern w:val="0"/>
          <w:szCs w:val="24"/>
        </w:rPr>
        <w:t xml:space="preserve">8.1509 </w:t>
      </w:r>
      <w:r>
        <w:rPr>
          <w:rFonts w:ascii="宋体" w:eastAsia="宋体" w:hAnsi="宋体" w:cs="宋体" w:hint="eastAsia"/>
          <w:kern w:val="0"/>
          <w:szCs w:val="24"/>
        </w:rPr>
        <w:t>亿立方米，平水年和偏枯年分别为</w:t>
      </w:r>
      <w:r>
        <w:rPr>
          <w:rFonts w:ascii="TimesNewRomanPSMT" w:eastAsia="TimesNewRomanPSMT" w:hAnsi="TimesNewRomanPSMT" w:cs="TimesNewRomanPSMT"/>
          <w:kern w:val="0"/>
          <w:szCs w:val="24"/>
        </w:rPr>
        <w:t>8.018</w:t>
      </w:r>
      <w:r>
        <w:rPr>
          <w:rFonts w:ascii="宋体" w:eastAsia="宋体" w:hAnsi="宋体" w:cs="宋体" w:hint="eastAsia"/>
          <w:kern w:val="0"/>
          <w:szCs w:val="24"/>
        </w:rPr>
        <w:t>亿立方米和</w:t>
      </w:r>
      <w:r>
        <w:rPr>
          <w:rFonts w:ascii="TimesNewRomanPSMT" w:eastAsia="TimesNewRomanPSMT" w:hAnsi="TimesNewRomanPSMT" w:cs="TimesNewRomanPSMT"/>
          <w:kern w:val="0"/>
          <w:szCs w:val="24"/>
        </w:rPr>
        <w:t>6.1341</w:t>
      </w:r>
      <w:r>
        <w:rPr>
          <w:rFonts w:ascii="宋体" w:eastAsia="宋体" w:hAnsi="宋体" w:cs="宋体" w:hint="eastAsia"/>
          <w:kern w:val="0"/>
          <w:szCs w:val="24"/>
        </w:rPr>
        <w:t>亿立方米，其水质较好，水量较多，埋藏较浅，易于开采。</w:t>
      </w:r>
      <w:r>
        <w:rPr>
          <w:rFonts w:ascii="宋体" w:eastAsia="宋体" w:hAnsi="宋体" w:cs="宋体" w:hint="eastAsia"/>
          <w:kern w:val="0"/>
          <w:szCs w:val="24"/>
        </w:rPr>
        <w:t xml:space="preserve"> </w:t>
      </w:r>
    </w:p>
    <w:p w:rsidR="00E4247D" w:rsidRDefault="002022C5">
      <w:pPr>
        <w:widowControl/>
        <w:ind w:firstLine="480"/>
        <w:jc w:val="left"/>
      </w:pPr>
      <w:r>
        <w:rPr>
          <w:rFonts w:ascii="宋体" w:eastAsia="宋体" w:hAnsi="宋体" w:cs="宋体" w:hint="eastAsia"/>
          <w:kern w:val="0"/>
          <w:szCs w:val="24"/>
        </w:rPr>
        <w:t>碳酸盐岩溶裂隙水</w:t>
      </w:r>
      <w:r>
        <w:rPr>
          <w:rFonts w:ascii="宋体" w:eastAsia="宋体" w:hAnsi="宋体" w:cs="宋体" w:hint="eastAsia"/>
          <w:kern w:val="0"/>
          <w:szCs w:val="24"/>
        </w:rPr>
        <w:t xml:space="preserve"> </w:t>
      </w:r>
    </w:p>
    <w:p w:rsidR="00E4247D" w:rsidRDefault="002022C5">
      <w:pPr>
        <w:widowControl/>
        <w:ind w:firstLine="480"/>
        <w:jc w:val="left"/>
      </w:pPr>
      <w:r>
        <w:rPr>
          <w:rFonts w:ascii="宋体" w:eastAsia="宋体" w:hAnsi="宋体" w:cs="宋体" w:hint="eastAsia"/>
          <w:kern w:val="0"/>
          <w:szCs w:val="24"/>
        </w:rPr>
        <w:t>分布在西</w:t>
      </w:r>
      <w:r>
        <w:rPr>
          <w:rFonts w:ascii="宋体" w:eastAsia="宋体" w:hAnsi="宋体" w:cs="宋体" w:hint="eastAsia"/>
          <w:kern w:val="0"/>
          <w:szCs w:val="24"/>
        </w:rPr>
        <w:t>部及西南部，裸露区为低山、丘陵，部分隐伏于第四系地层以下，一般岩溶区透水性较好，单井涌水量</w:t>
      </w:r>
      <w:r>
        <w:rPr>
          <w:rFonts w:ascii="TimesNewRomanPSMT" w:eastAsia="TimesNewRomanPSMT" w:hAnsi="TimesNewRomanPSMT" w:cs="TimesNewRomanPSMT"/>
          <w:kern w:val="0"/>
          <w:szCs w:val="24"/>
        </w:rPr>
        <w:t>500-1000</w:t>
      </w:r>
      <w:r>
        <w:rPr>
          <w:rFonts w:ascii="宋体" w:eastAsia="宋体" w:hAnsi="宋体" w:cs="宋体" w:hint="eastAsia"/>
          <w:kern w:val="0"/>
          <w:szCs w:val="24"/>
        </w:rPr>
        <w:t>立方米</w:t>
      </w:r>
      <w:r>
        <w:rPr>
          <w:rFonts w:ascii="TimesNewRomanPSMT" w:eastAsia="TimesNewRomanPSMT" w:hAnsi="TimesNewRomanPSMT" w:cs="TimesNewRomanPSMT"/>
          <w:kern w:val="0"/>
          <w:szCs w:val="24"/>
        </w:rPr>
        <w:t>/</w:t>
      </w:r>
      <w:r>
        <w:rPr>
          <w:rFonts w:ascii="宋体" w:eastAsia="宋体" w:hAnsi="宋体" w:cs="宋体" w:hint="eastAsia"/>
          <w:kern w:val="0"/>
          <w:szCs w:val="24"/>
        </w:rPr>
        <w:t>日，有的小于</w:t>
      </w:r>
      <w:r>
        <w:rPr>
          <w:rFonts w:ascii="TimesNewRomanPSMT" w:eastAsia="TimesNewRomanPSMT" w:hAnsi="TimesNewRomanPSMT" w:cs="TimesNewRomanPSMT"/>
          <w:kern w:val="0"/>
          <w:szCs w:val="24"/>
        </w:rPr>
        <w:t>100</w:t>
      </w:r>
      <w:r>
        <w:rPr>
          <w:rFonts w:ascii="宋体" w:eastAsia="宋体" w:hAnsi="宋体" w:cs="宋体" w:hint="eastAsia"/>
          <w:kern w:val="0"/>
          <w:szCs w:val="24"/>
        </w:rPr>
        <w:t>立方米</w:t>
      </w:r>
      <w:r>
        <w:rPr>
          <w:rFonts w:ascii="TimesNewRomanPSMT" w:eastAsia="TimesNewRomanPSMT" w:hAnsi="TimesNewRomanPSMT" w:cs="TimesNewRomanPSMT"/>
          <w:kern w:val="0"/>
          <w:szCs w:val="24"/>
        </w:rPr>
        <w:t>/</w:t>
      </w:r>
      <w:r>
        <w:rPr>
          <w:rFonts w:ascii="宋体" w:eastAsia="宋体" w:hAnsi="宋体" w:cs="宋体" w:hint="eastAsia"/>
          <w:kern w:val="0"/>
          <w:szCs w:val="24"/>
        </w:rPr>
        <w:t>日。临朐县的冶源、青州市的普通、夹涧一带为中奥陶系灰岩，岩溶发育，透水性较强，单井涌水量大于</w:t>
      </w:r>
      <w:r>
        <w:rPr>
          <w:rFonts w:ascii="宋体" w:eastAsia="宋体" w:hAnsi="宋体" w:cs="宋体" w:hint="eastAsia"/>
          <w:kern w:val="0"/>
          <w:szCs w:val="24"/>
        </w:rPr>
        <w:t xml:space="preserve"> </w:t>
      </w:r>
      <w:r>
        <w:rPr>
          <w:rFonts w:ascii="TimesNewRomanPSMT" w:eastAsia="TimesNewRomanPSMT" w:hAnsi="TimesNewRomanPSMT" w:cs="TimesNewRomanPSMT"/>
          <w:kern w:val="0"/>
          <w:szCs w:val="24"/>
        </w:rPr>
        <w:t xml:space="preserve">1000 </w:t>
      </w:r>
      <w:r>
        <w:rPr>
          <w:rFonts w:ascii="宋体" w:eastAsia="宋体" w:hAnsi="宋体" w:cs="宋体" w:hint="eastAsia"/>
          <w:kern w:val="0"/>
          <w:szCs w:val="24"/>
        </w:rPr>
        <w:t>立方米</w:t>
      </w:r>
      <w:r>
        <w:rPr>
          <w:rFonts w:ascii="TimesNewRomanPSMT" w:eastAsia="TimesNewRomanPSMT" w:hAnsi="TimesNewRomanPSMT" w:cs="TimesNewRomanPSMT"/>
          <w:kern w:val="0"/>
          <w:szCs w:val="24"/>
        </w:rPr>
        <w:t>/</w:t>
      </w:r>
      <w:r>
        <w:rPr>
          <w:rFonts w:ascii="宋体" w:eastAsia="宋体" w:hAnsi="宋体" w:cs="宋体" w:hint="eastAsia"/>
          <w:kern w:val="0"/>
          <w:szCs w:val="24"/>
        </w:rPr>
        <w:t>日，个别地段可达</w:t>
      </w:r>
      <w:r>
        <w:rPr>
          <w:rFonts w:ascii="宋体" w:eastAsia="宋体" w:hAnsi="宋体" w:cs="宋体" w:hint="eastAsia"/>
          <w:kern w:val="0"/>
          <w:szCs w:val="24"/>
        </w:rPr>
        <w:t xml:space="preserve"> </w:t>
      </w:r>
      <w:r>
        <w:rPr>
          <w:rFonts w:ascii="TimesNewRomanPSMT" w:eastAsia="TimesNewRomanPSMT" w:hAnsi="TimesNewRomanPSMT" w:cs="TimesNewRomanPSMT"/>
          <w:kern w:val="0"/>
          <w:szCs w:val="24"/>
        </w:rPr>
        <w:t xml:space="preserve">5000 </w:t>
      </w:r>
      <w:r>
        <w:rPr>
          <w:rFonts w:ascii="宋体" w:eastAsia="宋体" w:hAnsi="宋体" w:cs="宋体" w:hint="eastAsia"/>
          <w:kern w:val="0"/>
          <w:szCs w:val="24"/>
        </w:rPr>
        <w:t>立方米</w:t>
      </w:r>
      <w:r>
        <w:rPr>
          <w:rFonts w:ascii="TimesNewRomanPSMT" w:eastAsia="TimesNewRomanPSMT" w:hAnsi="TimesNewRomanPSMT" w:cs="TimesNewRomanPSMT"/>
          <w:kern w:val="0"/>
          <w:szCs w:val="24"/>
        </w:rPr>
        <w:t>/</w:t>
      </w:r>
      <w:r>
        <w:rPr>
          <w:rFonts w:ascii="宋体" w:eastAsia="宋体" w:hAnsi="宋体" w:cs="宋体" w:hint="eastAsia"/>
          <w:kern w:val="0"/>
          <w:szCs w:val="24"/>
        </w:rPr>
        <w:t>日。</w:t>
      </w:r>
      <w:r>
        <w:rPr>
          <w:rFonts w:ascii="宋体" w:eastAsia="宋体" w:hAnsi="宋体" w:cs="宋体" w:hint="eastAsia"/>
          <w:kern w:val="0"/>
          <w:szCs w:val="24"/>
        </w:rPr>
        <w:t xml:space="preserve"> </w:t>
      </w:r>
      <w:r>
        <w:rPr>
          <w:rFonts w:ascii="宋体" w:eastAsia="宋体" w:hAnsi="宋体" w:cs="宋体" w:hint="eastAsia"/>
          <w:kern w:val="0"/>
          <w:szCs w:val="24"/>
        </w:rPr>
        <w:t>但石灰岩裸露的低山丘陵区，地下水埋藏深，开采困难，形成严重缺水区。</w:t>
      </w:r>
      <w:r>
        <w:rPr>
          <w:rFonts w:ascii="宋体" w:eastAsia="宋体" w:hAnsi="宋体" w:cs="宋体" w:hint="eastAsia"/>
          <w:kern w:val="0"/>
          <w:szCs w:val="24"/>
        </w:rPr>
        <w:t xml:space="preserve"> </w:t>
      </w:r>
    </w:p>
    <w:p w:rsidR="00E4247D" w:rsidRDefault="002022C5">
      <w:pPr>
        <w:widowControl/>
        <w:ind w:firstLine="480"/>
        <w:jc w:val="left"/>
      </w:pPr>
      <w:r>
        <w:rPr>
          <w:rFonts w:ascii="宋体" w:eastAsia="宋体" w:hAnsi="宋体" w:cs="宋体" w:hint="eastAsia"/>
          <w:kern w:val="0"/>
          <w:szCs w:val="24"/>
        </w:rPr>
        <w:t>碎屑岩风化裂隙水</w:t>
      </w:r>
    </w:p>
    <w:p w:rsidR="00E4247D" w:rsidRDefault="002022C5">
      <w:pPr>
        <w:widowControl/>
        <w:ind w:firstLine="480"/>
        <w:jc w:val="left"/>
      </w:pPr>
      <w:r>
        <w:rPr>
          <w:rFonts w:ascii="宋体" w:eastAsia="宋体" w:hAnsi="宋体" w:cs="宋体" w:hint="eastAsia"/>
          <w:kern w:val="0"/>
          <w:szCs w:val="24"/>
        </w:rPr>
        <w:t>主要分布在东部及东南部，为太古界变质岩和侏罗系、白垩系砂页岩及第三系砂页岩，蓄水性弱，单井涌水量小于</w:t>
      </w:r>
      <w:r>
        <w:rPr>
          <w:rFonts w:ascii="宋体" w:eastAsia="宋体" w:hAnsi="宋体" w:cs="宋体" w:hint="eastAsia"/>
          <w:kern w:val="0"/>
          <w:szCs w:val="24"/>
        </w:rPr>
        <w:t xml:space="preserve"> </w:t>
      </w:r>
      <w:r>
        <w:rPr>
          <w:rFonts w:ascii="TimesNewRomanPSMT" w:eastAsia="TimesNewRomanPSMT" w:hAnsi="TimesNewRomanPSMT" w:cs="TimesNewRomanPSMT"/>
          <w:kern w:val="0"/>
          <w:szCs w:val="24"/>
        </w:rPr>
        <w:t xml:space="preserve">100 </w:t>
      </w:r>
      <w:r>
        <w:rPr>
          <w:rFonts w:ascii="宋体" w:eastAsia="宋体" w:hAnsi="宋体" w:cs="宋体" w:hint="eastAsia"/>
          <w:kern w:val="0"/>
          <w:szCs w:val="24"/>
        </w:rPr>
        <w:t>立方米</w:t>
      </w:r>
      <w:r>
        <w:rPr>
          <w:rFonts w:ascii="TimesNewRomanPSMT" w:eastAsia="TimesNewRomanPSMT" w:hAnsi="TimesNewRomanPSMT" w:cs="TimesNewRomanPSMT"/>
          <w:kern w:val="0"/>
          <w:szCs w:val="24"/>
        </w:rPr>
        <w:t>/</w:t>
      </w:r>
      <w:r>
        <w:rPr>
          <w:rFonts w:ascii="宋体" w:eastAsia="宋体" w:hAnsi="宋体" w:cs="宋体" w:hint="eastAsia"/>
          <w:kern w:val="0"/>
          <w:szCs w:val="24"/>
        </w:rPr>
        <w:t>日。诸城市的</w:t>
      </w:r>
      <w:r>
        <w:rPr>
          <w:rFonts w:ascii="宋体" w:eastAsia="宋体" w:hAnsi="宋体" w:cs="宋体" w:hint="eastAsia"/>
          <w:kern w:val="0"/>
          <w:szCs w:val="24"/>
        </w:rPr>
        <w:t>百尺河、贾悦地区涌水量稍大，单井涌水量可达</w:t>
      </w:r>
      <w:r>
        <w:rPr>
          <w:rFonts w:ascii="宋体" w:eastAsia="宋体" w:hAnsi="宋体" w:cs="宋体" w:hint="eastAsia"/>
          <w:kern w:val="0"/>
          <w:szCs w:val="24"/>
        </w:rPr>
        <w:t xml:space="preserve"> </w:t>
      </w:r>
      <w:r>
        <w:rPr>
          <w:rFonts w:ascii="TimesNewRomanPSMT" w:eastAsia="TimesNewRomanPSMT" w:hAnsi="TimesNewRomanPSMT" w:cs="TimesNewRomanPSMT"/>
          <w:kern w:val="0"/>
          <w:szCs w:val="24"/>
        </w:rPr>
        <w:t xml:space="preserve">500 </w:t>
      </w:r>
      <w:r>
        <w:rPr>
          <w:rFonts w:ascii="宋体" w:eastAsia="宋体" w:hAnsi="宋体" w:cs="宋体" w:hint="eastAsia"/>
          <w:kern w:val="0"/>
          <w:szCs w:val="24"/>
        </w:rPr>
        <w:t>立方米</w:t>
      </w:r>
      <w:r>
        <w:rPr>
          <w:rFonts w:ascii="TimesNewRomanPSMT" w:eastAsia="TimesNewRomanPSMT" w:hAnsi="TimesNewRomanPSMT" w:cs="TimesNewRomanPSMT"/>
          <w:kern w:val="0"/>
          <w:szCs w:val="24"/>
        </w:rPr>
        <w:t>/</w:t>
      </w:r>
      <w:r>
        <w:rPr>
          <w:rFonts w:ascii="宋体" w:eastAsia="宋体" w:hAnsi="宋体" w:cs="宋体" w:hint="eastAsia"/>
          <w:kern w:val="0"/>
          <w:szCs w:val="24"/>
        </w:rPr>
        <w:t>日，其水质较好。</w:t>
      </w:r>
      <w:r>
        <w:rPr>
          <w:rFonts w:ascii="宋体" w:eastAsia="宋体" w:hAnsi="宋体" w:cs="宋体" w:hint="eastAsia"/>
          <w:kern w:val="0"/>
          <w:szCs w:val="24"/>
        </w:rPr>
        <w:t xml:space="preserve"> </w:t>
      </w:r>
    </w:p>
    <w:p w:rsidR="00E4247D" w:rsidRDefault="002022C5">
      <w:pPr>
        <w:widowControl/>
        <w:ind w:firstLine="480"/>
        <w:jc w:val="left"/>
      </w:pPr>
      <w:r>
        <w:rPr>
          <w:rFonts w:ascii="宋体" w:eastAsia="宋体" w:hAnsi="宋体" w:cs="宋体" w:hint="eastAsia"/>
          <w:kern w:val="0"/>
          <w:szCs w:val="24"/>
        </w:rPr>
        <w:t>玄武岩孔隙裂隙水</w:t>
      </w:r>
      <w:r>
        <w:rPr>
          <w:rFonts w:ascii="宋体" w:eastAsia="宋体" w:hAnsi="宋体" w:cs="宋体" w:hint="eastAsia"/>
          <w:kern w:val="0"/>
          <w:szCs w:val="24"/>
        </w:rPr>
        <w:t xml:space="preserve"> </w:t>
      </w:r>
    </w:p>
    <w:p w:rsidR="00E4247D" w:rsidRDefault="002022C5">
      <w:pPr>
        <w:widowControl/>
        <w:ind w:firstLine="480"/>
        <w:jc w:val="left"/>
      </w:pPr>
      <w:r>
        <w:rPr>
          <w:rFonts w:ascii="宋体" w:eastAsia="宋体" w:hAnsi="宋体" w:cs="宋体" w:hint="eastAsia"/>
          <w:kern w:val="0"/>
          <w:szCs w:val="24"/>
        </w:rPr>
        <w:t>主要分布在中南部，第三系玄武岩具有气孔状构造，柱状节理发育，有利于地下水发育和赋存，单井涌水量</w:t>
      </w:r>
      <w:r>
        <w:rPr>
          <w:rFonts w:ascii="宋体" w:eastAsia="宋体" w:hAnsi="宋体" w:cs="宋体" w:hint="eastAsia"/>
          <w:kern w:val="0"/>
          <w:szCs w:val="24"/>
        </w:rPr>
        <w:t xml:space="preserve"> </w:t>
      </w:r>
      <w:r>
        <w:rPr>
          <w:rFonts w:ascii="TimesNewRomanPSMT" w:eastAsia="TimesNewRomanPSMT" w:hAnsi="TimesNewRomanPSMT" w:cs="TimesNewRomanPSMT"/>
          <w:kern w:val="0"/>
          <w:szCs w:val="24"/>
        </w:rPr>
        <w:t xml:space="preserve">300-500 </w:t>
      </w:r>
      <w:r>
        <w:rPr>
          <w:rFonts w:ascii="宋体" w:eastAsia="宋体" w:hAnsi="宋体" w:cs="宋体" w:hint="eastAsia"/>
          <w:kern w:val="0"/>
          <w:szCs w:val="24"/>
        </w:rPr>
        <w:t>立方米</w:t>
      </w:r>
      <w:r>
        <w:rPr>
          <w:rFonts w:ascii="TimesNewRomanPSMT" w:eastAsia="TimesNewRomanPSMT" w:hAnsi="TimesNewRomanPSMT" w:cs="TimesNewRomanPSMT"/>
          <w:kern w:val="0"/>
          <w:szCs w:val="24"/>
        </w:rPr>
        <w:t>/</w:t>
      </w:r>
      <w:r>
        <w:rPr>
          <w:rFonts w:ascii="宋体" w:eastAsia="宋体" w:hAnsi="宋体" w:cs="宋体" w:hint="eastAsia"/>
          <w:kern w:val="0"/>
          <w:szCs w:val="24"/>
        </w:rPr>
        <w:t>日。水质较好，但因面积小，总水量少。</w:t>
      </w:r>
      <w:r>
        <w:rPr>
          <w:rFonts w:ascii="宋体" w:eastAsia="宋体" w:hAnsi="宋体" w:cs="宋体" w:hint="eastAsia"/>
          <w:kern w:val="0"/>
          <w:szCs w:val="24"/>
        </w:rPr>
        <w:t xml:space="preserve"> </w:t>
      </w:r>
    </w:p>
    <w:p w:rsidR="00E4247D" w:rsidRDefault="002022C5">
      <w:pPr>
        <w:widowControl/>
        <w:ind w:firstLine="480"/>
        <w:jc w:val="left"/>
        <w:rPr>
          <w:rFonts w:eastAsia="宋体" w:cs="Times New Roman"/>
          <w:kern w:val="0"/>
          <w:szCs w:val="24"/>
        </w:rPr>
      </w:pPr>
      <w:r>
        <w:rPr>
          <w:rFonts w:ascii="宋体" w:eastAsia="宋体" w:hAnsi="宋体" w:cs="宋体" w:hint="eastAsia"/>
          <w:kern w:val="0"/>
          <w:szCs w:val="24"/>
        </w:rPr>
        <w:t>以上后</w:t>
      </w:r>
      <w:r>
        <w:rPr>
          <w:rFonts w:ascii="TimesNewRomanPSMT" w:eastAsia="TimesNewRomanPSMT" w:hAnsi="TimesNewRomanPSMT" w:cs="TimesNewRomanPSMT"/>
          <w:kern w:val="0"/>
          <w:szCs w:val="24"/>
        </w:rPr>
        <w:t>3</w:t>
      </w:r>
      <w:r>
        <w:rPr>
          <w:rFonts w:ascii="宋体" w:eastAsia="宋体" w:hAnsi="宋体" w:cs="宋体" w:hint="eastAsia"/>
          <w:kern w:val="0"/>
          <w:szCs w:val="24"/>
        </w:rPr>
        <w:t>种类型均为山丘区地下水，靠大气降水补给，补给量大小取决于岩石风化程度及地质构造情况，多年平均</w:t>
      </w:r>
      <w:r>
        <w:rPr>
          <w:rFonts w:ascii="TimesNewRomanPSMT" w:eastAsia="TimesNewRomanPSMT" w:hAnsi="TimesNewRomanPSMT" w:cs="TimesNewRomanPSMT"/>
          <w:kern w:val="0"/>
          <w:szCs w:val="24"/>
        </w:rPr>
        <w:t>5.9437</w:t>
      </w:r>
      <w:r>
        <w:rPr>
          <w:rFonts w:ascii="宋体" w:eastAsia="宋体" w:hAnsi="宋体" w:cs="宋体" w:hint="eastAsia"/>
          <w:kern w:val="0"/>
          <w:szCs w:val="24"/>
        </w:rPr>
        <w:t>亿立方米，平水年</w:t>
      </w:r>
      <w:r>
        <w:rPr>
          <w:rFonts w:ascii="TimesNewRomanPSMT" w:eastAsia="TimesNewRomanPSMT" w:hAnsi="TimesNewRomanPSMT" w:cs="TimesNewRomanPSMT"/>
          <w:kern w:val="0"/>
          <w:szCs w:val="24"/>
        </w:rPr>
        <w:t>5.9427</w:t>
      </w:r>
      <w:r>
        <w:rPr>
          <w:rFonts w:ascii="宋体" w:eastAsia="宋体" w:hAnsi="宋体" w:cs="宋体" w:hint="eastAsia"/>
          <w:kern w:val="0"/>
          <w:szCs w:val="24"/>
        </w:rPr>
        <w:t>亿立方米，偏枯年</w:t>
      </w:r>
      <w:r>
        <w:rPr>
          <w:rFonts w:ascii="TimesNewRomanPSMT" w:eastAsia="TimesNewRomanPSMT" w:hAnsi="TimesNewRomanPSMT" w:cs="TimesNewRomanPSMT"/>
          <w:kern w:val="0"/>
          <w:szCs w:val="24"/>
        </w:rPr>
        <w:t xml:space="preserve">5.4494 </w:t>
      </w:r>
      <w:r>
        <w:rPr>
          <w:rFonts w:ascii="宋体" w:eastAsia="宋体" w:hAnsi="宋体" w:cs="宋体" w:hint="eastAsia"/>
          <w:kern w:val="0"/>
          <w:szCs w:val="24"/>
        </w:rPr>
        <w:t>亿立方米。</w:t>
      </w:r>
    </w:p>
    <w:p w:rsidR="00E4247D" w:rsidRDefault="002022C5">
      <w:pPr>
        <w:pStyle w:val="3"/>
        <w:rPr>
          <w:rFonts w:eastAsiaTheme="minorEastAsia"/>
        </w:rPr>
      </w:pPr>
      <w:r>
        <w:rPr>
          <w:rFonts w:eastAsiaTheme="minorEastAsia" w:hint="eastAsia"/>
        </w:rPr>
        <w:lastRenderedPageBreak/>
        <w:t>地震情况</w:t>
      </w:r>
    </w:p>
    <w:p w:rsidR="00E4247D" w:rsidRDefault="002022C5">
      <w:pPr>
        <w:widowControl/>
        <w:ind w:firstLine="480"/>
        <w:jc w:val="left"/>
      </w:pPr>
      <w:r>
        <w:rPr>
          <w:rFonts w:ascii="宋体" w:eastAsia="宋体" w:hAnsi="宋体" w:cs="宋体" w:hint="eastAsia"/>
          <w:kern w:val="0"/>
          <w:szCs w:val="24"/>
        </w:rPr>
        <w:t>根据《建筑抗震设计规范》（</w:t>
      </w:r>
      <w:r>
        <w:rPr>
          <w:rFonts w:ascii="宋体" w:eastAsia="宋体" w:hAnsi="宋体" w:cs="宋体" w:hint="eastAsia"/>
          <w:kern w:val="0"/>
          <w:szCs w:val="24"/>
        </w:rPr>
        <w:t>2016</w:t>
      </w:r>
      <w:r>
        <w:rPr>
          <w:rFonts w:ascii="宋体" w:eastAsia="宋体" w:hAnsi="宋体" w:cs="宋体" w:hint="eastAsia"/>
          <w:kern w:val="0"/>
          <w:szCs w:val="24"/>
        </w:rPr>
        <w:t>年版）（</w:t>
      </w:r>
      <w:r>
        <w:rPr>
          <w:rFonts w:ascii="宋体" w:eastAsia="宋体" w:hAnsi="宋体" w:cs="宋体" w:hint="eastAsia"/>
          <w:kern w:val="0"/>
          <w:szCs w:val="24"/>
        </w:rPr>
        <w:t xml:space="preserve">GB </w:t>
      </w:r>
      <w:r>
        <w:rPr>
          <w:rFonts w:ascii="宋体" w:eastAsia="宋体" w:hAnsi="宋体" w:cs="宋体" w:hint="eastAsia"/>
          <w:kern w:val="0"/>
          <w:szCs w:val="24"/>
        </w:rPr>
        <w:t>50011-2010</w:t>
      </w:r>
      <w:r>
        <w:rPr>
          <w:rFonts w:ascii="宋体" w:eastAsia="宋体" w:hAnsi="宋体" w:cs="宋体" w:hint="eastAsia"/>
          <w:kern w:val="0"/>
          <w:szCs w:val="24"/>
        </w:rPr>
        <w:t>），并结合《中国地震动参数区划图》（</w:t>
      </w:r>
      <w:r>
        <w:rPr>
          <w:rFonts w:ascii="宋体" w:eastAsia="宋体" w:hAnsi="宋体" w:cs="宋体" w:hint="eastAsia"/>
          <w:kern w:val="0"/>
          <w:szCs w:val="24"/>
        </w:rPr>
        <w:t>GB18306-2015</w:t>
      </w:r>
      <w:r>
        <w:rPr>
          <w:rFonts w:ascii="宋体" w:eastAsia="宋体" w:hAnsi="宋体" w:cs="宋体" w:hint="eastAsia"/>
          <w:kern w:val="0"/>
          <w:szCs w:val="24"/>
        </w:rPr>
        <w:t>）附录</w:t>
      </w:r>
      <w:r>
        <w:rPr>
          <w:rFonts w:eastAsia="宋体" w:cs="Times New Roman"/>
          <w:kern w:val="0"/>
          <w:szCs w:val="24"/>
        </w:rPr>
        <w:t>A</w:t>
      </w:r>
      <w:r>
        <w:rPr>
          <w:rFonts w:ascii="宋体" w:eastAsia="宋体" w:hAnsi="宋体" w:cs="宋体" w:hint="eastAsia"/>
          <w:kern w:val="0"/>
          <w:szCs w:val="24"/>
        </w:rPr>
        <w:t>中国地震动峰值加速度区划图和附录</w:t>
      </w:r>
      <w:r>
        <w:rPr>
          <w:rFonts w:eastAsia="宋体" w:cs="Times New Roman"/>
          <w:kern w:val="0"/>
          <w:szCs w:val="24"/>
        </w:rPr>
        <w:t>B</w:t>
      </w:r>
      <w:r>
        <w:rPr>
          <w:rFonts w:ascii="宋体" w:eastAsia="宋体" w:hAnsi="宋体" w:cs="宋体" w:hint="eastAsia"/>
          <w:kern w:val="0"/>
          <w:szCs w:val="24"/>
        </w:rPr>
        <w:t>中国地震动反应谱特征周期区划图，改线位置主要地震参数情况如下表：</w:t>
      </w:r>
      <w:r>
        <w:rPr>
          <w:rFonts w:ascii="宋体" w:eastAsia="宋体" w:hAnsi="宋体" w:cs="宋体" w:hint="eastAsia"/>
          <w:kern w:val="0"/>
          <w:szCs w:val="24"/>
        </w:rPr>
        <w:t xml:space="preserve"> </w:t>
      </w:r>
    </w:p>
    <w:p w:rsidR="00E4247D" w:rsidRDefault="002022C5">
      <w:pPr>
        <w:ind w:firstLineChars="0" w:firstLine="0"/>
        <w:jc w:val="center"/>
        <w:rPr>
          <w:b/>
          <w:bCs/>
        </w:rPr>
      </w:pPr>
      <w:r>
        <w:rPr>
          <w:rFonts w:hint="eastAsia"/>
          <w:b/>
          <w:bCs/>
        </w:rPr>
        <w:t>表</w:t>
      </w:r>
      <w:r>
        <w:rPr>
          <w:rFonts w:hint="eastAsia"/>
          <w:b/>
          <w:bCs/>
        </w:rPr>
        <w:t xml:space="preserve">3.1-1  </w:t>
      </w:r>
      <w:r>
        <w:rPr>
          <w:rFonts w:hint="eastAsia"/>
          <w:b/>
          <w:bCs/>
        </w:rPr>
        <w:t>沿线地区主要地震参数统计表</w:t>
      </w:r>
    </w:p>
    <w:tbl>
      <w:tblPr>
        <w:tblStyle w:val="a9"/>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4261"/>
        <w:gridCol w:w="4261"/>
      </w:tblGrid>
      <w:tr w:rsidR="00E4247D">
        <w:trPr>
          <w:jc w:val="center"/>
        </w:trPr>
        <w:tc>
          <w:tcPr>
            <w:tcW w:w="4261" w:type="dxa"/>
            <w:tcBorders>
              <w:tl2br w:val="nil"/>
              <w:tr2bl w:val="nil"/>
            </w:tcBorders>
            <w:vAlign w:val="center"/>
          </w:tcPr>
          <w:p w:rsidR="00E4247D" w:rsidRDefault="002022C5">
            <w:pPr>
              <w:pStyle w:val="20"/>
              <w:ind w:leftChars="0" w:left="0" w:firstLineChars="0" w:firstLine="0"/>
              <w:jc w:val="center"/>
              <w:rPr>
                <w:rFonts w:ascii="Times New Roman" w:eastAsiaTheme="minorEastAsia" w:hAnsi="Times New Roman" w:cs="Times New Roman"/>
                <w:color w:val="auto"/>
                <w:sz w:val="21"/>
              </w:rPr>
            </w:pPr>
            <w:r>
              <w:rPr>
                <w:rFonts w:ascii="Times New Roman" w:eastAsiaTheme="minorEastAsia" w:hAnsi="Times New Roman" w:cs="Times New Roman"/>
                <w:color w:val="auto"/>
                <w:sz w:val="21"/>
              </w:rPr>
              <w:t>县（市）</w:t>
            </w:r>
          </w:p>
        </w:tc>
        <w:tc>
          <w:tcPr>
            <w:tcW w:w="4261" w:type="dxa"/>
            <w:tcBorders>
              <w:tl2br w:val="nil"/>
              <w:tr2bl w:val="nil"/>
            </w:tcBorders>
            <w:vAlign w:val="center"/>
          </w:tcPr>
          <w:p w:rsidR="00E4247D" w:rsidRDefault="002022C5">
            <w:pPr>
              <w:pStyle w:val="20"/>
              <w:ind w:leftChars="0" w:left="0" w:firstLineChars="0" w:firstLine="0"/>
              <w:jc w:val="center"/>
              <w:rPr>
                <w:rFonts w:ascii="Times New Roman" w:eastAsiaTheme="minorEastAsia" w:hAnsi="Times New Roman" w:cs="Times New Roman"/>
                <w:color w:val="auto"/>
                <w:sz w:val="21"/>
              </w:rPr>
            </w:pPr>
            <w:r>
              <w:rPr>
                <w:rFonts w:ascii="Times New Roman" w:eastAsiaTheme="minorEastAsia" w:hAnsi="Times New Roman" w:cs="Times New Roman"/>
                <w:color w:val="auto"/>
                <w:sz w:val="21"/>
              </w:rPr>
              <w:t>潍城区</w:t>
            </w:r>
          </w:p>
        </w:tc>
      </w:tr>
      <w:tr w:rsidR="00E4247D">
        <w:trPr>
          <w:jc w:val="center"/>
        </w:trPr>
        <w:tc>
          <w:tcPr>
            <w:tcW w:w="4261" w:type="dxa"/>
            <w:tcBorders>
              <w:tl2br w:val="nil"/>
              <w:tr2bl w:val="nil"/>
            </w:tcBorders>
            <w:vAlign w:val="center"/>
          </w:tcPr>
          <w:p w:rsidR="00E4247D" w:rsidRDefault="002022C5">
            <w:pPr>
              <w:pStyle w:val="20"/>
              <w:ind w:leftChars="0" w:left="0" w:firstLineChars="0" w:firstLine="0"/>
              <w:jc w:val="center"/>
              <w:rPr>
                <w:rFonts w:ascii="Times New Roman" w:eastAsiaTheme="minorEastAsia" w:hAnsi="Times New Roman" w:cs="Times New Roman"/>
                <w:color w:val="auto"/>
                <w:sz w:val="21"/>
              </w:rPr>
            </w:pPr>
            <w:r>
              <w:rPr>
                <w:rFonts w:ascii="Times New Roman" w:eastAsiaTheme="minorEastAsia" w:hAnsi="Times New Roman" w:cs="Times New Roman"/>
                <w:color w:val="auto"/>
                <w:kern w:val="0"/>
                <w:sz w:val="21"/>
              </w:rPr>
              <w:t>地震动峰值加速度（</w:t>
            </w:r>
            <w:r>
              <w:rPr>
                <w:rFonts w:ascii="Times New Roman" w:eastAsiaTheme="minorEastAsia" w:hAnsi="Times New Roman" w:cs="Times New Roman"/>
                <w:color w:val="auto"/>
                <w:kern w:val="0"/>
                <w:sz w:val="21"/>
              </w:rPr>
              <w:t>g</w:t>
            </w:r>
            <w:r>
              <w:rPr>
                <w:rFonts w:ascii="Times New Roman" w:eastAsiaTheme="minorEastAsia" w:hAnsi="Times New Roman" w:cs="Times New Roman"/>
                <w:color w:val="auto"/>
                <w:kern w:val="0"/>
                <w:sz w:val="21"/>
              </w:rPr>
              <w:t>）</w:t>
            </w:r>
          </w:p>
        </w:tc>
        <w:tc>
          <w:tcPr>
            <w:tcW w:w="4261" w:type="dxa"/>
            <w:tcBorders>
              <w:tl2br w:val="nil"/>
              <w:tr2bl w:val="nil"/>
            </w:tcBorders>
            <w:vAlign w:val="center"/>
          </w:tcPr>
          <w:p w:rsidR="00E4247D" w:rsidRDefault="002022C5">
            <w:pPr>
              <w:pStyle w:val="20"/>
              <w:ind w:leftChars="0" w:left="0" w:firstLineChars="0" w:firstLine="0"/>
              <w:jc w:val="center"/>
              <w:rPr>
                <w:rFonts w:ascii="Times New Roman" w:eastAsiaTheme="minorEastAsia" w:hAnsi="Times New Roman" w:cs="Times New Roman"/>
                <w:color w:val="auto"/>
                <w:sz w:val="21"/>
              </w:rPr>
            </w:pPr>
            <w:r>
              <w:rPr>
                <w:rFonts w:ascii="Times New Roman" w:eastAsiaTheme="minorEastAsia" w:hAnsi="Times New Roman" w:cs="Times New Roman"/>
                <w:color w:val="auto"/>
                <w:sz w:val="21"/>
              </w:rPr>
              <w:t>0.2</w:t>
            </w:r>
          </w:p>
        </w:tc>
      </w:tr>
      <w:tr w:rsidR="00E4247D">
        <w:trPr>
          <w:jc w:val="center"/>
        </w:trPr>
        <w:tc>
          <w:tcPr>
            <w:tcW w:w="4261" w:type="dxa"/>
            <w:tcBorders>
              <w:tl2br w:val="nil"/>
              <w:tr2bl w:val="nil"/>
            </w:tcBorders>
            <w:vAlign w:val="center"/>
          </w:tcPr>
          <w:p w:rsidR="00E4247D" w:rsidRDefault="002022C5">
            <w:pPr>
              <w:pStyle w:val="20"/>
              <w:ind w:leftChars="0" w:left="0" w:firstLineChars="0" w:firstLine="0"/>
              <w:jc w:val="center"/>
              <w:rPr>
                <w:rFonts w:ascii="Times New Roman" w:eastAsiaTheme="minorEastAsia" w:hAnsi="Times New Roman" w:cs="Times New Roman"/>
                <w:color w:val="auto"/>
                <w:sz w:val="21"/>
              </w:rPr>
            </w:pPr>
            <w:r>
              <w:rPr>
                <w:rFonts w:ascii="Times New Roman" w:eastAsiaTheme="minorEastAsia" w:hAnsi="Times New Roman" w:cs="Times New Roman"/>
                <w:color w:val="auto"/>
                <w:kern w:val="0"/>
                <w:sz w:val="21"/>
              </w:rPr>
              <w:t>地震动反应谱特征周期（</w:t>
            </w:r>
            <w:r>
              <w:rPr>
                <w:rFonts w:ascii="Times New Roman" w:eastAsiaTheme="minorEastAsia" w:hAnsi="Times New Roman" w:cs="Times New Roman"/>
                <w:color w:val="auto"/>
                <w:kern w:val="0"/>
                <w:sz w:val="21"/>
              </w:rPr>
              <w:t>1/S</w:t>
            </w:r>
            <w:r>
              <w:rPr>
                <w:rFonts w:ascii="Times New Roman" w:eastAsiaTheme="minorEastAsia" w:hAnsi="Times New Roman" w:cs="Times New Roman"/>
                <w:color w:val="auto"/>
                <w:kern w:val="0"/>
                <w:sz w:val="21"/>
              </w:rPr>
              <w:t>）</w:t>
            </w:r>
          </w:p>
        </w:tc>
        <w:tc>
          <w:tcPr>
            <w:tcW w:w="4261" w:type="dxa"/>
            <w:tcBorders>
              <w:tl2br w:val="nil"/>
              <w:tr2bl w:val="nil"/>
            </w:tcBorders>
            <w:vAlign w:val="center"/>
          </w:tcPr>
          <w:p w:rsidR="00E4247D" w:rsidRDefault="002022C5">
            <w:pPr>
              <w:pStyle w:val="20"/>
              <w:ind w:leftChars="0" w:left="0" w:firstLineChars="0" w:firstLine="0"/>
              <w:jc w:val="center"/>
              <w:rPr>
                <w:rFonts w:ascii="Times New Roman" w:eastAsiaTheme="minorEastAsia" w:hAnsi="Times New Roman" w:cs="Times New Roman"/>
                <w:color w:val="auto"/>
                <w:sz w:val="21"/>
              </w:rPr>
            </w:pPr>
            <w:r>
              <w:rPr>
                <w:rFonts w:ascii="Times New Roman" w:eastAsiaTheme="minorEastAsia" w:hAnsi="Times New Roman" w:cs="Times New Roman"/>
                <w:color w:val="auto"/>
                <w:sz w:val="21"/>
              </w:rPr>
              <w:t>0.4</w:t>
            </w:r>
          </w:p>
        </w:tc>
      </w:tr>
      <w:tr w:rsidR="00E4247D">
        <w:trPr>
          <w:jc w:val="center"/>
        </w:trPr>
        <w:tc>
          <w:tcPr>
            <w:tcW w:w="4261" w:type="dxa"/>
            <w:tcBorders>
              <w:tl2br w:val="nil"/>
              <w:tr2bl w:val="nil"/>
            </w:tcBorders>
            <w:vAlign w:val="center"/>
          </w:tcPr>
          <w:p w:rsidR="00E4247D" w:rsidRDefault="002022C5">
            <w:pPr>
              <w:pStyle w:val="20"/>
              <w:ind w:leftChars="0" w:left="0" w:firstLineChars="0" w:firstLine="0"/>
              <w:jc w:val="center"/>
              <w:rPr>
                <w:rFonts w:ascii="Times New Roman" w:eastAsiaTheme="minorEastAsia" w:hAnsi="Times New Roman" w:cs="Times New Roman"/>
                <w:color w:val="auto"/>
                <w:sz w:val="21"/>
              </w:rPr>
            </w:pPr>
            <w:r>
              <w:rPr>
                <w:rFonts w:ascii="Times New Roman" w:eastAsiaTheme="minorEastAsia" w:hAnsi="Times New Roman" w:cs="Times New Roman"/>
                <w:color w:val="auto"/>
                <w:sz w:val="21"/>
              </w:rPr>
              <w:t>地震烈度</w:t>
            </w:r>
          </w:p>
        </w:tc>
        <w:tc>
          <w:tcPr>
            <w:tcW w:w="4261" w:type="dxa"/>
            <w:tcBorders>
              <w:tl2br w:val="nil"/>
              <w:tr2bl w:val="nil"/>
            </w:tcBorders>
            <w:vAlign w:val="center"/>
          </w:tcPr>
          <w:p w:rsidR="00E4247D" w:rsidRDefault="002022C5">
            <w:pPr>
              <w:pStyle w:val="20"/>
              <w:ind w:leftChars="0" w:left="0" w:firstLineChars="0" w:firstLine="0"/>
              <w:jc w:val="center"/>
              <w:rPr>
                <w:rFonts w:ascii="Times New Roman" w:eastAsiaTheme="minorEastAsia" w:hAnsi="Times New Roman" w:cs="Times New Roman"/>
                <w:color w:val="auto"/>
                <w:sz w:val="21"/>
              </w:rPr>
            </w:pPr>
            <w:r>
              <w:rPr>
                <w:rFonts w:ascii="Times New Roman" w:eastAsiaTheme="minorEastAsia" w:hAnsi="Times New Roman" w:cs="Times New Roman"/>
                <w:color w:val="auto"/>
                <w:sz w:val="21"/>
              </w:rPr>
              <w:t>8</w:t>
            </w:r>
            <w:r>
              <w:rPr>
                <w:rFonts w:ascii="Times New Roman" w:eastAsiaTheme="minorEastAsia" w:hAnsi="Times New Roman" w:cs="Times New Roman"/>
                <w:color w:val="auto"/>
                <w:sz w:val="21"/>
              </w:rPr>
              <w:t>度</w:t>
            </w:r>
          </w:p>
        </w:tc>
      </w:tr>
    </w:tbl>
    <w:p w:rsidR="00E4247D" w:rsidRDefault="002022C5">
      <w:pPr>
        <w:pStyle w:val="2"/>
        <w:spacing w:before="163"/>
        <w:rPr>
          <w:rFonts w:eastAsiaTheme="minorEastAsia" w:cs="Times New Roman"/>
        </w:rPr>
      </w:pPr>
      <w:bookmarkStart w:id="9" w:name="_Toc505618890"/>
      <w:bookmarkStart w:id="10" w:name="_Toc17386397"/>
      <w:bookmarkStart w:id="11" w:name="_Toc22216"/>
      <w:r>
        <w:rPr>
          <w:rFonts w:eastAsiaTheme="minorEastAsia" w:cs="Times New Roman"/>
        </w:rPr>
        <w:t>环境保护目标调查</w:t>
      </w:r>
      <w:bookmarkEnd w:id="9"/>
      <w:bookmarkEnd w:id="10"/>
      <w:bookmarkEnd w:id="11"/>
    </w:p>
    <w:p w:rsidR="00E4247D" w:rsidRDefault="002022C5">
      <w:pPr>
        <w:pStyle w:val="3"/>
        <w:rPr>
          <w:rFonts w:eastAsiaTheme="minorEastAsia"/>
        </w:rPr>
      </w:pPr>
      <w:bookmarkStart w:id="12" w:name="_Toc505618891"/>
      <w:bookmarkStart w:id="13" w:name="_Toc17386398"/>
      <w:r>
        <w:rPr>
          <w:rFonts w:eastAsiaTheme="minorEastAsia"/>
        </w:rPr>
        <w:t>环境功能区划</w:t>
      </w:r>
      <w:bookmarkEnd w:id="12"/>
      <w:bookmarkEnd w:id="13"/>
    </w:p>
    <w:p w:rsidR="00E4247D" w:rsidRDefault="002022C5">
      <w:pPr>
        <w:ind w:firstLine="480"/>
        <w:rPr>
          <w:rFonts w:cs="Times New Roman"/>
        </w:rPr>
      </w:pPr>
      <w:r>
        <w:rPr>
          <w:rFonts w:cs="Times New Roman"/>
        </w:rPr>
        <w:t>1</w:t>
      </w:r>
      <w:r>
        <w:rPr>
          <w:rFonts w:cs="Times New Roman"/>
        </w:rPr>
        <w:t>、环境空气功能区划</w:t>
      </w:r>
    </w:p>
    <w:p w:rsidR="00E4247D" w:rsidRDefault="002022C5">
      <w:pPr>
        <w:ind w:firstLine="480"/>
        <w:rPr>
          <w:rFonts w:cs="Times New Roman"/>
        </w:rPr>
      </w:pPr>
      <w:r>
        <w:rPr>
          <w:rFonts w:cs="Times New Roman"/>
        </w:rPr>
        <w:t>按照《潍坊市环境空气质量功能区划分规定》（潍坊市人民政府</w:t>
      </w:r>
      <w:r>
        <w:rPr>
          <w:rFonts w:cs="Times New Roman"/>
        </w:rPr>
        <w:t>2001</w:t>
      </w:r>
      <w:r>
        <w:rPr>
          <w:rFonts w:cs="Times New Roman"/>
        </w:rPr>
        <w:t>年</w:t>
      </w:r>
      <w:r>
        <w:rPr>
          <w:rFonts w:cs="Times New Roman"/>
        </w:rPr>
        <w:t>4</w:t>
      </w:r>
      <w:r>
        <w:rPr>
          <w:rFonts w:cs="Times New Roman"/>
        </w:rPr>
        <w:t>月</w:t>
      </w:r>
      <w:r>
        <w:rPr>
          <w:rFonts w:cs="Times New Roman"/>
        </w:rPr>
        <w:t>10</w:t>
      </w:r>
      <w:r>
        <w:rPr>
          <w:rFonts w:cs="Times New Roman"/>
        </w:rPr>
        <w:t>日〔</w:t>
      </w:r>
      <w:r>
        <w:rPr>
          <w:rFonts w:cs="Times New Roman"/>
        </w:rPr>
        <w:t>2001</w:t>
      </w:r>
      <w:r>
        <w:rPr>
          <w:rFonts w:cs="Times New Roman"/>
        </w:rPr>
        <w:t>〕</w:t>
      </w:r>
      <w:r>
        <w:rPr>
          <w:rFonts w:cs="Times New Roman"/>
        </w:rPr>
        <w:t>21</w:t>
      </w:r>
      <w:r>
        <w:rPr>
          <w:rFonts w:cs="Times New Roman"/>
        </w:rPr>
        <w:t>号文发布），项目区域环境空气功能按《环境空气质量标准》（</w:t>
      </w:r>
      <w:r>
        <w:rPr>
          <w:rFonts w:cs="Times New Roman"/>
        </w:rPr>
        <w:t>GB3095-2012</w:t>
      </w:r>
      <w:r>
        <w:rPr>
          <w:rFonts w:cs="Times New Roman"/>
        </w:rPr>
        <w:t>）二类区划分。</w:t>
      </w:r>
    </w:p>
    <w:p w:rsidR="00E4247D" w:rsidRDefault="002022C5">
      <w:pPr>
        <w:ind w:firstLine="480"/>
        <w:rPr>
          <w:rFonts w:cs="Times New Roman"/>
        </w:rPr>
      </w:pPr>
      <w:r>
        <w:rPr>
          <w:rFonts w:cs="Times New Roman"/>
        </w:rPr>
        <w:t>2</w:t>
      </w:r>
      <w:r>
        <w:rPr>
          <w:rFonts w:cs="Times New Roman"/>
        </w:rPr>
        <w:t>、地下水功能区划</w:t>
      </w:r>
    </w:p>
    <w:p w:rsidR="00E4247D" w:rsidRDefault="002022C5">
      <w:pPr>
        <w:ind w:firstLine="480"/>
        <w:rPr>
          <w:rFonts w:cs="Times New Roman"/>
        </w:rPr>
      </w:pPr>
      <w:r>
        <w:rPr>
          <w:rFonts w:cs="Times New Roman"/>
        </w:rPr>
        <w:t>地下水按《地下水质量标准》（</w:t>
      </w:r>
      <w:r>
        <w:rPr>
          <w:rFonts w:cs="Times New Roman"/>
        </w:rPr>
        <w:t>GB/T14848-2017</w:t>
      </w:r>
      <w:r>
        <w:rPr>
          <w:rFonts w:cs="Times New Roman"/>
        </w:rPr>
        <w:t>）中的</w:t>
      </w:r>
      <w:r>
        <w:rPr>
          <w:rFonts w:cs="Times New Roman"/>
        </w:rPr>
        <w:t>III</w:t>
      </w:r>
      <w:r>
        <w:rPr>
          <w:rFonts w:cs="Times New Roman"/>
        </w:rPr>
        <w:t>类区划分。</w:t>
      </w:r>
    </w:p>
    <w:p w:rsidR="00E4247D" w:rsidRDefault="002022C5">
      <w:pPr>
        <w:ind w:firstLine="480"/>
        <w:rPr>
          <w:rFonts w:cs="Times New Roman"/>
        </w:rPr>
      </w:pPr>
      <w:r>
        <w:rPr>
          <w:rFonts w:cs="Times New Roman"/>
        </w:rPr>
        <w:t>3</w:t>
      </w:r>
      <w:r>
        <w:rPr>
          <w:rFonts w:cs="Times New Roman"/>
        </w:rPr>
        <w:t>、环境噪声功能区划</w:t>
      </w:r>
    </w:p>
    <w:p w:rsidR="00E4247D" w:rsidRDefault="002022C5">
      <w:pPr>
        <w:ind w:firstLine="480"/>
        <w:rPr>
          <w:rFonts w:cs="Times New Roman"/>
        </w:rPr>
      </w:pPr>
      <w:r>
        <w:rPr>
          <w:rFonts w:cs="Times New Roman"/>
        </w:rPr>
        <w:t>按《声环境质量标准》（</w:t>
      </w:r>
      <w:r>
        <w:rPr>
          <w:rFonts w:cs="Times New Roman"/>
        </w:rPr>
        <w:t>GB3096-2008</w:t>
      </w:r>
      <w:r>
        <w:rPr>
          <w:rFonts w:cs="Times New Roman"/>
        </w:rPr>
        <w:t>）中</w:t>
      </w:r>
      <w:r>
        <w:rPr>
          <w:rFonts w:cs="Times New Roman"/>
        </w:rPr>
        <w:t>2</w:t>
      </w:r>
      <w:r>
        <w:rPr>
          <w:rFonts w:cs="Times New Roman"/>
        </w:rPr>
        <w:t>类声功能区标准执行。</w:t>
      </w:r>
    </w:p>
    <w:p w:rsidR="00E4247D" w:rsidRDefault="002022C5">
      <w:pPr>
        <w:pStyle w:val="3"/>
        <w:rPr>
          <w:rFonts w:eastAsiaTheme="minorEastAsia"/>
        </w:rPr>
      </w:pPr>
      <w:r>
        <w:rPr>
          <w:rFonts w:eastAsiaTheme="minorEastAsia" w:hint="eastAsia"/>
        </w:rPr>
        <w:t>项目周边环境概况</w:t>
      </w:r>
    </w:p>
    <w:p w:rsidR="00E4247D" w:rsidRDefault="002022C5">
      <w:pPr>
        <w:pStyle w:val="20"/>
        <w:spacing w:line="360" w:lineRule="auto"/>
        <w:ind w:leftChars="0" w:left="0" w:firstLine="480"/>
        <w:rPr>
          <w:rFonts w:ascii="Times New Roman" w:eastAsiaTheme="minorEastAsia" w:hAnsi="Times New Roman" w:cs="Times New Roman"/>
          <w:color w:val="auto"/>
          <w:sz w:val="24"/>
          <w:szCs w:val="24"/>
        </w:rPr>
      </w:pPr>
      <w:r>
        <w:rPr>
          <w:rFonts w:ascii="Times New Roman" w:eastAsiaTheme="minorEastAsia" w:hAnsi="Times New Roman" w:cs="Times New Roman" w:hint="eastAsia"/>
          <w:color w:val="auto"/>
          <w:sz w:val="24"/>
          <w:szCs w:val="24"/>
        </w:rPr>
        <w:t>经调查，改线工程全线均在潍坊市潍城区境内，改线起点为测</w:t>
      </w:r>
      <w:r>
        <w:rPr>
          <w:rFonts w:ascii="Times New Roman" w:eastAsiaTheme="minorEastAsia" w:hAnsi="Times New Roman" w:cs="Times New Roman" w:hint="eastAsia"/>
          <w:color w:val="auto"/>
          <w:sz w:val="24"/>
          <w:szCs w:val="24"/>
        </w:rPr>
        <w:t>91+455#</w:t>
      </w:r>
      <w:r>
        <w:rPr>
          <w:rFonts w:ascii="Times New Roman" w:eastAsiaTheme="minorEastAsia" w:hAnsi="Times New Roman" w:cs="Times New Roman" w:hint="eastAsia"/>
          <w:color w:val="auto"/>
          <w:sz w:val="24"/>
          <w:szCs w:val="24"/>
        </w:rPr>
        <w:t>桩，向南在潍城区西外环西侧敷设，然后向东南定向</w:t>
      </w:r>
      <w:r>
        <w:rPr>
          <w:rFonts w:ascii="Times New Roman" w:eastAsiaTheme="minorEastAsia" w:hAnsi="Times New Roman" w:cs="Times New Roman" w:hint="eastAsia"/>
          <w:color w:val="auto"/>
          <w:sz w:val="24"/>
          <w:szCs w:val="24"/>
        </w:rPr>
        <w:t>钻穿越西外环和春鸢路交叉口，穿越后向东北方向敷设到达改线终点，管线两侧</w:t>
      </w:r>
      <w:r>
        <w:rPr>
          <w:rFonts w:ascii="Times New Roman" w:eastAsiaTheme="minorEastAsia" w:hAnsi="Times New Roman" w:cs="Times New Roman" w:hint="eastAsia"/>
          <w:color w:val="auto"/>
          <w:sz w:val="24"/>
          <w:szCs w:val="24"/>
        </w:rPr>
        <w:t>200m</w:t>
      </w:r>
      <w:r>
        <w:rPr>
          <w:rFonts w:ascii="Times New Roman" w:eastAsiaTheme="minorEastAsia" w:hAnsi="Times New Roman" w:cs="Times New Roman" w:hint="eastAsia"/>
          <w:color w:val="auto"/>
          <w:sz w:val="24"/>
          <w:szCs w:val="24"/>
        </w:rPr>
        <w:t>范围主要为望留中心学校以及韩家村等</w:t>
      </w:r>
      <w:r>
        <w:rPr>
          <w:rFonts w:eastAsia="宋体" w:cs="宋体" w:hint="eastAsia"/>
          <w:color w:val="auto"/>
          <w:kern w:val="0"/>
          <w:sz w:val="24"/>
          <w:szCs w:val="24"/>
        </w:rPr>
        <w:t>用地范围，评价范围内主要敏感目标为韩家村、望留中心学校以及周边农田，</w:t>
      </w:r>
      <w:r>
        <w:rPr>
          <w:rFonts w:ascii="Times New Roman" w:eastAsiaTheme="minorEastAsia" w:hAnsi="Times New Roman" w:cs="Times New Roman" w:hint="eastAsia"/>
          <w:color w:val="auto"/>
          <w:sz w:val="24"/>
          <w:szCs w:val="24"/>
        </w:rPr>
        <w:t>沿线区域无河流及危化品存储场地。</w:t>
      </w:r>
    </w:p>
    <w:p w:rsidR="00E4247D" w:rsidRDefault="002022C5">
      <w:pPr>
        <w:pStyle w:val="2"/>
        <w:spacing w:before="163"/>
        <w:rPr>
          <w:rFonts w:eastAsia="宋体" w:cs="Times New Roman"/>
        </w:rPr>
      </w:pPr>
      <w:bookmarkStart w:id="14" w:name="_Toc17386400"/>
      <w:bookmarkStart w:id="15" w:name="_Toc505618893"/>
      <w:bookmarkStart w:id="16" w:name="_Toc16102"/>
      <w:r>
        <w:rPr>
          <w:rFonts w:eastAsia="宋体" w:cs="Times New Roman"/>
        </w:rPr>
        <w:lastRenderedPageBreak/>
        <w:t>环境质量现状调查与评价</w:t>
      </w:r>
      <w:bookmarkEnd w:id="14"/>
      <w:bookmarkEnd w:id="15"/>
      <w:bookmarkEnd w:id="16"/>
    </w:p>
    <w:p w:rsidR="00E4247D" w:rsidRDefault="002022C5">
      <w:pPr>
        <w:pStyle w:val="3"/>
        <w:rPr>
          <w:rFonts w:eastAsia="宋体"/>
        </w:rPr>
      </w:pPr>
      <w:bookmarkStart w:id="17" w:name="_Toc17386401"/>
      <w:bookmarkStart w:id="18" w:name="_Toc505618894"/>
      <w:r>
        <w:rPr>
          <w:rFonts w:eastAsia="宋体"/>
        </w:rPr>
        <w:t>环境空气质量现状调查与评</w:t>
      </w:r>
      <w:bookmarkEnd w:id="17"/>
      <w:bookmarkEnd w:id="18"/>
      <w:r>
        <w:rPr>
          <w:rFonts w:eastAsia="宋体" w:hint="eastAsia"/>
        </w:rPr>
        <w:t>价</w:t>
      </w:r>
    </w:p>
    <w:p w:rsidR="00E4247D" w:rsidRDefault="002022C5">
      <w:pPr>
        <w:pStyle w:val="aa"/>
        <w:spacing w:line="360" w:lineRule="auto"/>
        <w:ind w:firstLineChars="200" w:firstLine="480"/>
        <w:rPr>
          <w:rFonts w:eastAsiaTheme="minorEastAsia"/>
          <w:sz w:val="24"/>
        </w:rPr>
      </w:pPr>
      <w:r>
        <w:rPr>
          <w:rFonts w:eastAsiaTheme="minorEastAsia"/>
          <w:sz w:val="24"/>
        </w:rPr>
        <w:t>工程所处区域为环境空气质量二类功能区。根据生态环境部环境工程评估中心环境空气质量模型技术支持服务系统达标区判定筛选结果，潍坊市属于不达标区。</w:t>
      </w:r>
    </w:p>
    <w:p w:rsidR="00E4247D" w:rsidRDefault="002022C5">
      <w:pPr>
        <w:pStyle w:val="aa"/>
        <w:spacing w:line="360" w:lineRule="auto"/>
        <w:ind w:firstLineChars="200" w:firstLine="480"/>
        <w:rPr>
          <w:rFonts w:eastAsiaTheme="minorEastAsia"/>
          <w:sz w:val="24"/>
          <w:shd w:val="clear" w:color="auto" w:fill="FFFFFF"/>
        </w:rPr>
      </w:pPr>
      <w:r>
        <w:rPr>
          <w:rFonts w:eastAsiaTheme="minorEastAsia" w:hint="eastAsia"/>
          <w:sz w:val="24"/>
          <w:shd w:val="clear" w:color="auto" w:fill="FFFFFF"/>
        </w:rPr>
        <w:t>根据</w:t>
      </w:r>
      <w:r>
        <w:rPr>
          <w:rFonts w:eastAsiaTheme="minorEastAsia" w:hint="eastAsia"/>
          <w:sz w:val="24"/>
          <w:shd w:val="clear" w:color="auto" w:fill="FFFFFF"/>
        </w:rPr>
        <w:t>2021</w:t>
      </w:r>
      <w:r>
        <w:rPr>
          <w:rFonts w:eastAsiaTheme="minorEastAsia" w:hint="eastAsia"/>
          <w:sz w:val="24"/>
          <w:shd w:val="clear" w:color="auto" w:fill="FFFFFF"/>
        </w:rPr>
        <w:t>年</w:t>
      </w:r>
      <w:r>
        <w:rPr>
          <w:rFonts w:eastAsiaTheme="minorEastAsia" w:hint="eastAsia"/>
          <w:sz w:val="24"/>
          <w:shd w:val="clear" w:color="auto" w:fill="FFFFFF"/>
        </w:rPr>
        <w:t>1</w:t>
      </w:r>
      <w:r>
        <w:rPr>
          <w:rFonts w:eastAsiaTheme="minorEastAsia" w:hint="eastAsia"/>
          <w:sz w:val="24"/>
          <w:shd w:val="clear" w:color="auto" w:fill="FFFFFF"/>
        </w:rPr>
        <w:t>月</w:t>
      </w:r>
      <w:r>
        <w:rPr>
          <w:rFonts w:eastAsiaTheme="minorEastAsia" w:hint="eastAsia"/>
          <w:sz w:val="24"/>
          <w:shd w:val="clear" w:color="auto" w:fill="FFFFFF"/>
        </w:rPr>
        <w:t>29</w:t>
      </w:r>
      <w:r>
        <w:rPr>
          <w:rFonts w:eastAsiaTheme="minorEastAsia" w:hint="eastAsia"/>
          <w:sz w:val="24"/>
          <w:shd w:val="clear" w:color="auto" w:fill="FFFFFF"/>
        </w:rPr>
        <w:t>日潍坊市生态环境局网站上发布的</w:t>
      </w:r>
      <w:r>
        <w:rPr>
          <w:rFonts w:eastAsiaTheme="minorEastAsia" w:hint="eastAsia"/>
          <w:sz w:val="24"/>
          <w:shd w:val="clear" w:color="auto" w:fill="FFFFFF"/>
        </w:rPr>
        <w:t>2020</w:t>
      </w:r>
      <w:r>
        <w:rPr>
          <w:rFonts w:eastAsiaTheme="minorEastAsia" w:hint="eastAsia"/>
          <w:sz w:val="24"/>
          <w:shd w:val="clear" w:color="auto" w:fill="FFFFFF"/>
        </w:rPr>
        <w:t>年</w:t>
      </w:r>
      <w:r>
        <w:rPr>
          <w:rFonts w:eastAsiaTheme="minorEastAsia" w:hint="eastAsia"/>
          <w:sz w:val="24"/>
          <w:shd w:val="clear" w:color="auto" w:fill="FFFFFF"/>
        </w:rPr>
        <w:t>12</w:t>
      </w:r>
      <w:r>
        <w:rPr>
          <w:rFonts w:eastAsiaTheme="minorEastAsia" w:hint="eastAsia"/>
          <w:sz w:val="24"/>
          <w:shd w:val="clear" w:color="auto" w:fill="FFFFFF"/>
        </w:rPr>
        <w:t>月和</w:t>
      </w:r>
      <w:r>
        <w:rPr>
          <w:rFonts w:eastAsiaTheme="minorEastAsia" w:hint="eastAsia"/>
          <w:sz w:val="24"/>
          <w:shd w:val="clear" w:color="auto" w:fill="FFFFFF"/>
        </w:rPr>
        <w:t>1-12</w:t>
      </w:r>
      <w:r>
        <w:rPr>
          <w:rFonts w:eastAsiaTheme="minorEastAsia" w:hint="eastAsia"/>
          <w:sz w:val="24"/>
          <w:shd w:val="clear" w:color="auto" w:fill="FFFFFF"/>
        </w:rPr>
        <w:t>月潍坊市环境空气质量状况（</w:t>
      </w:r>
      <w:r>
        <w:rPr>
          <w:rFonts w:eastAsiaTheme="minorEastAsia" w:hint="eastAsia"/>
          <w:sz w:val="24"/>
          <w:shd w:val="clear" w:color="auto" w:fill="FFFFFF"/>
        </w:rPr>
        <w:t>第</w:t>
      </w:r>
      <w:r>
        <w:rPr>
          <w:rFonts w:eastAsiaTheme="minorEastAsia" w:hint="eastAsia"/>
          <w:sz w:val="24"/>
          <w:shd w:val="clear" w:color="auto" w:fill="FFFFFF"/>
        </w:rPr>
        <w:t>12</w:t>
      </w:r>
      <w:r>
        <w:rPr>
          <w:rFonts w:eastAsiaTheme="minorEastAsia" w:hint="eastAsia"/>
          <w:sz w:val="24"/>
          <w:shd w:val="clear" w:color="auto" w:fill="FFFFFF"/>
        </w:rPr>
        <w:t>期）：</w:t>
      </w:r>
      <w:r>
        <w:rPr>
          <w:rFonts w:eastAsiaTheme="minorEastAsia" w:hint="eastAsia"/>
          <w:sz w:val="24"/>
          <w:shd w:val="clear" w:color="auto" w:fill="FFFFFF"/>
        </w:rPr>
        <w:t>2020</w:t>
      </w:r>
      <w:r>
        <w:rPr>
          <w:rFonts w:eastAsiaTheme="minorEastAsia" w:hint="eastAsia"/>
          <w:sz w:val="24"/>
          <w:shd w:val="clear" w:color="auto" w:fill="FFFFFF"/>
        </w:rPr>
        <w:t>年，全市细颗粒物（</w:t>
      </w:r>
      <w:r>
        <w:rPr>
          <w:rFonts w:eastAsiaTheme="minorEastAsia" w:hint="eastAsia"/>
          <w:sz w:val="24"/>
          <w:shd w:val="clear" w:color="auto" w:fill="FFFFFF"/>
        </w:rPr>
        <w:t>PM</w:t>
      </w:r>
      <w:r>
        <w:rPr>
          <w:rFonts w:eastAsiaTheme="minorEastAsia" w:hint="eastAsia"/>
          <w:sz w:val="24"/>
          <w:shd w:val="clear" w:color="auto" w:fill="FFFFFF"/>
          <w:vertAlign w:val="subscript"/>
        </w:rPr>
        <w:t>2.5</w:t>
      </w:r>
      <w:r>
        <w:rPr>
          <w:rFonts w:eastAsiaTheme="minorEastAsia" w:hint="eastAsia"/>
          <w:sz w:val="24"/>
          <w:shd w:val="clear" w:color="auto" w:fill="FFFFFF"/>
        </w:rPr>
        <w:t>）平均浓度为</w:t>
      </w:r>
      <w:r>
        <w:rPr>
          <w:rFonts w:eastAsiaTheme="minorEastAsia" w:hint="eastAsia"/>
          <w:sz w:val="24"/>
          <w:shd w:val="clear" w:color="auto" w:fill="FFFFFF"/>
        </w:rPr>
        <w:t>0.047mg/m</w:t>
      </w:r>
      <w:r>
        <w:rPr>
          <w:rFonts w:eastAsiaTheme="minorEastAsia" w:hint="eastAsia"/>
          <w:sz w:val="24"/>
          <w:shd w:val="clear" w:color="auto" w:fill="FFFFFF"/>
          <w:vertAlign w:val="superscript"/>
        </w:rPr>
        <w:t>3</w:t>
      </w:r>
      <w:r>
        <w:rPr>
          <w:rFonts w:eastAsiaTheme="minorEastAsia" w:hint="eastAsia"/>
          <w:sz w:val="24"/>
          <w:shd w:val="clear" w:color="auto" w:fill="FFFFFF"/>
        </w:rPr>
        <w:t>；可吸入颗粒物（</w:t>
      </w:r>
      <w:r>
        <w:rPr>
          <w:rFonts w:eastAsiaTheme="minorEastAsia" w:hint="eastAsia"/>
          <w:sz w:val="24"/>
          <w:shd w:val="clear" w:color="auto" w:fill="FFFFFF"/>
        </w:rPr>
        <w:t>PM</w:t>
      </w:r>
      <w:r>
        <w:rPr>
          <w:rFonts w:eastAsiaTheme="minorEastAsia" w:hint="eastAsia"/>
          <w:sz w:val="24"/>
          <w:shd w:val="clear" w:color="auto" w:fill="FFFFFF"/>
          <w:vertAlign w:val="subscript"/>
        </w:rPr>
        <w:t>10</w:t>
      </w:r>
      <w:r>
        <w:rPr>
          <w:rFonts w:eastAsiaTheme="minorEastAsia" w:hint="eastAsia"/>
          <w:sz w:val="24"/>
          <w:shd w:val="clear" w:color="auto" w:fill="FFFFFF"/>
        </w:rPr>
        <w:t>）平均浓度为</w:t>
      </w:r>
      <w:r>
        <w:rPr>
          <w:rFonts w:eastAsiaTheme="minorEastAsia" w:hint="eastAsia"/>
          <w:sz w:val="24"/>
          <w:shd w:val="clear" w:color="auto" w:fill="FFFFFF"/>
        </w:rPr>
        <w:t>0.085mg/m</w:t>
      </w:r>
      <w:r>
        <w:rPr>
          <w:rFonts w:eastAsiaTheme="minorEastAsia" w:hint="eastAsia"/>
          <w:sz w:val="24"/>
          <w:shd w:val="clear" w:color="auto" w:fill="FFFFFF"/>
          <w:vertAlign w:val="superscript"/>
        </w:rPr>
        <w:t>3</w:t>
      </w:r>
      <w:r>
        <w:rPr>
          <w:rFonts w:eastAsiaTheme="minorEastAsia" w:hint="eastAsia"/>
          <w:sz w:val="24"/>
          <w:shd w:val="clear" w:color="auto" w:fill="FFFFFF"/>
        </w:rPr>
        <w:t>；二氧化硫（</w:t>
      </w:r>
      <w:r>
        <w:rPr>
          <w:rFonts w:eastAsiaTheme="minorEastAsia" w:hint="eastAsia"/>
          <w:sz w:val="24"/>
          <w:shd w:val="clear" w:color="auto" w:fill="FFFFFF"/>
        </w:rPr>
        <w:t>SO</w:t>
      </w:r>
      <w:r>
        <w:rPr>
          <w:rFonts w:eastAsiaTheme="minorEastAsia" w:hint="eastAsia"/>
          <w:sz w:val="24"/>
          <w:shd w:val="clear" w:color="auto" w:fill="FFFFFF"/>
          <w:vertAlign w:val="subscript"/>
        </w:rPr>
        <w:t>2</w:t>
      </w:r>
      <w:r>
        <w:rPr>
          <w:rFonts w:eastAsiaTheme="minorEastAsia" w:hint="eastAsia"/>
          <w:sz w:val="24"/>
          <w:shd w:val="clear" w:color="auto" w:fill="FFFFFF"/>
        </w:rPr>
        <w:t>）平均浓度为</w:t>
      </w:r>
      <w:r>
        <w:rPr>
          <w:rFonts w:eastAsiaTheme="minorEastAsia" w:hint="eastAsia"/>
          <w:sz w:val="24"/>
          <w:shd w:val="clear" w:color="auto" w:fill="FFFFFF"/>
        </w:rPr>
        <w:t>0.011mg/m</w:t>
      </w:r>
      <w:r>
        <w:rPr>
          <w:rFonts w:eastAsiaTheme="minorEastAsia" w:hint="eastAsia"/>
          <w:sz w:val="24"/>
          <w:shd w:val="clear" w:color="auto" w:fill="FFFFFF"/>
          <w:vertAlign w:val="superscript"/>
        </w:rPr>
        <w:t>3</w:t>
      </w:r>
      <w:r>
        <w:rPr>
          <w:rFonts w:eastAsiaTheme="minorEastAsia" w:hint="eastAsia"/>
          <w:sz w:val="24"/>
          <w:shd w:val="clear" w:color="auto" w:fill="FFFFFF"/>
        </w:rPr>
        <w:t>；二氧化氮（</w:t>
      </w:r>
      <w:r>
        <w:rPr>
          <w:rFonts w:eastAsiaTheme="minorEastAsia" w:hint="eastAsia"/>
          <w:sz w:val="24"/>
          <w:shd w:val="clear" w:color="auto" w:fill="FFFFFF"/>
        </w:rPr>
        <w:t>NO</w:t>
      </w:r>
      <w:r>
        <w:rPr>
          <w:rFonts w:eastAsiaTheme="minorEastAsia" w:hint="eastAsia"/>
          <w:sz w:val="24"/>
          <w:shd w:val="clear" w:color="auto" w:fill="FFFFFF"/>
          <w:vertAlign w:val="subscript"/>
        </w:rPr>
        <w:t>2</w:t>
      </w:r>
      <w:r>
        <w:rPr>
          <w:rFonts w:eastAsiaTheme="minorEastAsia" w:hint="eastAsia"/>
          <w:sz w:val="24"/>
          <w:shd w:val="clear" w:color="auto" w:fill="FFFFFF"/>
        </w:rPr>
        <w:t>）平均浓度为</w:t>
      </w:r>
      <w:r>
        <w:rPr>
          <w:rFonts w:eastAsiaTheme="minorEastAsia" w:hint="eastAsia"/>
          <w:sz w:val="24"/>
          <w:shd w:val="clear" w:color="auto" w:fill="FFFFFF"/>
        </w:rPr>
        <w:t>0.032mg/m</w:t>
      </w:r>
      <w:r>
        <w:rPr>
          <w:rFonts w:eastAsiaTheme="minorEastAsia" w:hint="eastAsia"/>
          <w:sz w:val="24"/>
          <w:shd w:val="clear" w:color="auto" w:fill="FFFFFF"/>
          <w:vertAlign w:val="superscript"/>
        </w:rPr>
        <w:t>3</w:t>
      </w:r>
      <w:r>
        <w:rPr>
          <w:rFonts w:eastAsiaTheme="minorEastAsia" w:hint="eastAsia"/>
          <w:sz w:val="24"/>
          <w:shd w:val="clear" w:color="auto" w:fill="FFFFFF"/>
        </w:rPr>
        <w:t xml:space="preserve"> </w:t>
      </w:r>
      <w:r>
        <w:rPr>
          <w:rFonts w:eastAsiaTheme="minorEastAsia" w:hint="eastAsia"/>
          <w:sz w:val="24"/>
          <w:shd w:val="clear" w:color="auto" w:fill="FFFFFF"/>
        </w:rPr>
        <w:t>；一氧化碳（</w:t>
      </w:r>
      <w:r>
        <w:rPr>
          <w:rFonts w:eastAsiaTheme="minorEastAsia" w:hint="eastAsia"/>
          <w:sz w:val="24"/>
          <w:shd w:val="clear" w:color="auto" w:fill="FFFFFF"/>
        </w:rPr>
        <w:t>CO</w:t>
      </w:r>
      <w:r>
        <w:rPr>
          <w:rFonts w:eastAsiaTheme="minorEastAsia" w:hint="eastAsia"/>
          <w:sz w:val="24"/>
          <w:shd w:val="clear" w:color="auto" w:fill="FFFFFF"/>
        </w:rPr>
        <w:t>）平均浓度为</w:t>
      </w:r>
      <w:r>
        <w:rPr>
          <w:rFonts w:eastAsiaTheme="minorEastAsia" w:hint="eastAsia"/>
          <w:sz w:val="24"/>
          <w:shd w:val="clear" w:color="auto" w:fill="FFFFFF"/>
        </w:rPr>
        <w:t>1.6mg/m</w:t>
      </w:r>
      <w:r>
        <w:rPr>
          <w:rFonts w:eastAsiaTheme="minorEastAsia" w:hint="eastAsia"/>
          <w:sz w:val="24"/>
          <w:shd w:val="clear" w:color="auto" w:fill="FFFFFF"/>
          <w:vertAlign w:val="superscript"/>
        </w:rPr>
        <w:t>3</w:t>
      </w:r>
      <w:r>
        <w:rPr>
          <w:rFonts w:eastAsiaTheme="minorEastAsia" w:hint="eastAsia"/>
          <w:sz w:val="24"/>
          <w:shd w:val="clear" w:color="auto" w:fill="FFFFFF"/>
        </w:rPr>
        <w:t>；臭氧（</w:t>
      </w:r>
      <w:r>
        <w:rPr>
          <w:rFonts w:eastAsiaTheme="minorEastAsia" w:hint="eastAsia"/>
          <w:sz w:val="24"/>
          <w:shd w:val="clear" w:color="auto" w:fill="FFFFFF"/>
        </w:rPr>
        <w:t>O</w:t>
      </w:r>
      <w:r>
        <w:rPr>
          <w:rFonts w:eastAsiaTheme="minorEastAsia" w:hint="eastAsia"/>
          <w:sz w:val="24"/>
          <w:shd w:val="clear" w:color="auto" w:fill="FFFFFF"/>
          <w:vertAlign w:val="subscript"/>
        </w:rPr>
        <w:t>3</w:t>
      </w:r>
      <w:r>
        <w:rPr>
          <w:rFonts w:eastAsiaTheme="minorEastAsia" w:hint="eastAsia"/>
          <w:sz w:val="24"/>
          <w:shd w:val="clear" w:color="auto" w:fill="FFFFFF"/>
        </w:rPr>
        <w:t>）平均浓度为</w:t>
      </w:r>
      <w:r>
        <w:rPr>
          <w:rFonts w:eastAsiaTheme="minorEastAsia" w:hint="eastAsia"/>
          <w:sz w:val="24"/>
          <w:shd w:val="clear" w:color="auto" w:fill="FFFFFF"/>
        </w:rPr>
        <w:t>0.168mg/m</w:t>
      </w:r>
      <w:r>
        <w:rPr>
          <w:rFonts w:eastAsiaTheme="minorEastAsia" w:hint="eastAsia"/>
          <w:sz w:val="24"/>
          <w:shd w:val="clear" w:color="auto" w:fill="FFFFFF"/>
          <w:vertAlign w:val="superscript"/>
        </w:rPr>
        <w:t>3</w:t>
      </w:r>
      <w:r>
        <w:rPr>
          <w:rFonts w:eastAsiaTheme="minorEastAsia" w:hint="eastAsia"/>
          <w:sz w:val="24"/>
          <w:shd w:val="clear" w:color="auto" w:fill="FFFFFF"/>
        </w:rPr>
        <w:t>。其中</w:t>
      </w:r>
      <w:r>
        <w:rPr>
          <w:rFonts w:eastAsiaTheme="minorEastAsia" w:hint="eastAsia"/>
          <w:sz w:val="24"/>
          <w:shd w:val="clear" w:color="auto" w:fill="FFFFFF"/>
        </w:rPr>
        <w:t>SO</w:t>
      </w:r>
      <w:r>
        <w:rPr>
          <w:rFonts w:eastAsiaTheme="minorEastAsia" w:hint="eastAsia"/>
          <w:sz w:val="24"/>
          <w:shd w:val="clear" w:color="auto" w:fill="FFFFFF"/>
          <w:vertAlign w:val="subscript"/>
        </w:rPr>
        <w:t>2</w:t>
      </w:r>
      <w:r>
        <w:rPr>
          <w:rFonts w:eastAsiaTheme="minorEastAsia" w:hint="eastAsia"/>
          <w:sz w:val="24"/>
          <w:shd w:val="clear" w:color="auto" w:fill="FFFFFF"/>
        </w:rPr>
        <w:t>、</w:t>
      </w:r>
      <w:r>
        <w:rPr>
          <w:rFonts w:eastAsiaTheme="minorEastAsia" w:hint="eastAsia"/>
          <w:sz w:val="24"/>
          <w:shd w:val="clear" w:color="auto" w:fill="FFFFFF"/>
        </w:rPr>
        <w:t>NO</w:t>
      </w:r>
      <w:r>
        <w:rPr>
          <w:rFonts w:eastAsiaTheme="minorEastAsia" w:hint="eastAsia"/>
          <w:sz w:val="24"/>
          <w:shd w:val="clear" w:color="auto" w:fill="FFFFFF"/>
          <w:vertAlign w:val="subscript"/>
        </w:rPr>
        <w:t>2</w:t>
      </w:r>
      <w:r>
        <w:rPr>
          <w:rFonts w:eastAsiaTheme="minorEastAsia" w:hint="eastAsia"/>
          <w:sz w:val="24"/>
          <w:shd w:val="clear" w:color="auto" w:fill="FFFFFF"/>
        </w:rPr>
        <w:t>、</w:t>
      </w:r>
      <w:r>
        <w:rPr>
          <w:rFonts w:eastAsiaTheme="minorEastAsia" w:hint="eastAsia"/>
          <w:sz w:val="24"/>
          <w:shd w:val="clear" w:color="auto" w:fill="FFFFFF"/>
        </w:rPr>
        <w:t>CO</w:t>
      </w:r>
      <w:r>
        <w:rPr>
          <w:rFonts w:eastAsiaTheme="minorEastAsia" w:hint="eastAsia"/>
          <w:sz w:val="24"/>
          <w:shd w:val="clear" w:color="auto" w:fill="FFFFFF"/>
        </w:rPr>
        <w:t>年平均浓度满足《环境空气质量标准》（</w:t>
      </w:r>
      <w:r>
        <w:rPr>
          <w:rFonts w:eastAsiaTheme="minorEastAsia" w:hint="eastAsia"/>
          <w:sz w:val="24"/>
          <w:shd w:val="clear" w:color="auto" w:fill="FFFFFF"/>
        </w:rPr>
        <w:t>GB3095-2012</w:t>
      </w:r>
      <w:r>
        <w:rPr>
          <w:rFonts w:eastAsiaTheme="minorEastAsia" w:hint="eastAsia"/>
          <w:sz w:val="24"/>
          <w:shd w:val="clear" w:color="auto" w:fill="FFFFFF"/>
        </w:rPr>
        <w:t>）中表</w:t>
      </w:r>
      <w:r>
        <w:rPr>
          <w:rFonts w:eastAsiaTheme="minorEastAsia" w:hint="eastAsia"/>
          <w:sz w:val="24"/>
          <w:shd w:val="clear" w:color="auto" w:fill="FFFFFF"/>
        </w:rPr>
        <w:t>1</w:t>
      </w:r>
      <w:r>
        <w:rPr>
          <w:rFonts w:eastAsiaTheme="minorEastAsia" w:hint="eastAsia"/>
          <w:sz w:val="24"/>
          <w:shd w:val="clear" w:color="auto" w:fill="FFFFFF"/>
        </w:rPr>
        <w:t>中二级标准要求，</w:t>
      </w:r>
      <w:r>
        <w:rPr>
          <w:rFonts w:eastAsiaTheme="minorEastAsia" w:hint="eastAsia"/>
          <w:sz w:val="24"/>
          <w:shd w:val="clear" w:color="auto" w:fill="FFFFFF"/>
        </w:rPr>
        <w:t>PM</w:t>
      </w:r>
      <w:r>
        <w:rPr>
          <w:rFonts w:eastAsiaTheme="minorEastAsia" w:hint="eastAsia"/>
          <w:sz w:val="24"/>
          <w:shd w:val="clear" w:color="auto" w:fill="FFFFFF"/>
          <w:vertAlign w:val="subscript"/>
        </w:rPr>
        <w:t>2.5</w:t>
      </w:r>
      <w:r>
        <w:rPr>
          <w:rFonts w:eastAsiaTheme="minorEastAsia" w:hint="eastAsia"/>
          <w:sz w:val="24"/>
          <w:shd w:val="clear" w:color="auto" w:fill="FFFFFF"/>
        </w:rPr>
        <w:t>、</w:t>
      </w:r>
      <w:r>
        <w:rPr>
          <w:rFonts w:eastAsiaTheme="minorEastAsia" w:hint="eastAsia"/>
          <w:sz w:val="24"/>
          <w:shd w:val="clear" w:color="auto" w:fill="FFFFFF"/>
        </w:rPr>
        <w:t>PM</w:t>
      </w:r>
      <w:r>
        <w:rPr>
          <w:rFonts w:eastAsiaTheme="minorEastAsia" w:hint="eastAsia"/>
          <w:sz w:val="24"/>
          <w:shd w:val="clear" w:color="auto" w:fill="FFFFFF"/>
          <w:vertAlign w:val="subscript"/>
        </w:rPr>
        <w:t>10</w:t>
      </w:r>
      <w:r>
        <w:rPr>
          <w:rFonts w:eastAsiaTheme="minorEastAsia" w:hint="eastAsia"/>
          <w:sz w:val="24"/>
          <w:shd w:val="clear" w:color="auto" w:fill="FFFFFF"/>
        </w:rPr>
        <w:t>、</w:t>
      </w:r>
      <w:r>
        <w:rPr>
          <w:rFonts w:eastAsiaTheme="minorEastAsia" w:hint="eastAsia"/>
          <w:sz w:val="24"/>
          <w:shd w:val="clear" w:color="auto" w:fill="FFFFFF"/>
        </w:rPr>
        <w:t>O</w:t>
      </w:r>
      <w:r>
        <w:rPr>
          <w:rFonts w:eastAsiaTheme="minorEastAsia" w:hint="eastAsia"/>
          <w:sz w:val="24"/>
          <w:shd w:val="clear" w:color="auto" w:fill="FFFFFF"/>
          <w:vertAlign w:val="subscript"/>
        </w:rPr>
        <w:t>3</w:t>
      </w:r>
      <w:r>
        <w:rPr>
          <w:rFonts w:eastAsiaTheme="minorEastAsia" w:hint="eastAsia"/>
          <w:sz w:val="24"/>
          <w:shd w:val="clear" w:color="auto" w:fill="FFFFFF"/>
        </w:rPr>
        <w:t>年平均浓度不满足表</w:t>
      </w:r>
      <w:r>
        <w:rPr>
          <w:rFonts w:eastAsiaTheme="minorEastAsia" w:hint="eastAsia"/>
          <w:sz w:val="24"/>
          <w:shd w:val="clear" w:color="auto" w:fill="FFFFFF"/>
        </w:rPr>
        <w:t>1</w:t>
      </w:r>
      <w:r>
        <w:rPr>
          <w:rFonts w:eastAsiaTheme="minorEastAsia" w:hint="eastAsia"/>
          <w:sz w:val="24"/>
          <w:shd w:val="clear" w:color="auto" w:fill="FFFFFF"/>
        </w:rPr>
        <w:t>二级标准要求，为持续改善环境质量，潍坊市已制定《决胜“</w:t>
      </w:r>
      <w:r>
        <w:rPr>
          <w:rFonts w:eastAsiaTheme="minorEastAsia" w:hint="eastAsia"/>
          <w:sz w:val="24"/>
          <w:shd w:val="clear" w:color="auto" w:fill="FFFFFF"/>
        </w:rPr>
        <w:t>2020</w:t>
      </w:r>
      <w:r>
        <w:rPr>
          <w:rFonts w:eastAsiaTheme="minorEastAsia" w:hint="eastAsia"/>
          <w:sz w:val="24"/>
          <w:shd w:val="clear" w:color="auto" w:fill="FFFFFF"/>
        </w:rPr>
        <w:t>”污染防治攻坚方案》，坚决打赢蓝天保卫战：强化“散乱污”企业综合整治；压减煤炭消费总量；提升铁路货运比例；强化烟尘污染控制；加强重污染天气应对。</w:t>
      </w:r>
      <w:r>
        <w:rPr>
          <w:rFonts w:eastAsiaTheme="minorEastAsia" w:hint="eastAsia"/>
          <w:sz w:val="24"/>
          <w:shd w:val="clear" w:color="auto" w:fill="FFFFFF"/>
        </w:rPr>
        <w:t>2021</w:t>
      </w:r>
      <w:r>
        <w:rPr>
          <w:rFonts w:eastAsiaTheme="minorEastAsia" w:hint="eastAsia"/>
          <w:sz w:val="24"/>
          <w:shd w:val="clear" w:color="auto" w:fill="FFFFFF"/>
        </w:rPr>
        <w:t>年</w:t>
      </w:r>
      <w:r>
        <w:rPr>
          <w:rFonts w:eastAsiaTheme="minorEastAsia" w:hint="eastAsia"/>
          <w:sz w:val="24"/>
          <w:shd w:val="clear" w:color="auto" w:fill="FFFFFF"/>
        </w:rPr>
        <w:t>2</w:t>
      </w:r>
      <w:r>
        <w:rPr>
          <w:rFonts w:eastAsiaTheme="minorEastAsia" w:hint="eastAsia"/>
          <w:sz w:val="24"/>
          <w:shd w:val="clear" w:color="auto" w:fill="FFFFFF"/>
        </w:rPr>
        <w:t>月</w:t>
      </w:r>
      <w:r>
        <w:rPr>
          <w:rFonts w:eastAsiaTheme="minorEastAsia" w:hint="eastAsia"/>
          <w:sz w:val="24"/>
          <w:shd w:val="clear" w:color="auto" w:fill="FFFFFF"/>
        </w:rPr>
        <w:t>2</w:t>
      </w:r>
      <w:r>
        <w:rPr>
          <w:rFonts w:eastAsiaTheme="minorEastAsia" w:hint="eastAsia"/>
          <w:sz w:val="24"/>
          <w:shd w:val="clear" w:color="auto" w:fill="FFFFFF"/>
        </w:rPr>
        <w:t>日发布的第一期潍坊空气质量通报显示潍城</w:t>
      </w:r>
      <w:r>
        <w:rPr>
          <w:rFonts w:eastAsiaTheme="minorEastAsia" w:hint="eastAsia"/>
          <w:sz w:val="24"/>
          <w:shd w:val="clear" w:color="auto" w:fill="FFFFFF"/>
        </w:rPr>
        <w:t>1</w:t>
      </w:r>
      <w:r>
        <w:rPr>
          <w:rFonts w:eastAsiaTheme="minorEastAsia" w:hint="eastAsia"/>
          <w:sz w:val="24"/>
          <w:shd w:val="clear" w:color="auto" w:fill="FFFFFF"/>
        </w:rPr>
        <w:t>月</w:t>
      </w:r>
      <w:r>
        <w:rPr>
          <w:rFonts w:eastAsiaTheme="minorEastAsia" w:hint="eastAsia"/>
          <w:sz w:val="24"/>
          <w:shd w:val="clear" w:color="auto" w:fill="FFFFFF"/>
        </w:rPr>
        <w:t>PM</w:t>
      </w:r>
      <w:r>
        <w:rPr>
          <w:rFonts w:eastAsiaTheme="minorEastAsia" w:hint="eastAsia"/>
          <w:sz w:val="24"/>
          <w:shd w:val="clear" w:color="auto" w:fill="FFFFFF"/>
          <w:vertAlign w:val="subscript"/>
        </w:rPr>
        <w:t>2.5</w:t>
      </w:r>
      <w:r>
        <w:rPr>
          <w:rFonts w:eastAsiaTheme="minorEastAsia" w:hint="eastAsia"/>
          <w:sz w:val="24"/>
          <w:shd w:val="clear" w:color="auto" w:fill="FFFFFF"/>
        </w:rPr>
        <w:t>平均浓度</w:t>
      </w:r>
      <w:r>
        <w:rPr>
          <w:rFonts w:eastAsiaTheme="minorEastAsia" w:hint="eastAsia"/>
          <w:sz w:val="24"/>
          <w:shd w:val="clear" w:color="auto" w:fill="FFFFFF"/>
        </w:rPr>
        <w:t>0.074mg/m</w:t>
      </w:r>
      <w:r>
        <w:rPr>
          <w:rFonts w:eastAsiaTheme="minorEastAsia" w:hint="eastAsia"/>
          <w:sz w:val="24"/>
          <w:shd w:val="clear" w:color="auto" w:fill="FFFFFF"/>
          <w:vertAlign w:val="superscript"/>
        </w:rPr>
        <w:t>3</w:t>
      </w:r>
      <w:r>
        <w:rPr>
          <w:rFonts w:eastAsiaTheme="minorEastAsia" w:hint="eastAsia"/>
          <w:sz w:val="24"/>
          <w:shd w:val="clear" w:color="auto" w:fill="FFFFFF"/>
        </w:rPr>
        <w:t>，改善幅度为</w:t>
      </w:r>
      <w:r>
        <w:rPr>
          <w:rFonts w:eastAsiaTheme="minorEastAsia" w:hint="eastAsia"/>
          <w:sz w:val="24"/>
          <w:shd w:val="clear" w:color="auto" w:fill="FFFFFF"/>
        </w:rPr>
        <w:t>26.7%</w:t>
      </w:r>
      <w:r>
        <w:rPr>
          <w:rFonts w:eastAsiaTheme="minorEastAsia" w:hint="eastAsia"/>
          <w:sz w:val="24"/>
          <w:shd w:val="clear" w:color="auto" w:fill="FFFFFF"/>
        </w:rPr>
        <w:t>，</w:t>
      </w:r>
      <w:r>
        <w:rPr>
          <w:rFonts w:eastAsiaTheme="minorEastAsia" w:hint="eastAsia"/>
          <w:sz w:val="24"/>
          <w:shd w:val="clear" w:color="auto" w:fill="FFFFFF"/>
        </w:rPr>
        <w:t>PM</w:t>
      </w:r>
      <w:r>
        <w:rPr>
          <w:rFonts w:eastAsiaTheme="minorEastAsia" w:hint="eastAsia"/>
          <w:sz w:val="24"/>
          <w:shd w:val="clear" w:color="auto" w:fill="FFFFFF"/>
          <w:vertAlign w:val="subscript"/>
        </w:rPr>
        <w:t>10</w:t>
      </w:r>
      <w:r>
        <w:rPr>
          <w:rFonts w:eastAsiaTheme="minorEastAsia" w:hint="eastAsia"/>
          <w:sz w:val="24"/>
          <w:shd w:val="clear" w:color="auto" w:fill="FFFFFF"/>
        </w:rPr>
        <w:t>平均浓度</w:t>
      </w:r>
      <w:r>
        <w:rPr>
          <w:rFonts w:eastAsiaTheme="minorEastAsia" w:hint="eastAsia"/>
          <w:sz w:val="24"/>
          <w:shd w:val="clear" w:color="auto" w:fill="FFFFFF"/>
        </w:rPr>
        <w:t>0.124mg/m</w:t>
      </w:r>
      <w:r>
        <w:rPr>
          <w:rFonts w:eastAsiaTheme="minorEastAsia" w:hint="eastAsia"/>
          <w:sz w:val="24"/>
          <w:shd w:val="clear" w:color="auto" w:fill="FFFFFF"/>
          <w:vertAlign w:val="superscript"/>
        </w:rPr>
        <w:t>3</w:t>
      </w:r>
      <w:r>
        <w:rPr>
          <w:rFonts w:eastAsiaTheme="minorEastAsia" w:hint="eastAsia"/>
          <w:sz w:val="24"/>
          <w:shd w:val="clear" w:color="auto" w:fill="FFFFFF"/>
        </w:rPr>
        <w:t>，改善幅度为</w:t>
      </w:r>
      <w:r>
        <w:rPr>
          <w:rFonts w:eastAsiaTheme="minorEastAsia" w:hint="eastAsia"/>
          <w:sz w:val="24"/>
          <w:shd w:val="clear" w:color="auto" w:fill="FFFFFF"/>
        </w:rPr>
        <w:t>9.5%</w:t>
      </w:r>
      <w:r>
        <w:rPr>
          <w:rFonts w:eastAsiaTheme="minorEastAsia" w:hint="eastAsia"/>
          <w:sz w:val="24"/>
          <w:shd w:val="clear" w:color="auto" w:fill="FFFFFF"/>
        </w:rPr>
        <w:t>，</w:t>
      </w:r>
      <w:r>
        <w:rPr>
          <w:rFonts w:eastAsiaTheme="minorEastAsia" w:hint="eastAsia"/>
          <w:sz w:val="24"/>
          <w:shd w:val="clear" w:color="auto" w:fill="FFFFFF"/>
        </w:rPr>
        <w:t>O</w:t>
      </w:r>
      <w:r>
        <w:rPr>
          <w:rFonts w:eastAsiaTheme="minorEastAsia" w:hint="eastAsia"/>
          <w:sz w:val="24"/>
          <w:shd w:val="clear" w:color="auto" w:fill="FFFFFF"/>
          <w:vertAlign w:val="subscript"/>
        </w:rPr>
        <w:t>3</w:t>
      </w:r>
      <w:r>
        <w:rPr>
          <w:rFonts w:eastAsiaTheme="minorEastAsia" w:hint="eastAsia"/>
          <w:sz w:val="24"/>
          <w:shd w:val="clear" w:color="auto" w:fill="FFFFFF"/>
        </w:rPr>
        <w:t>平均浓度</w:t>
      </w:r>
      <w:r>
        <w:rPr>
          <w:rFonts w:eastAsiaTheme="minorEastAsia" w:hint="eastAsia"/>
          <w:sz w:val="24"/>
          <w:shd w:val="clear" w:color="auto" w:fill="FFFFFF"/>
        </w:rPr>
        <w:t>0.079mg/m</w:t>
      </w:r>
      <w:r>
        <w:rPr>
          <w:rFonts w:eastAsiaTheme="minorEastAsia" w:hint="eastAsia"/>
          <w:sz w:val="24"/>
          <w:shd w:val="clear" w:color="auto" w:fill="FFFFFF"/>
          <w:vertAlign w:val="superscript"/>
        </w:rPr>
        <w:t>3</w:t>
      </w:r>
      <w:r>
        <w:rPr>
          <w:rFonts w:eastAsiaTheme="minorEastAsia" w:hint="eastAsia"/>
          <w:sz w:val="24"/>
          <w:shd w:val="clear" w:color="auto" w:fill="FFFFFF"/>
        </w:rPr>
        <w:t>，改善幅度为</w:t>
      </w:r>
      <w:r>
        <w:rPr>
          <w:rFonts w:eastAsiaTheme="minorEastAsia" w:hint="eastAsia"/>
          <w:sz w:val="24"/>
          <w:shd w:val="clear" w:color="auto" w:fill="FFFFFF"/>
        </w:rPr>
        <w:t>1.2%</w:t>
      </w:r>
      <w:r>
        <w:rPr>
          <w:rFonts w:eastAsiaTheme="minorEastAsia" w:hint="eastAsia"/>
          <w:sz w:val="24"/>
          <w:shd w:val="clear" w:color="auto" w:fill="FFFFFF"/>
        </w:rPr>
        <w:t>，区域环境质量持续改善。</w:t>
      </w:r>
    </w:p>
    <w:p w:rsidR="00E4247D" w:rsidRDefault="002022C5">
      <w:pPr>
        <w:ind w:firstLine="480"/>
        <w:rPr>
          <w:rFonts w:cs="Times New Roman"/>
        </w:rPr>
      </w:pPr>
      <w:r>
        <w:rPr>
          <w:rFonts w:cs="Times New Roman" w:hint="eastAsia"/>
        </w:rPr>
        <w:t>同时，对本项目特征污染因子非甲</w:t>
      </w:r>
      <w:r>
        <w:rPr>
          <w:rFonts w:cs="Times New Roman" w:hint="eastAsia"/>
        </w:rPr>
        <w:t>烷总烃进行补充监测。</w:t>
      </w:r>
    </w:p>
    <w:p w:rsidR="00E4247D" w:rsidRDefault="002022C5">
      <w:pPr>
        <w:ind w:firstLine="480"/>
        <w:rPr>
          <w:rFonts w:cs="Times New Roman"/>
        </w:rPr>
      </w:pPr>
      <w:r>
        <w:rPr>
          <w:rFonts w:cs="Times New Roman" w:hint="eastAsia"/>
        </w:rPr>
        <w:t>1</w:t>
      </w:r>
      <w:r>
        <w:rPr>
          <w:rFonts w:cs="Times New Roman" w:hint="eastAsia"/>
        </w:rPr>
        <w:t>、</w:t>
      </w:r>
      <w:r>
        <w:rPr>
          <w:rFonts w:cs="Times New Roman"/>
        </w:rPr>
        <w:t>监测布点</w:t>
      </w:r>
    </w:p>
    <w:p w:rsidR="00E4247D" w:rsidRDefault="002022C5">
      <w:pPr>
        <w:ind w:firstLine="480"/>
        <w:rPr>
          <w:rFonts w:cs="Times New Roman"/>
        </w:rPr>
      </w:pPr>
      <w:r>
        <w:rPr>
          <w:rFonts w:cs="Times New Roman"/>
        </w:rPr>
        <w:t>根据拟建工程周围的地形特征和气象特点、评价等级、环境敏感目标分布，并结合拟建工程大气污染物排放特点，采用以功能区布点为主兼顾均匀性布点原则，考虑到上、下风向及人口密度，本次监测在厂址周围评价区内布设</w:t>
      </w:r>
      <w:r>
        <w:rPr>
          <w:rFonts w:cs="Times New Roman"/>
        </w:rPr>
        <w:t>1</w:t>
      </w:r>
      <w:r>
        <w:rPr>
          <w:rFonts w:cs="Times New Roman"/>
        </w:rPr>
        <w:t>个环境空气现状监测点。具体监测点位见表</w:t>
      </w:r>
      <w:r>
        <w:rPr>
          <w:rFonts w:cs="Times New Roman"/>
        </w:rPr>
        <w:t>3.3-</w:t>
      </w:r>
      <w:r>
        <w:rPr>
          <w:rFonts w:cs="Times New Roman" w:hint="eastAsia"/>
        </w:rPr>
        <w:t>1</w:t>
      </w:r>
      <w:r>
        <w:rPr>
          <w:rFonts w:cs="Times New Roman"/>
        </w:rPr>
        <w:t xml:space="preserve"> </w:t>
      </w:r>
      <w:r>
        <w:rPr>
          <w:rFonts w:cs="Times New Roman"/>
        </w:rPr>
        <w:t>和图</w:t>
      </w:r>
      <w:r>
        <w:rPr>
          <w:rFonts w:cs="Times New Roman"/>
        </w:rPr>
        <w:t>3</w:t>
      </w:r>
      <w:r>
        <w:rPr>
          <w:rFonts w:cs="Times New Roman" w:hint="eastAsia"/>
        </w:rPr>
        <w:t>.3-1</w:t>
      </w:r>
      <w:r>
        <w:rPr>
          <w:rFonts w:cs="Times New Roman"/>
        </w:rPr>
        <w:t>。</w:t>
      </w:r>
    </w:p>
    <w:p w:rsidR="00E4247D" w:rsidRDefault="002022C5">
      <w:pPr>
        <w:pStyle w:val="4"/>
        <w:rPr>
          <w:rFonts w:eastAsia="宋体"/>
        </w:rPr>
      </w:pPr>
      <w:r>
        <w:rPr>
          <w:rFonts w:eastAsia="宋体"/>
        </w:rPr>
        <w:t>表</w:t>
      </w:r>
      <w:r>
        <w:rPr>
          <w:rFonts w:eastAsia="宋体"/>
        </w:rPr>
        <w:t>3.3-</w:t>
      </w:r>
      <w:r>
        <w:rPr>
          <w:rFonts w:eastAsia="宋体" w:hint="eastAsia"/>
        </w:rPr>
        <w:t>1</w:t>
      </w:r>
      <w:r>
        <w:rPr>
          <w:rFonts w:eastAsia="宋体"/>
        </w:rPr>
        <w:t xml:space="preserve"> </w:t>
      </w:r>
      <w:r>
        <w:rPr>
          <w:rFonts w:eastAsia="宋体"/>
        </w:rPr>
        <w:t>环境空气监测点一览表</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016"/>
        <w:gridCol w:w="1823"/>
        <w:gridCol w:w="1368"/>
        <w:gridCol w:w="1947"/>
        <w:gridCol w:w="2368"/>
      </w:tblGrid>
      <w:tr w:rsidR="00E4247D">
        <w:trPr>
          <w:jc w:val="center"/>
        </w:trPr>
        <w:tc>
          <w:tcPr>
            <w:tcW w:w="987" w:type="dxa"/>
            <w:tcBorders>
              <w:tl2br w:val="nil"/>
              <w:tr2bl w:val="nil"/>
            </w:tcBorders>
            <w:vAlign w:val="center"/>
          </w:tcPr>
          <w:p w:rsidR="00E4247D" w:rsidRDefault="002022C5">
            <w:pPr>
              <w:pStyle w:val="11"/>
              <w:adjustRightInd/>
              <w:snapToGrid/>
              <w:spacing w:line="240" w:lineRule="auto"/>
              <w:ind w:firstLineChars="0" w:firstLine="0"/>
              <w:rPr>
                <w:b/>
                <w:szCs w:val="21"/>
              </w:rPr>
            </w:pPr>
            <w:r>
              <w:rPr>
                <w:b/>
                <w:szCs w:val="21"/>
              </w:rPr>
              <w:t>序号</w:t>
            </w:r>
          </w:p>
        </w:tc>
        <w:tc>
          <w:tcPr>
            <w:tcW w:w="1771" w:type="dxa"/>
            <w:tcBorders>
              <w:tl2br w:val="nil"/>
              <w:tr2bl w:val="nil"/>
            </w:tcBorders>
            <w:vAlign w:val="center"/>
          </w:tcPr>
          <w:p w:rsidR="00E4247D" w:rsidRDefault="002022C5">
            <w:pPr>
              <w:pStyle w:val="11"/>
              <w:adjustRightInd/>
              <w:snapToGrid/>
              <w:spacing w:line="240" w:lineRule="auto"/>
              <w:ind w:firstLineChars="0" w:firstLine="0"/>
              <w:rPr>
                <w:b/>
                <w:szCs w:val="21"/>
              </w:rPr>
            </w:pPr>
            <w:r>
              <w:rPr>
                <w:b/>
                <w:szCs w:val="21"/>
              </w:rPr>
              <w:t>名称</w:t>
            </w:r>
          </w:p>
        </w:tc>
        <w:tc>
          <w:tcPr>
            <w:tcW w:w="1329" w:type="dxa"/>
            <w:tcBorders>
              <w:tl2br w:val="nil"/>
              <w:tr2bl w:val="nil"/>
            </w:tcBorders>
            <w:vAlign w:val="center"/>
          </w:tcPr>
          <w:p w:rsidR="00E4247D" w:rsidRDefault="002022C5">
            <w:pPr>
              <w:pStyle w:val="11"/>
              <w:adjustRightInd/>
              <w:snapToGrid/>
              <w:spacing w:line="240" w:lineRule="auto"/>
              <w:ind w:firstLineChars="0" w:firstLine="0"/>
              <w:rPr>
                <w:b/>
                <w:szCs w:val="21"/>
              </w:rPr>
            </w:pPr>
            <w:r>
              <w:rPr>
                <w:b/>
                <w:szCs w:val="21"/>
              </w:rPr>
              <w:t>方</w:t>
            </w:r>
            <w:r>
              <w:rPr>
                <w:b/>
                <w:szCs w:val="21"/>
              </w:rPr>
              <w:t xml:space="preserve">  </w:t>
            </w:r>
            <w:r>
              <w:rPr>
                <w:b/>
                <w:szCs w:val="21"/>
              </w:rPr>
              <w:t>位</w:t>
            </w:r>
          </w:p>
        </w:tc>
        <w:tc>
          <w:tcPr>
            <w:tcW w:w="1891" w:type="dxa"/>
            <w:tcBorders>
              <w:tl2br w:val="nil"/>
              <w:tr2bl w:val="nil"/>
            </w:tcBorders>
            <w:vAlign w:val="center"/>
          </w:tcPr>
          <w:p w:rsidR="00E4247D" w:rsidRDefault="002022C5">
            <w:pPr>
              <w:pStyle w:val="11"/>
              <w:adjustRightInd/>
              <w:snapToGrid/>
              <w:spacing w:line="240" w:lineRule="auto"/>
              <w:ind w:firstLineChars="0" w:firstLine="0"/>
              <w:rPr>
                <w:b/>
                <w:szCs w:val="21"/>
              </w:rPr>
            </w:pPr>
            <w:r>
              <w:rPr>
                <w:b/>
                <w:szCs w:val="21"/>
              </w:rPr>
              <w:t>距厂界距离</w:t>
            </w:r>
            <w:r>
              <w:rPr>
                <w:rFonts w:hint="eastAsia"/>
                <w:b/>
                <w:szCs w:val="21"/>
              </w:rPr>
              <w:t>m</w:t>
            </w:r>
          </w:p>
        </w:tc>
        <w:tc>
          <w:tcPr>
            <w:tcW w:w="2300" w:type="dxa"/>
            <w:tcBorders>
              <w:tl2br w:val="nil"/>
              <w:tr2bl w:val="nil"/>
            </w:tcBorders>
          </w:tcPr>
          <w:p w:rsidR="00E4247D" w:rsidRDefault="002022C5">
            <w:pPr>
              <w:pStyle w:val="11"/>
              <w:adjustRightInd/>
              <w:snapToGrid/>
              <w:spacing w:line="240" w:lineRule="auto"/>
              <w:ind w:firstLineChars="0" w:firstLine="0"/>
              <w:rPr>
                <w:b/>
                <w:szCs w:val="21"/>
              </w:rPr>
            </w:pPr>
            <w:r>
              <w:rPr>
                <w:b/>
                <w:szCs w:val="21"/>
              </w:rPr>
              <w:t>布设意义</w:t>
            </w:r>
          </w:p>
        </w:tc>
      </w:tr>
      <w:tr w:rsidR="00E4247D">
        <w:trPr>
          <w:trHeight w:val="70"/>
          <w:jc w:val="center"/>
        </w:trPr>
        <w:tc>
          <w:tcPr>
            <w:tcW w:w="987" w:type="dxa"/>
            <w:tcBorders>
              <w:tl2br w:val="nil"/>
              <w:tr2bl w:val="nil"/>
            </w:tcBorders>
            <w:vAlign w:val="center"/>
          </w:tcPr>
          <w:p w:rsidR="00E4247D" w:rsidRDefault="002022C5">
            <w:pPr>
              <w:pStyle w:val="11"/>
              <w:adjustRightInd/>
              <w:snapToGrid/>
              <w:spacing w:line="240" w:lineRule="auto"/>
              <w:ind w:firstLineChars="0" w:firstLine="0"/>
              <w:rPr>
                <w:szCs w:val="21"/>
              </w:rPr>
            </w:pPr>
            <w:r>
              <w:rPr>
                <w:szCs w:val="21"/>
              </w:rPr>
              <w:t>1#</w:t>
            </w:r>
          </w:p>
        </w:tc>
        <w:tc>
          <w:tcPr>
            <w:tcW w:w="1771" w:type="dxa"/>
            <w:tcBorders>
              <w:tl2br w:val="nil"/>
              <w:tr2bl w:val="nil"/>
            </w:tcBorders>
            <w:vAlign w:val="center"/>
          </w:tcPr>
          <w:p w:rsidR="00E4247D" w:rsidRDefault="002022C5">
            <w:pPr>
              <w:pStyle w:val="ac"/>
              <w:ind w:firstLine="420"/>
              <w:jc w:val="both"/>
              <w:rPr>
                <w:rFonts w:ascii="Times New Roman" w:hAnsi="Times New Roman" w:cs="Times New Roman"/>
                <w:kern w:val="2"/>
                <w:sz w:val="21"/>
                <w:szCs w:val="21"/>
              </w:rPr>
            </w:pPr>
            <w:r>
              <w:rPr>
                <w:rFonts w:ascii="Times New Roman" w:hAnsi="Times New Roman" w:cs="Times New Roman" w:hint="eastAsia"/>
                <w:kern w:val="2"/>
                <w:sz w:val="21"/>
                <w:szCs w:val="21"/>
              </w:rPr>
              <w:t>韩家村</w:t>
            </w:r>
          </w:p>
        </w:tc>
        <w:tc>
          <w:tcPr>
            <w:tcW w:w="1329" w:type="dxa"/>
            <w:tcBorders>
              <w:tl2br w:val="nil"/>
              <w:tr2bl w:val="nil"/>
            </w:tcBorders>
            <w:vAlign w:val="center"/>
          </w:tcPr>
          <w:p w:rsidR="00E4247D" w:rsidRDefault="002022C5">
            <w:pPr>
              <w:pStyle w:val="ac"/>
              <w:ind w:firstLine="420"/>
              <w:jc w:val="both"/>
              <w:rPr>
                <w:rFonts w:ascii="Times New Roman" w:hAnsi="Times New Roman" w:cs="Times New Roman"/>
                <w:kern w:val="2"/>
                <w:sz w:val="21"/>
                <w:szCs w:val="21"/>
              </w:rPr>
            </w:pPr>
            <w:r>
              <w:rPr>
                <w:rFonts w:ascii="Times New Roman" w:hAnsi="Times New Roman" w:cs="Times New Roman" w:hint="eastAsia"/>
                <w:kern w:val="2"/>
                <w:sz w:val="21"/>
                <w:szCs w:val="21"/>
              </w:rPr>
              <w:t>N</w:t>
            </w:r>
          </w:p>
        </w:tc>
        <w:tc>
          <w:tcPr>
            <w:tcW w:w="1891" w:type="dxa"/>
            <w:tcBorders>
              <w:tl2br w:val="nil"/>
              <w:tr2bl w:val="nil"/>
            </w:tcBorders>
            <w:vAlign w:val="center"/>
          </w:tcPr>
          <w:p w:rsidR="00E4247D" w:rsidRDefault="002022C5">
            <w:pPr>
              <w:pStyle w:val="ac"/>
              <w:ind w:firstLineChars="0" w:firstLine="0"/>
              <w:rPr>
                <w:rFonts w:ascii="Times New Roman" w:hAnsi="Times New Roman" w:cs="Times New Roman"/>
                <w:kern w:val="2"/>
                <w:sz w:val="21"/>
                <w:szCs w:val="21"/>
              </w:rPr>
            </w:pPr>
            <w:r>
              <w:rPr>
                <w:rFonts w:ascii="Times New Roman" w:hAnsi="Times New Roman" w:cs="Times New Roman" w:hint="eastAsia"/>
                <w:kern w:val="2"/>
                <w:sz w:val="21"/>
                <w:szCs w:val="21"/>
              </w:rPr>
              <w:t>154</w:t>
            </w:r>
          </w:p>
        </w:tc>
        <w:tc>
          <w:tcPr>
            <w:tcW w:w="2300" w:type="dxa"/>
            <w:tcBorders>
              <w:tl2br w:val="nil"/>
              <w:tr2bl w:val="nil"/>
            </w:tcBorders>
          </w:tcPr>
          <w:p w:rsidR="00E4247D" w:rsidRDefault="002022C5">
            <w:pPr>
              <w:pStyle w:val="11"/>
              <w:adjustRightInd/>
              <w:snapToGrid/>
              <w:spacing w:line="240" w:lineRule="auto"/>
              <w:ind w:firstLineChars="0" w:firstLine="0"/>
              <w:rPr>
                <w:szCs w:val="21"/>
              </w:rPr>
            </w:pPr>
            <w:r>
              <w:rPr>
                <w:szCs w:val="21"/>
              </w:rPr>
              <w:t>年主导风向下风向</w:t>
            </w:r>
          </w:p>
        </w:tc>
      </w:tr>
    </w:tbl>
    <w:p w:rsidR="00E4247D" w:rsidRDefault="002022C5">
      <w:pPr>
        <w:ind w:firstLine="480"/>
        <w:rPr>
          <w:rFonts w:cs="Times New Roman"/>
        </w:rPr>
      </w:pPr>
      <w:r>
        <w:rPr>
          <w:rFonts w:cs="Times New Roman" w:hint="eastAsia"/>
        </w:rPr>
        <w:t>2</w:t>
      </w:r>
      <w:r>
        <w:rPr>
          <w:rFonts w:cs="Times New Roman" w:hint="eastAsia"/>
        </w:rPr>
        <w:t>、</w:t>
      </w:r>
      <w:r>
        <w:rPr>
          <w:rFonts w:cs="Times New Roman"/>
        </w:rPr>
        <w:t>监测项目和分析方法</w:t>
      </w:r>
    </w:p>
    <w:p w:rsidR="00E4247D" w:rsidRDefault="002022C5">
      <w:pPr>
        <w:ind w:firstLine="480"/>
        <w:rPr>
          <w:rFonts w:cs="Times New Roman"/>
        </w:rPr>
      </w:pPr>
      <w:r>
        <w:rPr>
          <w:rFonts w:cs="Times New Roman"/>
        </w:rPr>
        <w:lastRenderedPageBreak/>
        <w:t>监测因子：非甲烷总烃。</w:t>
      </w:r>
    </w:p>
    <w:p w:rsidR="00E4247D" w:rsidRDefault="002022C5">
      <w:pPr>
        <w:ind w:firstLine="480"/>
        <w:rPr>
          <w:rFonts w:cs="Times New Roman"/>
        </w:rPr>
      </w:pPr>
      <w:r>
        <w:rPr>
          <w:rFonts w:cs="Times New Roman"/>
        </w:rPr>
        <w:t>分析方法按照国家环保局颁发的《环境空气质量标准》、《空气和废气监测方法》和《环境监测技术规范》中有关规定执行，见表</w:t>
      </w:r>
      <w:r>
        <w:rPr>
          <w:rFonts w:cs="Times New Roman"/>
        </w:rPr>
        <w:t>3.3-</w:t>
      </w:r>
      <w:r>
        <w:rPr>
          <w:rFonts w:cs="Times New Roman" w:hint="eastAsia"/>
        </w:rPr>
        <w:t>2</w:t>
      </w:r>
      <w:r>
        <w:rPr>
          <w:rFonts w:cs="Times New Roman"/>
        </w:rPr>
        <w:t>。</w:t>
      </w:r>
    </w:p>
    <w:p w:rsidR="00E4247D" w:rsidRDefault="002022C5">
      <w:pPr>
        <w:pStyle w:val="4"/>
        <w:rPr>
          <w:rFonts w:eastAsia="宋体"/>
        </w:rPr>
      </w:pPr>
      <w:r>
        <w:rPr>
          <w:rFonts w:eastAsia="宋体"/>
        </w:rPr>
        <w:t>表</w:t>
      </w:r>
      <w:r>
        <w:rPr>
          <w:rFonts w:eastAsia="宋体"/>
        </w:rPr>
        <w:t>3.3-</w:t>
      </w:r>
      <w:r>
        <w:rPr>
          <w:rFonts w:eastAsia="宋体" w:hint="eastAsia"/>
        </w:rPr>
        <w:t>2</w:t>
      </w:r>
      <w:r>
        <w:rPr>
          <w:rFonts w:eastAsia="宋体"/>
        </w:rPr>
        <w:t xml:space="preserve">  </w:t>
      </w:r>
      <w:r>
        <w:rPr>
          <w:rFonts w:eastAsia="宋体"/>
        </w:rPr>
        <w:t>环境空气监测分析方法</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678"/>
        <w:gridCol w:w="1577"/>
        <w:gridCol w:w="2996"/>
        <w:gridCol w:w="1619"/>
        <w:gridCol w:w="1652"/>
      </w:tblGrid>
      <w:tr w:rsidR="00E4247D">
        <w:tc>
          <w:tcPr>
            <w:tcW w:w="678" w:type="dxa"/>
            <w:tcBorders>
              <w:tl2br w:val="nil"/>
              <w:tr2bl w:val="nil"/>
            </w:tcBorders>
            <w:vAlign w:val="center"/>
          </w:tcPr>
          <w:p w:rsidR="00E4247D" w:rsidRDefault="002022C5">
            <w:pPr>
              <w:pStyle w:val="ad"/>
              <w:rPr>
                <w:b/>
                <w:bCs/>
              </w:rPr>
            </w:pPr>
            <w:r>
              <w:rPr>
                <w:b/>
                <w:bCs/>
              </w:rPr>
              <w:t>序号</w:t>
            </w:r>
          </w:p>
        </w:tc>
        <w:tc>
          <w:tcPr>
            <w:tcW w:w="1577" w:type="dxa"/>
            <w:tcBorders>
              <w:tl2br w:val="nil"/>
              <w:tr2bl w:val="nil"/>
            </w:tcBorders>
            <w:vAlign w:val="center"/>
          </w:tcPr>
          <w:p w:rsidR="00E4247D" w:rsidRDefault="002022C5">
            <w:pPr>
              <w:pStyle w:val="ad"/>
              <w:rPr>
                <w:b/>
                <w:bCs/>
              </w:rPr>
            </w:pPr>
            <w:r>
              <w:rPr>
                <w:b/>
                <w:bCs/>
              </w:rPr>
              <w:t>检测项目</w:t>
            </w:r>
          </w:p>
        </w:tc>
        <w:tc>
          <w:tcPr>
            <w:tcW w:w="2996" w:type="dxa"/>
            <w:tcBorders>
              <w:tl2br w:val="nil"/>
              <w:tr2bl w:val="nil"/>
            </w:tcBorders>
            <w:vAlign w:val="center"/>
          </w:tcPr>
          <w:p w:rsidR="00E4247D" w:rsidRDefault="002022C5">
            <w:pPr>
              <w:pStyle w:val="ad"/>
              <w:rPr>
                <w:b/>
                <w:bCs/>
              </w:rPr>
            </w:pPr>
            <w:r>
              <w:rPr>
                <w:rFonts w:hint="eastAsia"/>
                <w:b/>
                <w:bCs/>
              </w:rPr>
              <w:t>方法依据</w:t>
            </w:r>
          </w:p>
        </w:tc>
        <w:tc>
          <w:tcPr>
            <w:tcW w:w="1619" w:type="dxa"/>
            <w:tcBorders>
              <w:tl2br w:val="nil"/>
              <w:tr2bl w:val="nil"/>
            </w:tcBorders>
            <w:vAlign w:val="center"/>
          </w:tcPr>
          <w:p w:rsidR="00E4247D" w:rsidRDefault="002022C5">
            <w:pPr>
              <w:pStyle w:val="ad"/>
              <w:rPr>
                <w:b/>
                <w:bCs/>
              </w:rPr>
            </w:pPr>
            <w:r>
              <w:rPr>
                <w:b/>
                <w:bCs/>
              </w:rPr>
              <w:t>检出限</w:t>
            </w:r>
          </w:p>
        </w:tc>
        <w:tc>
          <w:tcPr>
            <w:tcW w:w="1652" w:type="dxa"/>
            <w:tcBorders>
              <w:tl2br w:val="nil"/>
              <w:tr2bl w:val="nil"/>
            </w:tcBorders>
            <w:vAlign w:val="center"/>
          </w:tcPr>
          <w:p w:rsidR="00E4247D" w:rsidRDefault="002022C5">
            <w:pPr>
              <w:pStyle w:val="ad"/>
              <w:rPr>
                <w:b/>
                <w:bCs/>
              </w:rPr>
            </w:pPr>
            <w:r>
              <w:rPr>
                <w:rFonts w:hint="eastAsia"/>
                <w:b/>
                <w:bCs/>
              </w:rPr>
              <w:t>主要仪器、型号</w:t>
            </w:r>
          </w:p>
        </w:tc>
      </w:tr>
      <w:tr w:rsidR="00E4247D">
        <w:tc>
          <w:tcPr>
            <w:tcW w:w="678" w:type="dxa"/>
            <w:tcBorders>
              <w:tl2br w:val="nil"/>
              <w:tr2bl w:val="nil"/>
            </w:tcBorders>
            <w:vAlign w:val="center"/>
          </w:tcPr>
          <w:p w:rsidR="00E4247D" w:rsidRDefault="002022C5">
            <w:pPr>
              <w:pStyle w:val="ad"/>
            </w:pPr>
            <w:r>
              <w:t>1</w:t>
            </w:r>
          </w:p>
        </w:tc>
        <w:tc>
          <w:tcPr>
            <w:tcW w:w="1577" w:type="dxa"/>
            <w:tcBorders>
              <w:tl2br w:val="nil"/>
              <w:tr2bl w:val="nil"/>
            </w:tcBorders>
            <w:vAlign w:val="center"/>
          </w:tcPr>
          <w:p w:rsidR="00E4247D" w:rsidRDefault="002022C5">
            <w:pPr>
              <w:pStyle w:val="ad"/>
            </w:pPr>
            <w:r>
              <w:rPr>
                <w:rFonts w:hint="eastAsia"/>
              </w:rPr>
              <w:t>非甲烷总烃</w:t>
            </w:r>
          </w:p>
        </w:tc>
        <w:tc>
          <w:tcPr>
            <w:tcW w:w="2996" w:type="dxa"/>
            <w:tcBorders>
              <w:tl2br w:val="nil"/>
              <w:tr2bl w:val="nil"/>
            </w:tcBorders>
            <w:vAlign w:val="center"/>
          </w:tcPr>
          <w:p w:rsidR="00E4247D" w:rsidRDefault="002022C5">
            <w:pPr>
              <w:pStyle w:val="ad"/>
            </w:pPr>
            <w:r>
              <w:t xml:space="preserve">HJ 604-2017 </w:t>
            </w:r>
            <w:r>
              <w:rPr>
                <w:rFonts w:hint="eastAsia"/>
              </w:rPr>
              <w:t>直接进样</w:t>
            </w:r>
            <w:r>
              <w:t>-</w:t>
            </w:r>
            <w:r>
              <w:rPr>
                <w:rFonts w:hint="eastAsia"/>
              </w:rPr>
              <w:t>气相色谱法</w:t>
            </w:r>
          </w:p>
        </w:tc>
        <w:tc>
          <w:tcPr>
            <w:tcW w:w="1619" w:type="dxa"/>
            <w:tcBorders>
              <w:tl2br w:val="nil"/>
              <w:tr2bl w:val="nil"/>
            </w:tcBorders>
            <w:vAlign w:val="center"/>
          </w:tcPr>
          <w:p w:rsidR="00E4247D" w:rsidRDefault="002022C5">
            <w:pPr>
              <w:pStyle w:val="ad"/>
            </w:pPr>
            <w:r>
              <w:t>0.07 mg/ m</w:t>
            </w:r>
            <w:r>
              <w:rPr>
                <w:vertAlign w:val="superscript"/>
              </w:rPr>
              <w:t>3</w:t>
            </w:r>
          </w:p>
        </w:tc>
        <w:tc>
          <w:tcPr>
            <w:tcW w:w="1652" w:type="dxa"/>
            <w:tcBorders>
              <w:tl2br w:val="nil"/>
              <w:tr2bl w:val="nil"/>
            </w:tcBorders>
            <w:vAlign w:val="center"/>
          </w:tcPr>
          <w:p w:rsidR="00E4247D" w:rsidRDefault="002022C5">
            <w:pPr>
              <w:pStyle w:val="ad"/>
            </w:pPr>
            <w:r>
              <w:rPr>
                <w:rFonts w:hint="eastAsia"/>
              </w:rPr>
              <w:t>气相色谱仪</w:t>
            </w:r>
            <w:r>
              <w:t>GC1120</w:t>
            </w:r>
          </w:p>
        </w:tc>
      </w:tr>
    </w:tbl>
    <w:p w:rsidR="00E4247D" w:rsidRDefault="002022C5">
      <w:pPr>
        <w:ind w:firstLine="480"/>
        <w:rPr>
          <w:rFonts w:cs="Times New Roman"/>
        </w:rPr>
      </w:pPr>
      <w:r>
        <w:rPr>
          <w:rFonts w:cs="Times New Roman" w:hint="eastAsia"/>
        </w:rPr>
        <w:t>3</w:t>
      </w:r>
      <w:r>
        <w:rPr>
          <w:rFonts w:cs="Times New Roman" w:hint="eastAsia"/>
        </w:rPr>
        <w:t>、</w:t>
      </w:r>
      <w:r>
        <w:rPr>
          <w:rFonts w:cs="Times New Roman"/>
        </w:rPr>
        <w:t>监测时间与频率</w:t>
      </w:r>
    </w:p>
    <w:p w:rsidR="00E4247D" w:rsidRDefault="002022C5">
      <w:pPr>
        <w:ind w:firstLine="480"/>
        <w:rPr>
          <w:rFonts w:cs="Times New Roman"/>
        </w:rPr>
      </w:pPr>
      <w:r>
        <w:rPr>
          <w:rFonts w:cs="Times New Roman"/>
        </w:rPr>
        <w:t>监测时间：</w:t>
      </w:r>
      <w:r>
        <w:rPr>
          <w:rFonts w:cs="Times New Roman"/>
        </w:rPr>
        <w:t xml:space="preserve"> 20</w:t>
      </w:r>
      <w:r>
        <w:rPr>
          <w:rFonts w:cs="Times New Roman" w:hint="eastAsia"/>
        </w:rPr>
        <w:t>20</w:t>
      </w:r>
      <w:r>
        <w:rPr>
          <w:rFonts w:cs="Times New Roman"/>
        </w:rPr>
        <w:t>年</w:t>
      </w:r>
      <w:r>
        <w:rPr>
          <w:rFonts w:cs="Times New Roman" w:hint="eastAsia"/>
        </w:rPr>
        <w:t>10</w:t>
      </w:r>
      <w:r>
        <w:rPr>
          <w:rFonts w:cs="Times New Roman"/>
        </w:rPr>
        <w:t>月</w:t>
      </w:r>
      <w:r>
        <w:rPr>
          <w:rFonts w:cs="Times New Roman" w:hint="eastAsia"/>
        </w:rPr>
        <w:t>27</w:t>
      </w:r>
      <w:r>
        <w:rPr>
          <w:rFonts w:cs="Times New Roman"/>
        </w:rPr>
        <w:t>日</w:t>
      </w:r>
      <w:r>
        <w:rPr>
          <w:rFonts w:cs="Times New Roman"/>
        </w:rPr>
        <w:t>-20</w:t>
      </w:r>
      <w:r>
        <w:rPr>
          <w:rFonts w:cs="Times New Roman" w:hint="eastAsia"/>
        </w:rPr>
        <w:t>20</w:t>
      </w:r>
      <w:r>
        <w:rPr>
          <w:rFonts w:cs="Times New Roman"/>
        </w:rPr>
        <w:t>年</w:t>
      </w:r>
      <w:r>
        <w:rPr>
          <w:rFonts w:cs="Times New Roman" w:hint="eastAsia"/>
        </w:rPr>
        <w:t>10</w:t>
      </w:r>
      <w:r>
        <w:rPr>
          <w:rFonts w:cs="Times New Roman"/>
        </w:rPr>
        <w:t>月</w:t>
      </w:r>
      <w:r>
        <w:rPr>
          <w:rFonts w:cs="Times New Roman" w:hint="eastAsia"/>
        </w:rPr>
        <w:t>29</w:t>
      </w:r>
      <w:r>
        <w:rPr>
          <w:rFonts w:cs="Times New Roman"/>
        </w:rPr>
        <w:t>日</w:t>
      </w:r>
      <w:r>
        <w:rPr>
          <w:rFonts w:cs="Times New Roman" w:hint="eastAsia"/>
        </w:rPr>
        <w:t>、</w:t>
      </w:r>
      <w:r>
        <w:rPr>
          <w:rFonts w:cs="Times New Roman"/>
        </w:rPr>
        <w:t xml:space="preserve"> 20</w:t>
      </w:r>
      <w:r>
        <w:rPr>
          <w:rFonts w:cs="Times New Roman" w:hint="eastAsia"/>
        </w:rPr>
        <w:t>20</w:t>
      </w:r>
      <w:r>
        <w:rPr>
          <w:rFonts w:cs="Times New Roman"/>
        </w:rPr>
        <w:t>年</w:t>
      </w:r>
      <w:r>
        <w:rPr>
          <w:rFonts w:cs="Times New Roman" w:hint="eastAsia"/>
        </w:rPr>
        <w:t>10</w:t>
      </w:r>
      <w:r>
        <w:rPr>
          <w:rFonts w:cs="Times New Roman"/>
        </w:rPr>
        <w:t>月</w:t>
      </w:r>
      <w:r>
        <w:rPr>
          <w:rFonts w:cs="Times New Roman" w:hint="eastAsia"/>
        </w:rPr>
        <w:t>30</w:t>
      </w:r>
      <w:r>
        <w:rPr>
          <w:rFonts w:cs="Times New Roman"/>
        </w:rPr>
        <w:t>日</w:t>
      </w:r>
      <w:r>
        <w:rPr>
          <w:rFonts w:cs="Times New Roman"/>
        </w:rPr>
        <w:t>-20</w:t>
      </w:r>
      <w:r>
        <w:rPr>
          <w:rFonts w:cs="Times New Roman" w:hint="eastAsia"/>
        </w:rPr>
        <w:t>20</w:t>
      </w:r>
      <w:r>
        <w:rPr>
          <w:rFonts w:cs="Times New Roman"/>
        </w:rPr>
        <w:t>年</w:t>
      </w:r>
      <w:r>
        <w:rPr>
          <w:rFonts w:cs="Times New Roman" w:hint="eastAsia"/>
        </w:rPr>
        <w:t>11</w:t>
      </w:r>
      <w:r>
        <w:rPr>
          <w:rFonts w:cs="Times New Roman"/>
        </w:rPr>
        <w:t>月</w:t>
      </w:r>
      <w:r>
        <w:rPr>
          <w:rFonts w:cs="Times New Roman" w:hint="eastAsia"/>
        </w:rPr>
        <w:t>02</w:t>
      </w:r>
      <w:r>
        <w:rPr>
          <w:rFonts w:cs="Times New Roman"/>
        </w:rPr>
        <w:t>日由</w:t>
      </w:r>
      <w:r>
        <w:rPr>
          <w:rFonts w:cs="Times New Roman" w:hint="eastAsia"/>
        </w:rPr>
        <w:t>山东华一检测有限公司</w:t>
      </w:r>
      <w:r>
        <w:rPr>
          <w:rFonts w:cs="Times New Roman"/>
        </w:rPr>
        <w:t>进行监测。主要监测非甲烷总烃小时浓度；</w:t>
      </w:r>
    </w:p>
    <w:p w:rsidR="00E4247D" w:rsidRDefault="002022C5">
      <w:pPr>
        <w:ind w:firstLine="480"/>
        <w:rPr>
          <w:rFonts w:cs="Times New Roman"/>
        </w:rPr>
      </w:pPr>
      <w:r>
        <w:rPr>
          <w:rFonts w:cs="Times New Roman"/>
        </w:rPr>
        <w:t>监测</w:t>
      </w:r>
      <w:r>
        <w:rPr>
          <w:rFonts w:cs="Times New Roman"/>
        </w:rPr>
        <w:t>7</w:t>
      </w:r>
      <w:r>
        <w:rPr>
          <w:rFonts w:cs="Times New Roman"/>
        </w:rPr>
        <w:t>天，每天监测</w:t>
      </w:r>
      <w:r>
        <w:rPr>
          <w:rFonts w:cs="Times New Roman"/>
        </w:rPr>
        <w:t>4</w:t>
      </w:r>
      <w:r>
        <w:rPr>
          <w:rFonts w:cs="Times New Roman"/>
        </w:rPr>
        <w:t>次，每次</w:t>
      </w:r>
      <w:r>
        <w:rPr>
          <w:rFonts w:cs="Times New Roman" w:hint="eastAsia"/>
        </w:rPr>
        <w:t>60</w:t>
      </w:r>
      <w:r>
        <w:rPr>
          <w:rFonts w:cs="Times New Roman"/>
        </w:rPr>
        <w:t>min</w:t>
      </w:r>
      <w:r>
        <w:rPr>
          <w:rFonts w:cs="Times New Roman"/>
        </w:rPr>
        <w:t>，时间分别为</w:t>
      </w:r>
      <w:r>
        <w:rPr>
          <w:rFonts w:cs="Times New Roman" w:hint="eastAsia"/>
        </w:rPr>
        <w:t>02:00~03:00</w:t>
      </w:r>
      <w:r>
        <w:rPr>
          <w:rFonts w:cs="Times New Roman" w:hint="eastAsia"/>
        </w:rPr>
        <w:t>、</w:t>
      </w:r>
      <w:r>
        <w:rPr>
          <w:rFonts w:cs="Times New Roman" w:hint="eastAsia"/>
        </w:rPr>
        <w:t>08:00~09:00</w:t>
      </w:r>
      <w:r>
        <w:rPr>
          <w:rFonts w:cs="Times New Roman" w:hint="eastAsia"/>
        </w:rPr>
        <w:t>、</w:t>
      </w:r>
      <w:r>
        <w:rPr>
          <w:rFonts w:cs="Times New Roman" w:hint="eastAsia"/>
        </w:rPr>
        <w:t>14:00~15:00</w:t>
      </w:r>
      <w:r>
        <w:rPr>
          <w:rFonts w:cs="Times New Roman" w:hint="eastAsia"/>
        </w:rPr>
        <w:t>、</w:t>
      </w:r>
      <w:r>
        <w:rPr>
          <w:rFonts w:cs="Times New Roman" w:hint="eastAsia"/>
        </w:rPr>
        <w:t>20:00~21:00</w:t>
      </w:r>
      <w:r>
        <w:rPr>
          <w:rFonts w:cs="Times New Roman"/>
        </w:rPr>
        <w:t>。监测时同步进行气压、气温、风向、风速、天气情况等气象要素的观测。</w:t>
      </w:r>
    </w:p>
    <w:p w:rsidR="00E4247D" w:rsidRDefault="002022C5">
      <w:pPr>
        <w:ind w:firstLine="480"/>
        <w:rPr>
          <w:rFonts w:cs="Times New Roman"/>
        </w:rPr>
      </w:pPr>
      <w:r>
        <w:rPr>
          <w:rFonts w:cs="Times New Roman" w:hint="eastAsia"/>
        </w:rPr>
        <w:t>4</w:t>
      </w:r>
      <w:r>
        <w:rPr>
          <w:rFonts w:cs="Times New Roman" w:hint="eastAsia"/>
        </w:rPr>
        <w:t>、</w:t>
      </w:r>
      <w:r>
        <w:rPr>
          <w:rFonts w:cs="Times New Roman"/>
        </w:rPr>
        <w:t>监测结果</w:t>
      </w:r>
    </w:p>
    <w:p w:rsidR="00E4247D" w:rsidRDefault="002022C5">
      <w:pPr>
        <w:ind w:firstLine="480"/>
        <w:rPr>
          <w:rFonts w:cs="Times New Roman"/>
        </w:rPr>
      </w:pPr>
      <w:r>
        <w:rPr>
          <w:rFonts w:cs="Times New Roman"/>
        </w:rPr>
        <w:t>本次环境空气质量现状监测同步气象观测资料见表</w:t>
      </w:r>
      <w:r>
        <w:rPr>
          <w:rFonts w:cs="Times New Roman"/>
        </w:rPr>
        <w:t>3.3-</w:t>
      </w:r>
      <w:r>
        <w:rPr>
          <w:rFonts w:cs="Times New Roman" w:hint="eastAsia"/>
        </w:rPr>
        <w:t>3</w:t>
      </w:r>
      <w:r>
        <w:rPr>
          <w:rFonts w:cs="Times New Roman"/>
        </w:rPr>
        <w:t>。环境空气质量现状浓度值监测结果见表</w:t>
      </w:r>
      <w:r>
        <w:rPr>
          <w:rFonts w:cs="Times New Roman"/>
        </w:rPr>
        <w:t>3.3-</w:t>
      </w:r>
      <w:r>
        <w:rPr>
          <w:rFonts w:cs="Times New Roman" w:hint="eastAsia"/>
        </w:rPr>
        <w:t>4</w:t>
      </w:r>
      <w:r>
        <w:rPr>
          <w:rFonts w:cs="Times New Roman"/>
        </w:rPr>
        <w:t>。</w:t>
      </w:r>
    </w:p>
    <w:p w:rsidR="00E4247D" w:rsidRDefault="002022C5">
      <w:pPr>
        <w:pStyle w:val="4"/>
        <w:rPr>
          <w:rFonts w:eastAsia="宋体"/>
        </w:rPr>
      </w:pPr>
      <w:r>
        <w:rPr>
          <w:rFonts w:eastAsia="宋体"/>
        </w:rPr>
        <w:t>表</w:t>
      </w:r>
      <w:r>
        <w:rPr>
          <w:rFonts w:eastAsia="宋体"/>
        </w:rPr>
        <w:t>3.3-</w:t>
      </w:r>
      <w:r>
        <w:rPr>
          <w:rFonts w:eastAsia="宋体" w:hint="eastAsia"/>
        </w:rPr>
        <w:t>3</w:t>
      </w:r>
      <w:r>
        <w:rPr>
          <w:rFonts w:eastAsia="宋体"/>
        </w:rPr>
        <w:t xml:space="preserve">  </w:t>
      </w:r>
      <w:r>
        <w:rPr>
          <w:rFonts w:eastAsia="宋体"/>
        </w:rPr>
        <w:t>现状监测气象条件及监测结果统计表</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050"/>
        <w:gridCol w:w="1461"/>
        <w:gridCol w:w="1006"/>
        <w:gridCol w:w="1137"/>
        <w:gridCol w:w="1096"/>
        <w:gridCol w:w="943"/>
        <w:gridCol w:w="942"/>
        <w:gridCol w:w="887"/>
      </w:tblGrid>
      <w:tr w:rsidR="00E4247D">
        <w:trPr>
          <w:cantSplit/>
          <w:trHeight w:val="23"/>
          <w:tblHeader/>
          <w:jc w:val="center"/>
        </w:trPr>
        <w:tc>
          <w:tcPr>
            <w:tcW w:w="1050" w:type="dxa"/>
            <w:tcBorders>
              <w:tl2br w:val="nil"/>
              <w:tr2bl w:val="nil"/>
            </w:tcBorders>
            <w:vAlign w:val="center"/>
          </w:tcPr>
          <w:p w:rsidR="00E4247D" w:rsidRDefault="002022C5" w:rsidP="002022C5">
            <w:pPr>
              <w:adjustRightInd w:val="0"/>
              <w:spacing w:beforeLines="50" w:before="163" w:afterLines="50" w:after="163" w:line="240" w:lineRule="auto"/>
              <w:ind w:firstLineChars="0" w:firstLine="0"/>
              <w:jc w:val="center"/>
              <w:rPr>
                <w:rFonts w:eastAsia="宋体" w:cs="Times New Roman"/>
                <w:b/>
                <w:bCs/>
                <w:kern w:val="0"/>
                <w:sz w:val="21"/>
                <w:szCs w:val="21"/>
              </w:rPr>
            </w:pPr>
            <w:r>
              <w:rPr>
                <w:rFonts w:eastAsia="宋体" w:cs="Times New Roman" w:hint="eastAsia"/>
                <w:b/>
                <w:bCs/>
                <w:kern w:val="0"/>
                <w:sz w:val="21"/>
                <w:szCs w:val="21"/>
              </w:rPr>
              <w:t>采样日期</w:t>
            </w:r>
          </w:p>
        </w:tc>
        <w:tc>
          <w:tcPr>
            <w:tcW w:w="1461" w:type="dxa"/>
            <w:tcBorders>
              <w:tl2br w:val="nil"/>
              <w:tr2bl w:val="nil"/>
            </w:tcBorders>
            <w:vAlign w:val="center"/>
          </w:tcPr>
          <w:p w:rsidR="00E4247D" w:rsidRDefault="002022C5" w:rsidP="002022C5">
            <w:pPr>
              <w:adjustRightInd w:val="0"/>
              <w:spacing w:beforeLines="50" w:before="163" w:afterLines="50" w:after="163" w:line="240" w:lineRule="auto"/>
              <w:ind w:firstLineChars="0" w:firstLine="0"/>
              <w:jc w:val="center"/>
              <w:rPr>
                <w:rFonts w:eastAsia="宋体" w:cs="Times New Roman"/>
                <w:b/>
                <w:bCs/>
                <w:kern w:val="0"/>
                <w:sz w:val="21"/>
                <w:szCs w:val="21"/>
              </w:rPr>
            </w:pPr>
            <w:r>
              <w:rPr>
                <w:rFonts w:eastAsia="宋体" w:cs="Times New Roman" w:hint="eastAsia"/>
                <w:b/>
                <w:bCs/>
                <w:kern w:val="0"/>
                <w:sz w:val="21"/>
                <w:szCs w:val="21"/>
              </w:rPr>
              <w:t>时间</w:t>
            </w:r>
          </w:p>
        </w:tc>
        <w:tc>
          <w:tcPr>
            <w:tcW w:w="1006" w:type="dxa"/>
            <w:tcBorders>
              <w:tl2br w:val="nil"/>
              <w:tr2bl w:val="nil"/>
            </w:tcBorders>
            <w:vAlign w:val="center"/>
          </w:tcPr>
          <w:p w:rsidR="00E4247D" w:rsidRDefault="002022C5" w:rsidP="002022C5">
            <w:pPr>
              <w:adjustRightInd w:val="0"/>
              <w:spacing w:beforeLines="50" w:before="163" w:afterLines="50" w:after="163" w:line="240" w:lineRule="auto"/>
              <w:ind w:firstLineChars="0" w:firstLine="0"/>
              <w:jc w:val="center"/>
              <w:rPr>
                <w:rFonts w:eastAsia="宋体" w:cs="Times New Roman"/>
                <w:b/>
                <w:bCs/>
                <w:kern w:val="0"/>
                <w:sz w:val="21"/>
                <w:szCs w:val="21"/>
              </w:rPr>
            </w:pPr>
            <w:r>
              <w:rPr>
                <w:rFonts w:eastAsia="宋体" w:cs="Times New Roman" w:hint="eastAsia"/>
                <w:b/>
                <w:bCs/>
                <w:kern w:val="0"/>
                <w:sz w:val="21"/>
                <w:szCs w:val="21"/>
              </w:rPr>
              <w:t>气温（℃）</w:t>
            </w:r>
          </w:p>
        </w:tc>
        <w:tc>
          <w:tcPr>
            <w:tcW w:w="1137" w:type="dxa"/>
            <w:tcBorders>
              <w:tl2br w:val="nil"/>
              <w:tr2bl w:val="nil"/>
            </w:tcBorders>
            <w:vAlign w:val="center"/>
          </w:tcPr>
          <w:p w:rsidR="00E4247D" w:rsidRDefault="002022C5" w:rsidP="002022C5">
            <w:pPr>
              <w:adjustRightInd w:val="0"/>
              <w:spacing w:beforeLines="50" w:before="163" w:afterLines="50" w:after="163" w:line="240" w:lineRule="auto"/>
              <w:ind w:firstLineChars="0" w:firstLine="0"/>
              <w:jc w:val="center"/>
              <w:rPr>
                <w:rFonts w:eastAsia="宋体" w:cs="Times New Roman"/>
                <w:b/>
                <w:bCs/>
                <w:kern w:val="0"/>
                <w:sz w:val="21"/>
                <w:szCs w:val="21"/>
              </w:rPr>
            </w:pPr>
            <w:r>
              <w:rPr>
                <w:rFonts w:eastAsia="宋体" w:cs="Times New Roman" w:hint="eastAsia"/>
                <w:b/>
                <w:bCs/>
                <w:kern w:val="0"/>
                <w:sz w:val="21"/>
                <w:szCs w:val="21"/>
              </w:rPr>
              <w:t>气压（</w:t>
            </w:r>
            <w:r>
              <w:rPr>
                <w:rFonts w:eastAsia="宋体" w:cs="Times New Roman"/>
                <w:b/>
                <w:bCs/>
                <w:kern w:val="0"/>
                <w:sz w:val="21"/>
                <w:szCs w:val="21"/>
              </w:rPr>
              <w:t>kPa</w:t>
            </w:r>
            <w:r>
              <w:rPr>
                <w:rFonts w:eastAsia="宋体" w:cs="Times New Roman" w:hint="eastAsia"/>
                <w:b/>
                <w:bCs/>
                <w:kern w:val="0"/>
                <w:sz w:val="21"/>
                <w:szCs w:val="21"/>
              </w:rPr>
              <w:t>）</w:t>
            </w:r>
          </w:p>
        </w:tc>
        <w:tc>
          <w:tcPr>
            <w:tcW w:w="1096" w:type="dxa"/>
            <w:tcBorders>
              <w:tl2br w:val="nil"/>
              <w:tr2bl w:val="nil"/>
            </w:tcBorders>
            <w:vAlign w:val="center"/>
          </w:tcPr>
          <w:p w:rsidR="00E4247D" w:rsidRDefault="002022C5" w:rsidP="002022C5">
            <w:pPr>
              <w:adjustRightInd w:val="0"/>
              <w:spacing w:beforeLines="50" w:before="163" w:afterLines="50" w:after="163" w:line="240" w:lineRule="auto"/>
              <w:ind w:firstLineChars="0" w:firstLine="0"/>
              <w:jc w:val="center"/>
              <w:rPr>
                <w:rFonts w:eastAsia="宋体" w:cs="Times New Roman"/>
                <w:b/>
                <w:bCs/>
                <w:kern w:val="0"/>
                <w:sz w:val="21"/>
                <w:szCs w:val="21"/>
              </w:rPr>
            </w:pPr>
            <w:r>
              <w:rPr>
                <w:rFonts w:eastAsia="宋体" w:cs="Times New Roman" w:hint="eastAsia"/>
                <w:b/>
                <w:bCs/>
                <w:kern w:val="0"/>
                <w:sz w:val="21"/>
                <w:szCs w:val="21"/>
              </w:rPr>
              <w:t>风速（</w:t>
            </w:r>
            <w:r>
              <w:rPr>
                <w:rFonts w:eastAsia="宋体" w:cs="Times New Roman"/>
                <w:b/>
                <w:bCs/>
                <w:kern w:val="0"/>
                <w:sz w:val="21"/>
                <w:szCs w:val="21"/>
              </w:rPr>
              <w:t>m/s</w:t>
            </w:r>
            <w:r>
              <w:rPr>
                <w:rFonts w:eastAsia="宋体" w:cs="Times New Roman" w:hint="eastAsia"/>
                <w:b/>
                <w:bCs/>
                <w:kern w:val="0"/>
                <w:sz w:val="21"/>
                <w:szCs w:val="21"/>
              </w:rPr>
              <w:t>）</w:t>
            </w:r>
          </w:p>
        </w:tc>
        <w:tc>
          <w:tcPr>
            <w:tcW w:w="943" w:type="dxa"/>
            <w:tcBorders>
              <w:tl2br w:val="nil"/>
              <w:tr2bl w:val="nil"/>
            </w:tcBorders>
            <w:vAlign w:val="center"/>
          </w:tcPr>
          <w:p w:rsidR="00E4247D" w:rsidRDefault="002022C5" w:rsidP="002022C5">
            <w:pPr>
              <w:adjustRightInd w:val="0"/>
              <w:spacing w:beforeLines="50" w:before="163" w:afterLines="50" w:after="163" w:line="240" w:lineRule="auto"/>
              <w:ind w:firstLineChars="0" w:firstLine="0"/>
              <w:jc w:val="center"/>
              <w:rPr>
                <w:rFonts w:eastAsia="宋体" w:cs="Times New Roman"/>
                <w:b/>
                <w:bCs/>
                <w:kern w:val="0"/>
                <w:sz w:val="21"/>
                <w:szCs w:val="21"/>
              </w:rPr>
            </w:pPr>
            <w:r>
              <w:rPr>
                <w:rFonts w:eastAsia="宋体" w:cs="Times New Roman" w:hint="eastAsia"/>
                <w:b/>
                <w:bCs/>
                <w:kern w:val="0"/>
                <w:sz w:val="21"/>
                <w:szCs w:val="21"/>
              </w:rPr>
              <w:t>风向</w:t>
            </w:r>
          </w:p>
        </w:tc>
        <w:tc>
          <w:tcPr>
            <w:tcW w:w="942" w:type="dxa"/>
            <w:tcBorders>
              <w:tl2br w:val="nil"/>
              <w:tr2bl w:val="nil"/>
            </w:tcBorders>
            <w:vAlign w:val="center"/>
          </w:tcPr>
          <w:p w:rsidR="00E4247D" w:rsidRDefault="002022C5" w:rsidP="002022C5">
            <w:pPr>
              <w:adjustRightInd w:val="0"/>
              <w:spacing w:beforeLines="50" w:before="163" w:afterLines="50" w:after="163" w:line="240" w:lineRule="auto"/>
              <w:ind w:firstLineChars="0" w:firstLine="0"/>
              <w:jc w:val="center"/>
              <w:rPr>
                <w:rFonts w:eastAsia="宋体" w:cs="Times New Roman"/>
                <w:b/>
                <w:bCs/>
                <w:kern w:val="0"/>
                <w:sz w:val="21"/>
                <w:szCs w:val="21"/>
              </w:rPr>
            </w:pPr>
            <w:r>
              <w:rPr>
                <w:rFonts w:eastAsia="宋体" w:cs="Times New Roman" w:hint="eastAsia"/>
                <w:b/>
                <w:bCs/>
                <w:kern w:val="0"/>
                <w:sz w:val="21"/>
                <w:szCs w:val="21"/>
              </w:rPr>
              <w:t>总云量</w:t>
            </w:r>
          </w:p>
        </w:tc>
        <w:tc>
          <w:tcPr>
            <w:tcW w:w="887" w:type="dxa"/>
            <w:tcBorders>
              <w:tl2br w:val="nil"/>
              <w:tr2bl w:val="nil"/>
            </w:tcBorders>
            <w:vAlign w:val="center"/>
          </w:tcPr>
          <w:p w:rsidR="00E4247D" w:rsidRDefault="002022C5" w:rsidP="002022C5">
            <w:pPr>
              <w:adjustRightInd w:val="0"/>
              <w:spacing w:beforeLines="50" w:before="163" w:afterLines="50" w:after="163" w:line="240" w:lineRule="auto"/>
              <w:ind w:firstLineChars="0" w:firstLine="0"/>
              <w:jc w:val="center"/>
              <w:rPr>
                <w:rFonts w:eastAsia="宋体" w:cs="Times New Roman"/>
                <w:b/>
                <w:bCs/>
                <w:kern w:val="0"/>
                <w:sz w:val="21"/>
                <w:szCs w:val="21"/>
              </w:rPr>
            </w:pPr>
            <w:r>
              <w:rPr>
                <w:rFonts w:eastAsia="宋体" w:cs="Times New Roman" w:hint="eastAsia"/>
                <w:b/>
                <w:bCs/>
                <w:kern w:val="0"/>
                <w:sz w:val="21"/>
                <w:szCs w:val="21"/>
              </w:rPr>
              <w:t>低云量</w:t>
            </w:r>
          </w:p>
        </w:tc>
      </w:tr>
      <w:tr w:rsidR="00E4247D">
        <w:trPr>
          <w:cantSplit/>
          <w:trHeight w:val="489"/>
          <w:jc w:val="center"/>
        </w:trPr>
        <w:tc>
          <w:tcPr>
            <w:tcW w:w="1050" w:type="dxa"/>
            <w:vMerge w:val="restart"/>
            <w:tcBorders>
              <w:tl2br w:val="nil"/>
              <w:tr2bl w:val="nil"/>
            </w:tcBorders>
            <w:vAlign w:val="center"/>
          </w:tcPr>
          <w:p w:rsidR="00E4247D" w:rsidRDefault="002022C5" w:rsidP="002022C5">
            <w:pPr>
              <w:adjustRightInd w:val="0"/>
              <w:spacing w:beforeLines="50" w:before="163" w:afterLines="50" w:after="163" w:line="240" w:lineRule="auto"/>
              <w:ind w:firstLineChars="0" w:firstLine="0"/>
              <w:jc w:val="center"/>
              <w:rPr>
                <w:rFonts w:eastAsia="宋体" w:cs="Times New Roman"/>
                <w:kern w:val="0"/>
                <w:sz w:val="21"/>
                <w:szCs w:val="21"/>
              </w:rPr>
            </w:pPr>
            <w:r>
              <w:rPr>
                <w:rFonts w:eastAsia="宋体" w:cs="Times New Roman"/>
                <w:kern w:val="0"/>
                <w:sz w:val="21"/>
                <w:szCs w:val="21"/>
              </w:rPr>
              <w:t>2020.</w:t>
            </w:r>
            <w:r>
              <w:rPr>
                <w:rFonts w:eastAsia="宋体" w:cs="Times New Roman" w:hint="eastAsia"/>
                <w:kern w:val="0"/>
                <w:sz w:val="21"/>
                <w:szCs w:val="21"/>
              </w:rPr>
              <w:t>10.27</w:t>
            </w:r>
          </w:p>
        </w:tc>
        <w:tc>
          <w:tcPr>
            <w:tcW w:w="1461" w:type="dxa"/>
            <w:tcBorders>
              <w:tl2br w:val="nil"/>
              <w:tr2bl w:val="nil"/>
            </w:tcBorders>
            <w:vAlign w:val="center"/>
          </w:tcPr>
          <w:p w:rsidR="00E4247D" w:rsidRDefault="002022C5" w:rsidP="002022C5">
            <w:pPr>
              <w:adjustRightInd w:val="0"/>
              <w:spacing w:beforeLines="50" w:before="163" w:afterLines="50" w:after="163" w:line="240" w:lineRule="auto"/>
              <w:ind w:firstLineChars="0" w:firstLine="0"/>
              <w:jc w:val="center"/>
              <w:rPr>
                <w:rFonts w:eastAsia="宋体" w:cs="Times New Roman"/>
                <w:kern w:val="0"/>
                <w:sz w:val="21"/>
                <w:szCs w:val="21"/>
              </w:rPr>
            </w:pPr>
            <w:r>
              <w:rPr>
                <w:rFonts w:eastAsia="宋体" w:cs="Times New Roman"/>
                <w:kern w:val="0"/>
                <w:sz w:val="21"/>
                <w:szCs w:val="21"/>
              </w:rPr>
              <w:t>02:</w:t>
            </w:r>
            <w:r>
              <w:rPr>
                <w:rFonts w:eastAsia="宋体" w:cs="Times New Roman" w:hint="eastAsia"/>
                <w:kern w:val="0"/>
                <w:sz w:val="21"/>
                <w:szCs w:val="21"/>
              </w:rPr>
              <w:t>16</w:t>
            </w:r>
          </w:p>
        </w:tc>
        <w:tc>
          <w:tcPr>
            <w:tcW w:w="1006" w:type="dxa"/>
            <w:tcBorders>
              <w:tl2br w:val="nil"/>
              <w:tr2bl w:val="nil"/>
            </w:tcBorders>
            <w:vAlign w:val="center"/>
          </w:tcPr>
          <w:p w:rsidR="00E4247D" w:rsidRDefault="002022C5" w:rsidP="002022C5">
            <w:pPr>
              <w:adjustRightInd w:val="0"/>
              <w:spacing w:beforeLines="50" w:before="163" w:afterLines="50" w:after="163" w:line="240" w:lineRule="auto"/>
              <w:ind w:firstLineChars="0" w:firstLine="0"/>
              <w:jc w:val="center"/>
              <w:rPr>
                <w:rFonts w:eastAsia="宋体" w:cs="Times New Roman"/>
                <w:kern w:val="0"/>
                <w:sz w:val="21"/>
                <w:szCs w:val="21"/>
              </w:rPr>
            </w:pPr>
            <w:r>
              <w:rPr>
                <w:rFonts w:eastAsia="宋体" w:cs="Times New Roman" w:hint="eastAsia"/>
                <w:kern w:val="0"/>
                <w:sz w:val="21"/>
                <w:szCs w:val="21"/>
              </w:rPr>
              <w:t>10.3</w:t>
            </w:r>
          </w:p>
        </w:tc>
        <w:tc>
          <w:tcPr>
            <w:tcW w:w="1137" w:type="dxa"/>
            <w:tcBorders>
              <w:tl2br w:val="nil"/>
              <w:tr2bl w:val="nil"/>
            </w:tcBorders>
            <w:vAlign w:val="center"/>
          </w:tcPr>
          <w:p w:rsidR="00E4247D" w:rsidRDefault="002022C5" w:rsidP="002022C5">
            <w:pPr>
              <w:adjustRightInd w:val="0"/>
              <w:spacing w:beforeLines="50" w:before="163" w:afterLines="50" w:after="163" w:line="240" w:lineRule="auto"/>
              <w:ind w:firstLineChars="0" w:firstLine="0"/>
              <w:jc w:val="center"/>
              <w:rPr>
                <w:rFonts w:eastAsia="宋体" w:cs="Times New Roman"/>
                <w:kern w:val="0"/>
                <w:sz w:val="21"/>
                <w:szCs w:val="21"/>
              </w:rPr>
            </w:pPr>
            <w:r>
              <w:rPr>
                <w:rFonts w:eastAsia="宋体" w:cs="Times New Roman" w:hint="eastAsia"/>
                <w:kern w:val="0"/>
                <w:sz w:val="21"/>
                <w:szCs w:val="21"/>
              </w:rPr>
              <w:t>101.9</w:t>
            </w:r>
          </w:p>
        </w:tc>
        <w:tc>
          <w:tcPr>
            <w:tcW w:w="1096" w:type="dxa"/>
            <w:tcBorders>
              <w:tl2br w:val="nil"/>
              <w:tr2bl w:val="nil"/>
            </w:tcBorders>
            <w:vAlign w:val="center"/>
          </w:tcPr>
          <w:p w:rsidR="00E4247D" w:rsidRDefault="002022C5" w:rsidP="002022C5">
            <w:pPr>
              <w:adjustRightInd w:val="0"/>
              <w:spacing w:beforeLines="50" w:before="163" w:afterLines="50" w:after="163" w:line="240" w:lineRule="auto"/>
              <w:ind w:firstLineChars="0" w:firstLine="0"/>
              <w:jc w:val="center"/>
              <w:rPr>
                <w:rFonts w:eastAsia="宋体" w:cs="Times New Roman"/>
                <w:kern w:val="0"/>
                <w:sz w:val="21"/>
                <w:szCs w:val="21"/>
              </w:rPr>
            </w:pPr>
            <w:r>
              <w:rPr>
                <w:rFonts w:eastAsia="宋体" w:cs="Times New Roman" w:hint="eastAsia"/>
                <w:kern w:val="0"/>
                <w:sz w:val="21"/>
                <w:szCs w:val="21"/>
              </w:rPr>
              <w:t>1.6</w:t>
            </w:r>
          </w:p>
        </w:tc>
        <w:tc>
          <w:tcPr>
            <w:tcW w:w="943" w:type="dxa"/>
            <w:tcBorders>
              <w:tl2br w:val="nil"/>
              <w:tr2bl w:val="nil"/>
            </w:tcBorders>
            <w:vAlign w:val="center"/>
          </w:tcPr>
          <w:p w:rsidR="00E4247D" w:rsidRDefault="002022C5" w:rsidP="002022C5">
            <w:pPr>
              <w:adjustRightInd w:val="0"/>
              <w:spacing w:beforeLines="50" w:before="163" w:afterLines="50" w:after="163" w:line="240" w:lineRule="auto"/>
              <w:ind w:firstLineChars="0" w:firstLine="0"/>
              <w:jc w:val="center"/>
              <w:rPr>
                <w:rFonts w:eastAsia="宋体" w:cs="Times New Roman"/>
                <w:kern w:val="0"/>
                <w:sz w:val="21"/>
                <w:szCs w:val="21"/>
              </w:rPr>
            </w:pPr>
            <w:r>
              <w:rPr>
                <w:rFonts w:eastAsia="宋体" w:cs="Times New Roman" w:hint="eastAsia"/>
                <w:kern w:val="0"/>
                <w:sz w:val="21"/>
                <w:szCs w:val="21"/>
              </w:rPr>
              <w:t>北风</w:t>
            </w:r>
          </w:p>
        </w:tc>
        <w:tc>
          <w:tcPr>
            <w:tcW w:w="942" w:type="dxa"/>
            <w:tcBorders>
              <w:tl2br w:val="nil"/>
              <w:tr2bl w:val="nil"/>
            </w:tcBorders>
            <w:vAlign w:val="center"/>
          </w:tcPr>
          <w:p w:rsidR="00E4247D" w:rsidRDefault="002022C5" w:rsidP="002022C5">
            <w:pPr>
              <w:adjustRightInd w:val="0"/>
              <w:spacing w:beforeLines="50" w:before="163" w:afterLines="50" w:after="163" w:line="240" w:lineRule="auto"/>
              <w:ind w:firstLineChars="0" w:firstLine="0"/>
              <w:jc w:val="center"/>
              <w:rPr>
                <w:rFonts w:eastAsia="宋体" w:cs="Times New Roman"/>
                <w:kern w:val="0"/>
                <w:sz w:val="21"/>
                <w:szCs w:val="21"/>
              </w:rPr>
            </w:pPr>
            <w:r>
              <w:rPr>
                <w:rFonts w:eastAsia="宋体" w:cs="Times New Roman"/>
                <w:kern w:val="0"/>
                <w:sz w:val="21"/>
                <w:szCs w:val="21"/>
              </w:rPr>
              <w:t>--</w:t>
            </w:r>
          </w:p>
        </w:tc>
        <w:tc>
          <w:tcPr>
            <w:tcW w:w="887" w:type="dxa"/>
            <w:tcBorders>
              <w:tl2br w:val="nil"/>
              <w:tr2bl w:val="nil"/>
            </w:tcBorders>
            <w:vAlign w:val="center"/>
          </w:tcPr>
          <w:p w:rsidR="00E4247D" w:rsidRDefault="002022C5" w:rsidP="002022C5">
            <w:pPr>
              <w:adjustRightInd w:val="0"/>
              <w:spacing w:beforeLines="50" w:before="163" w:afterLines="50" w:after="163" w:line="240" w:lineRule="auto"/>
              <w:ind w:firstLineChars="0" w:firstLine="0"/>
              <w:jc w:val="center"/>
              <w:rPr>
                <w:rFonts w:eastAsia="宋体" w:cs="Times New Roman"/>
                <w:kern w:val="0"/>
                <w:sz w:val="21"/>
                <w:szCs w:val="21"/>
              </w:rPr>
            </w:pPr>
            <w:r>
              <w:rPr>
                <w:rFonts w:eastAsia="宋体" w:cs="Times New Roman"/>
                <w:kern w:val="0"/>
                <w:sz w:val="21"/>
                <w:szCs w:val="21"/>
              </w:rPr>
              <w:t>--</w:t>
            </w:r>
          </w:p>
        </w:tc>
      </w:tr>
      <w:tr w:rsidR="00E4247D">
        <w:trPr>
          <w:cantSplit/>
          <w:trHeight w:val="489"/>
          <w:jc w:val="center"/>
        </w:trPr>
        <w:tc>
          <w:tcPr>
            <w:tcW w:w="1050" w:type="dxa"/>
            <w:vMerge/>
            <w:tcBorders>
              <w:tl2br w:val="nil"/>
              <w:tr2bl w:val="nil"/>
            </w:tcBorders>
            <w:vAlign w:val="center"/>
          </w:tcPr>
          <w:p w:rsidR="00E4247D" w:rsidRDefault="00E4247D" w:rsidP="002022C5">
            <w:pPr>
              <w:adjustRightInd w:val="0"/>
              <w:spacing w:beforeLines="50" w:before="163" w:afterLines="50" w:after="163" w:line="240" w:lineRule="auto"/>
              <w:ind w:firstLineChars="0" w:firstLine="0"/>
              <w:jc w:val="center"/>
              <w:rPr>
                <w:rFonts w:eastAsia="宋体" w:cs="Times New Roman"/>
                <w:kern w:val="0"/>
                <w:sz w:val="21"/>
                <w:szCs w:val="21"/>
              </w:rPr>
            </w:pPr>
          </w:p>
        </w:tc>
        <w:tc>
          <w:tcPr>
            <w:tcW w:w="1461" w:type="dxa"/>
            <w:tcBorders>
              <w:tl2br w:val="nil"/>
              <w:tr2bl w:val="nil"/>
            </w:tcBorders>
            <w:vAlign w:val="center"/>
          </w:tcPr>
          <w:p w:rsidR="00E4247D" w:rsidRDefault="002022C5" w:rsidP="002022C5">
            <w:pPr>
              <w:adjustRightInd w:val="0"/>
              <w:spacing w:beforeLines="50" w:before="163" w:afterLines="50" w:after="163" w:line="240" w:lineRule="auto"/>
              <w:ind w:firstLineChars="0" w:firstLine="0"/>
              <w:jc w:val="center"/>
              <w:rPr>
                <w:rFonts w:eastAsia="宋体" w:cs="Times New Roman"/>
                <w:kern w:val="0"/>
                <w:sz w:val="21"/>
                <w:szCs w:val="21"/>
              </w:rPr>
            </w:pPr>
            <w:r>
              <w:rPr>
                <w:rFonts w:eastAsia="宋体" w:cs="Times New Roman"/>
                <w:kern w:val="0"/>
                <w:sz w:val="21"/>
                <w:szCs w:val="21"/>
              </w:rPr>
              <w:t>08:</w:t>
            </w:r>
            <w:r>
              <w:rPr>
                <w:rFonts w:eastAsia="宋体" w:cs="Times New Roman" w:hint="eastAsia"/>
                <w:kern w:val="0"/>
                <w:sz w:val="21"/>
                <w:szCs w:val="21"/>
              </w:rPr>
              <w:t>22</w:t>
            </w:r>
          </w:p>
        </w:tc>
        <w:tc>
          <w:tcPr>
            <w:tcW w:w="1006" w:type="dxa"/>
            <w:tcBorders>
              <w:tl2br w:val="nil"/>
              <w:tr2bl w:val="nil"/>
            </w:tcBorders>
            <w:vAlign w:val="center"/>
          </w:tcPr>
          <w:p w:rsidR="00E4247D" w:rsidRDefault="002022C5" w:rsidP="002022C5">
            <w:pPr>
              <w:adjustRightInd w:val="0"/>
              <w:spacing w:beforeLines="50" w:before="163" w:afterLines="50" w:after="163" w:line="240" w:lineRule="auto"/>
              <w:ind w:firstLineChars="0" w:firstLine="0"/>
              <w:jc w:val="center"/>
              <w:rPr>
                <w:rFonts w:eastAsia="宋体" w:cs="Times New Roman"/>
                <w:kern w:val="0"/>
                <w:sz w:val="21"/>
                <w:szCs w:val="21"/>
              </w:rPr>
            </w:pPr>
            <w:r>
              <w:rPr>
                <w:rFonts w:eastAsia="宋体" w:cs="Times New Roman" w:hint="eastAsia"/>
                <w:kern w:val="0"/>
                <w:sz w:val="21"/>
                <w:szCs w:val="21"/>
              </w:rPr>
              <w:t>14.6</w:t>
            </w:r>
          </w:p>
        </w:tc>
        <w:tc>
          <w:tcPr>
            <w:tcW w:w="1137" w:type="dxa"/>
            <w:tcBorders>
              <w:tl2br w:val="nil"/>
              <w:tr2bl w:val="nil"/>
            </w:tcBorders>
            <w:vAlign w:val="center"/>
          </w:tcPr>
          <w:p w:rsidR="00E4247D" w:rsidRDefault="002022C5" w:rsidP="002022C5">
            <w:pPr>
              <w:adjustRightInd w:val="0"/>
              <w:spacing w:beforeLines="50" w:before="163" w:afterLines="50" w:after="163" w:line="240" w:lineRule="auto"/>
              <w:ind w:firstLineChars="0" w:firstLine="0"/>
              <w:jc w:val="center"/>
              <w:rPr>
                <w:rFonts w:eastAsia="宋体" w:cs="Times New Roman"/>
                <w:kern w:val="0"/>
                <w:sz w:val="21"/>
                <w:szCs w:val="21"/>
              </w:rPr>
            </w:pPr>
            <w:r>
              <w:rPr>
                <w:rFonts w:eastAsia="宋体" w:cs="Times New Roman" w:hint="eastAsia"/>
                <w:kern w:val="0"/>
                <w:sz w:val="21"/>
                <w:szCs w:val="21"/>
              </w:rPr>
              <w:t>101.5</w:t>
            </w:r>
          </w:p>
        </w:tc>
        <w:tc>
          <w:tcPr>
            <w:tcW w:w="1096" w:type="dxa"/>
            <w:tcBorders>
              <w:tl2br w:val="nil"/>
              <w:tr2bl w:val="nil"/>
            </w:tcBorders>
            <w:vAlign w:val="center"/>
          </w:tcPr>
          <w:p w:rsidR="00E4247D" w:rsidRDefault="002022C5" w:rsidP="002022C5">
            <w:pPr>
              <w:adjustRightInd w:val="0"/>
              <w:spacing w:beforeLines="50" w:before="163" w:afterLines="50" w:after="163" w:line="240" w:lineRule="auto"/>
              <w:ind w:firstLineChars="0" w:firstLine="0"/>
              <w:jc w:val="center"/>
              <w:rPr>
                <w:rFonts w:eastAsia="宋体" w:cs="Times New Roman"/>
                <w:kern w:val="0"/>
                <w:sz w:val="21"/>
                <w:szCs w:val="21"/>
              </w:rPr>
            </w:pPr>
            <w:r>
              <w:rPr>
                <w:rFonts w:eastAsia="宋体" w:cs="Times New Roman" w:hint="eastAsia"/>
                <w:kern w:val="0"/>
                <w:sz w:val="21"/>
                <w:szCs w:val="21"/>
              </w:rPr>
              <w:t>2.8</w:t>
            </w:r>
          </w:p>
        </w:tc>
        <w:tc>
          <w:tcPr>
            <w:tcW w:w="943" w:type="dxa"/>
            <w:tcBorders>
              <w:tl2br w:val="nil"/>
              <w:tr2bl w:val="nil"/>
            </w:tcBorders>
            <w:vAlign w:val="center"/>
          </w:tcPr>
          <w:p w:rsidR="00E4247D" w:rsidRDefault="002022C5" w:rsidP="002022C5">
            <w:pPr>
              <w:adjustRightInd w:val="0"/>
              <w:spacing w:beforeLines="50" w:before="163" w:afterLines="50" w:after="163" w:line="240" w:lineRule="auto"/>
              <w:ind w:firstLineChars="0" w:firstLine="0"/>
              <w:jc w:val="center"/>
              <w:rPr>
                <w:rFonts w:eastAsia="宋体" w:cs="Times New Roman"/>
                <w:kern w:val="0"/>
                <w:sz w:val="21"/>
                <w:szCs w:val="21"/>
              </w:rPr>
            </w:pPr>
            <w:r>
              <w:rPr>
                <w:rFonts w:eastAsia="宋体" w:cs="Times New Roman" w:hint="eastAsia"/>
                <w:kern w:val="0"/>
                <w:sz w:val="21"/>
                <w:szCs w:val="21"/>
              </w:rPr>
              <w:t>北风</w:t>
            </w:r>
          </w:p>
        </w:tc>
        <w:tc>
          <w:tcPr>
            <w:tcW w:w="942" w:type="dxa"/>
            <w:tcBorders>
              <w:tl2br w:val="nil"/>
              <w:tr2bl w:val="nil"/>
            </w:tcBorders>
            <w:vAlign w:val="center"/>
          </w:tcPr>
          <w:p w:rsidR="00E4247D" w:rsidRDefault="002022C5" w:rsidP="002022C5">
            <w:pPr>
              <w:adjustRightInd w:val="0"/>
              <w:spacing w:beforeLines="50" w:before="163" w:afterLines="50" w:after="163" w:line="240" w:lineRule="auto"/>
              <w:ind w:firstLineChars="0" w:firstLine="0"/>
              <w:jc w:val="center"/>
              <w:rPr>
                <w:rFonts w:eastAsia="宋体" w:cs="Times New Roman"/>
                <w:kern w:val="0"/>
                <w:sz w:val="21"/>
                <w:szCs w:val="21"/>
              </w:rPr>
            </w:pPr>
            <w:r>
              <w:rPr>
                <w:rFonts w:eastAsia="宋体" w:cs="Times New Roman" w:hint="eastAsia"/>
                <w:kern w:val="0"/>
                <w:sz w:val="21"/>
                <w:szCs w:val="21"/>
              </w:rPr>
              <w:t>5</w:t>
            </w:r>
          </w:p>
        </w:tc>
        <w:tc>
          <w:tcPr>
            <w:tcW w:w="887" w:type="dxa"/>
            <w:tcBorders>
              <w:tl2br w:val="nil"/>
              <w:tr2bl w:val="nil"/>
            </w:tcBorders>
            <w:vAlign w:val="center"/>
          </w:tcPr>
          <w:p w:rsidR="00E4247D" w:rsidRDefault="002022C5" w:rsidP="002022C5">
            <w:pPr>
              <w:adjustRightInd w:val="0"/>
              <w:spacing w:beforeLines="50" w:before="163" w:afterLines="50" w:after="163" w:line="240" w:lineRule="auto"/>
              <w:ind w:firstLineChars="0" w:firstLine="0"/>
              <w:jc w:val="center"/>
              <w:rPr>
                <w:rFonts w:eastAsia="宋体" w:cs="Times New Roman"/>
                <w:kern w:val="0"/>
                <w:sz w:val="21"/>
                <w:szCs w:val="21"/>
              </w:rPr>
            </w:pPr>
            <w:r>
              <w:rPr>
                <w:rFonts w:eastAsia="宋体" w:cs="Times New Roman" w:hint="eastAsia"/>
                <w:kern w:val="0"/>
                <w:sz w:val="21"/>
                <w:szCs w:val="21"/>
              </w:rPr>
              <w:t>2</w:t>
            </w:r>
          </w:p>
        </w:tc>
      </w:tr>
      <w:tr w:rsidR="00E4247D">
        <w:trPr>
          <w:cantSplit/>
          <w:trHeight w:val="489"/>
          <w:jc w:val="center"/>
        </w:trPr>
        <w:tc>
          <w:tcPr>
            <w:tcW w:w="1050" w:type="dxa"/>
            <w:vMerge/>
            <w:tcBorders>
              <w:tl2br w:val="nil"/>
              <w:tr2bl w:val="nil"/>
            </w:tcBorders>
            <w:vAlign w:val="center"/>
          </w:tcPr>
          <w:p w:rsidR="00E4247D" w:rsidRDefault="00E4247D" w:rsidP="002022C5">
            <w:pPr>
              <w:adjustRightInd w:val="0"/>
              <w:spacing w:beforeLines="50" w:before="163" w:afterLines="50" w:after="163" w:line="240" w:lineRule="auto"/>
              <w:ind w:firstLineChars="0" w:firstLine="0"/>
              <w:jc w:val="center"/>
              <w:rPr>
                <w:rFonts w:eastAsia="宋体" w:cs="Times New Roman"/>
                <w:kern w:val="0"/>
                <w:sz w:val="21"/>
                <w:szCs w:val="21"/>
              </w:rPr>
            </w:pPr>
          </w:p>
        </w:tc>
        <w:tc>
          <w:tcPr>
            <w:tcW w:w="1461" w:type="dxa"/>
            <w:tcBorders>
              <w:tl2br w:val="nil"/>
              <w:tr2bl w:val="nil"/>
            </w:tcBorders>
            <w:vAlign w:val="center"/>
          </w:tcPr>
          <w:p w:rsidR="00E4247D" w:rsidRDefault="002022C5" w:rsidP="002022C5">
            <w:pPr>
              <w:adjustRightInd w:val="0"/>
              <w:spacing w:beforeLines="50" w:before="163" w:afterLines="50" w:after="163" w:line="240" w:lineRule="auto"/>
              <w:ind w:firstLineChars="0" w:firstLine="0"/>
              <w:jc w:val="center"/>
              <w:rPr>
                <w:rFonts w:eastAsia="宋体" w:cs="Times New Roman"/>
                <w:kern w:val="0"/>
                <w:sz w:val="21"/>
                <w:szCs w:val="21"/>
              </w:rPr>
            </w:pPr>
            <w:r>
              <w:rPr>
                <w:rFonts w:eastAsia="宋体" w:cs="Times New Roman"/>
                <w:kern w:val="0"/>
                <w:sz w:val="21"/>
                <w:szCs w:val="21"/>
              </w:rPr>
              <w:t>14:</w:t>
            </w:r>
            <w:r>
              <w:rPr>
                <w:rFonts w:eastAsia="宋体" w:cs="Times New Roman" w:hint="eastAsia"/>
                <w:kern w:val="0"/>
                <w:sz w:val="21"/>
                <w:szCs w:val="21"/>
              </w:rPr>
              <w:t>07</w:t>
            </w:r>
          </w:p>
        </w:tc>
        <w:tc>
          <w:tcPr>
            <w:tcW w:w="1006" w:type="dxa"/>
            <w:tcBorders>
              <w:tl2br w:val="nil"/>
              <w:tr2bl w:val="nil"/>
            </w:tcBorders>
            <w:vAlign w:val="center"/>
          </w:tcPr>
          <w:p w:rsidR="00E4247D" w:rsidRDefault="002022C5" w:rsidP="002022C5">
            <w:pPr>
              <w:adjustRightInd w:val="0"/>
              <w:spacing w:beforeLines="50" w:before="163" w:afterLines="50" w:after="163" w:line="240" w:lineRule="auto"/>
              <w:ind w:firstLineChars="0" w:firstLine="0"/>
              <w:jc w:val="center"/>
              <w:rPr>
                <w:rFonts w:eastAsia="宋体" w:cs="Times New Roman"/>
                <w:kern w:val="0"/>
                <w:sz w:val="21"/>
                <w:szCs w:val="21"/>
              </w:rPr>
            </w:pPr>
            <w:r>
              <w:rPr>
                <w:rFonts w:eastAsia="宋体" w:cs="Times New Roman" w:hint="eastAsia"/>
                <w:kern w:val="0"/>
                <w:sz w:val="21"/>
                <w:szCs w:val="21"/>
              </w:rPr>
              <w:t>19.5</w:t>
            </w:r>
          </w:p>
        </w:tc>
        <w:tc>
          <w:tcPr>
            <w:tcW w:w="1137" w:type="dxa"/>
            <w:tcBorders>
              <w:tl2br w:val="nil"/>
              <w:tr2bl w:val="nil"/>
            </w:tcBorders>
            <w:vAlign w:val="center"/>
          </w:tcPr>
          <w:p w:rsidR="00E4247D" w:rsidRDefault="002022C5" w:rsidP="002022C5">
            <w:pPr>
              <w:adjustRightInd w:val="0"/>
              <w:spacing w:beforeLines="50" w:before="163" w:afterLines="50" w:after="163" w:line="240" w:lineRule="auto"/>
              <w:ind w:firstLineChars="0" w:firstLine="0"/>
              <w:jc w:val="center"/>
              <w:rPr>
                <w:rFonts w:eastAsia="宋体" w:cs="Times New Roman"/>
                <w:kern w:val="0"/>
                <w:sz w:val="21"/>
                <w:szCs w:val="21"/>
              </w:rPr>
            </w:pPr>
            <w:r>
              <w:rPr>
                <w:rFonts w:eastAsia="宋体" w:cs="Times New Roman" w:hint="eastAsia"/>
                <w:kern w:val="0"/>
                <w:sz w:val="21"/>
                <w:szCs w:val="21"/>
              </w:rPr>
              <w:t>101.0</w:t>
            </w:r>
          </w:p>
        </w:tc>
        <w:tc>
          <w:tcPr>
            <w:tcW w:w="1096" w:type="dxa"/>
            <w:tcBorders>
              <w:tl2br w:val="nil"/>
              <w:tr2bl w:val="nil"/>
            </w:tcBorders>
            <w:vAlign w:val="center"/>
          </w:tcPr>
          <w:p w:rsidR="00E4247D" w:rsidRDefault="002022C5" w:rsidP="002022C5">
            <w:pPr>
              <w:adjustRightInd w:val="0"/>
              <w:spacing w:beforeLines="50" w:before="163" w:afterLines="50" w:after="163" w:line="240" w:lineRule="auto"/>
              <w:ind w:firstLineChars="0" w:firstLine="0"/>
              <w:jc w:val="center"/>
              <w:rPr>
                <w:rFonts w:eastAsia="宋体" w:cs="Times New Roman"/>
                <w:kern w:val="0"/>
                <w:sz w:val="21"/>
                <w:szCs w:val="21"/>
              </w:rPr>
            </w:pPr>
            <w:r>
              <w:rPr>
                <w:rFonts w:eastAsia="宋体" w:cs="Times New Roman" w:hint="eastAsia"/>
                <w:kern w:val="0"/>
                <w:sz w:val="21"/>
                <w:szCs w:val="21"/>
              </w:rPr>
              <w:t>1.7</w:t>
            </w:r>
          </w:p>
        </w:tc>
        <w:tc>
          <w:tcPr>
            <w:tcW w:w="943" w:type="dxa"/>
            <w:tcBorders>
              <w:tl2br w:val="nil"/>
              <w:tr2bl w:val="nil"/>
            </w:tcBorders>
            <w:vAlign w:val="center"/>
          </w:tcPr>
          <w:p w:rsidR="00E4247D" w:rsidRDefault="002022C5" w:rsidP="002022C5">
            <w:pPr>
              <w:adjustRightInd w:val="0"/>
              <w:spacing w:beforeLines="50" w:before="163" w:afterLines="50" w:after="163" w:line="240" w:lineRule="auto"/>
              <w:ind w:firstLineChars="0" w:firstLine="0"/>
              <w:jc w:val="center"/>
              <w:rPr>
                <w:rFonts w:eastAsia="宋体" w:cs="Times New Roman"/>
                <w:kern w:val="0"/>
                <w:sz w:val="21"/>
                <w:szCs w:val="21"/>
              </w:rPr>
            </w:pPr>
            <w:r>
              <w:rPr>
                <w:rFonts w:eastAsia="宋体" w:cs="Times New Roman" w:hint="eastAsia"/>
                <w:kern w:val="0"/>
                <w:sz w:val="21"/>
                <w:szCs w:val="21"/>
              </w:rPr>
              <w:t>北风</w:t>
            </w:r>
          </w:p>
        </w:tc>
        <w:tc>
          <w:tcPr>
            <w:tcW w:w="942" w:type="dxa"/>
            <w:tcBorders>
              <w:tl2br w:val="nil"/>
              <w:tr2bl w:val="nil"/>
            </w:tcBorders>
            <w:vAlign w:val="center"/>
          </w:tcPr>
          <w:p w:rsidR="00E4247D" w:rsidRDefault="002022C5" w:rsidP="002022C5">
            <w:pPr>
              <w:adjustRightInd w:val="0"/>
              <w:spacing w:beforeLines="50" w:before="163" w:afterLines="50" w:after="163" w:line="240" w:lineRule="auto"/>
              <w:ind w:firstLineChars="0" w:firstLine="0"/>
              <w:jc w:val="center"/>
              <w:rPr>
                <w:rFonts w:eastAsia="宋体" w:cs="Times New Roman"/>
                <w:kern w:val="0"/>
                <w:sz w:val="21"/>
                <w:szCs w:val="21"/>
              </w:rPr>
            </w:pPr>
            <w:r>
              <w:rPr>
                <w:rFonts w:eastAsia="宋体" w:cs="Times New Roman" w:hint="eastAsia"/>
                <w:kern w:val="0"/>
                <w:sz w:val="21"/>
                <w:szCs w:val="21"/>
              </w:rPr>
              <w:t>6</w:t>
            </w:r>
          </w:p>
        </w:tc>
        <w:tc>
          <w:tcPr>
            <w:tcW w:w="887" w:type="dxa"/>
            <w:tcBorders>
              <w:tl2br w:val="nil"/>
              <w:tr2bl w:val="nil"/>
            </w:tcBorders>
            <w:vAlign w:val="center"/>
          </w:tcPr>
          <w:p w:rsidR="00E4247D" w:rsidRDefault="002022C5" w:rsidP="002022C5">
            <w:pPr>
              <w:adjustRightInd w:val="0"/>
              <w:spacing w:beforeLines="50" w:before="163" w:afterLines="50" w:after="163" w:line="240" w:lineRule="auto"/>
              <w:ind w:firstLineChars="0" w:firstLine="0"/>
              <w:jc w:val="center"/>
              <w:rPr>
                <w:rFonts w:eastAsia="宋体" w:cs="Times New Roman"/>
                <w:kern w:val="0"/>
                <w:sz w:val="21"/>
                <w:szCs w:val="21"/>
              </w:rPr>
            </w:pPr>
            <w:r>
              <w:rPr>
                <w:rFonts w:eastAsia="宋体" w:cs="Times New Roman" w:hint="eastAsia"/>
                <w:kern w:val="0"/>
                <w:sz w:val="21"/>
                <w:szCs w:val="21"/>
              </w:rPr>
              <w:t>3</w:t>
            </w:r>
          </w:p>
        </w:tc>
      </w:tr>
      <w:tr w:rsidR="00E4247D">
        <w:trPr>
          <w:cantSplit/>
          <w:trHeight w:val="489"/>
          <w:jc w:val="center"/>
        </w:trPr>
        <w:tc>
          <w:tcPr>
            <w:tcW w:w="1050" w:type="dxa"/>
            <w:vMerge/>
            <w:tcBorders>
              <w:tl2br w:val="nil"/>
              <w:tr2bl w:val="nil"/>
            </w:tcBorders>
            <w:vAlign w:val="center"/>
          </w:tcPr>
          <w:p w:rsidR="00E4247D" w:rsidRDefault="00E4247D" w:rsidP="002022C5">
            <w:pPr>
              <w:adjustRightInd w:val="0"/>
              <w:spacing w:beforeLines="50" w:before="163" w:afterLines="50" w:after="163" w:line="240" w:lineRule="auto"/>
              <w:ind w:firstLineChars="0" w:firstLine="0"/>
              <w:jc w:val="center"/>
              <w:rPr>
                <w:rFonts w:eastAsia="宋体" w:cs="Times New Roman"/>
                <w:kern w:val="0"/>
                <w:sz w:val="21"/>
                <w:szCs w:val="21"/>
              </w:rPr>
            </w:pPr>
          </w:p>
        </w:tc>
        <w:tc>
          <w:tcPr>
            <w:tcW w:w="1461" w:type="dxa"/>
            <w:tcBorders>
              <w:tl2br w:val="nil"/>
              <w:tr2bl w:val="nil"/>
            </w:tcBorders>
            <w:vAlign w:val="center"/>
          </w:tcPr>
          <w:p w:rsidR="00E4247D" w:rsidRDefault="002022C5" w:rsidP="002022C5">
            <w:pPr>
              <w:adjustRightInd w:val="0"/>
              <w:spacing w:beforeLines="50" w:before="163" w:afterLines="50" w:after="163" w:line="240" w:lineRule="auto"/>
              <w:ind w:firstLineChars="0" w:firstLine="0"/>
              <w:jc w:val="center"/>
              <w:rPr>
                <w:rFonts w:eastAsia="宋体" w:cs="Times New Roman"/>
                <w:kern w:val="0"/>
                <w:sz w:val="21"/>
                <w:szCs w:val="21"/>
              </w:rPr>
            </w:pPr>
            <w:r>
              <w:rPr>
                <w:rFonts w:eastAsia="宋体" w:cs="Times New Roman"/>
                <w:kern w:val="0"/>
                <w:sz w:val="21"/>
                <w:szCs w:val="21"/>
              </w:rPr>
              <w:t>20:</w:t>
            </w:r>
            <w:r>
              <w:rPr>
                <w:rFonts w:eastAsia="宋体" w:cs="Times New Roman" w:hint="eastAsia"/>
                <w:kern w:val="0"/>
                <w:sz w:val="21"/>
                <w:szCs w:val="21"/>
              </w:rPr>
              <w:t>14</w:t>
            </w:r>
          </w:p>
        </w:tc>
        <w:tc>
          <w:tcPr>
            <w:tcW w:w="1006" w:type="dxa"/>
            <w:tcBorders>
              <w:tl2br w:val="nil"/>
              <w:tr2bl w:val="nil"/>
            </w:tcBorders>
            <w:vAlign w:val="center"/>
          </w:tcPr>
          <w:p w:rsidR="00E4247D" w:rsidRDefault="002022C5" w:rsidP="002022C5">
            <w:pPr>
              <w:adjustRightInd w:val="0"/>
              <w:spacing w:beforeLines="50" w:before="163" w:afterLines="50" w:after="163" w:line="240" w:lineRule="auto"/>
              <w:ind w:firstLineChars="0" w:firstLine="0"/>
              <w:jc w:val="center"/>
              <w:rPr>
                <w:rFonts w:eastAsia="宋体" w:cs="Times New Roman"/>
                <w:kern w:val="0"/>
                <w:sz w:val="21"/>
                <w:szCs w:val="21"/>
              </w:rPr>
            </w:pPr>
            <w:r>
              <w:rPr>
                <w:rFonts w:eastAsia="宋体" w:cs="Times New Roman" w:hint="eastAsia"/>
                <w:kern w:val="0"/>
                <w:sz w:val="21"/>
                <w:szCs w:val="21"/>
              </w:rPr>
              <w:t>18.7</w:t>
            </w:r>
          </w:p>
        </w:tc>
        <w:tc>
          <w:tcPr>
            <w:tcW w:w="1137" w:type="dxa"/>
            <w:tcBorders>
              <w:tl2br w:val="nil"/>
              <w:tr2bl w:val="nil"/>
            </w:tcBorders>
            <w:vAlign w:val="center"/>
          </w:tcPr>
          <w:p w:rsidR="00E4247D" w:rsidRDefault="002022C5" w:rsidP="002022C5">
            <w:pPr>
              <w:adjustRightInd w:val="0"/>
              <w:spacing w:beforeLines="50" w:before="163" w:afterLines="50" w:after="163" w:line="240" w:lineRule="auto"/>
              <w:ind w:firstLineChars="0" w:firstLine="0"/>
              <w:jc w:val="center"/>
              <w:rPr>
                <w:rFonts w:eastAsia="宋体" w:cs="Times New Roman"/>
                <w:kern w:val="0"/>
                <w:sz w:val="21"/>
                <w:szCs w:val="21"/>
              </w:rPr>
            </w:pPr>
            <w:r>
              <w:rPr>
                <w:rFonts w:eastAsia="宋体" w:cs="Times New Roman" w:hint="eastAsia"/>
                <w:kern w:val="0"/>
                <w:sz w:val="21"/>
                <w:szCs w:val="21"/>
              </w:rPr>
              <w:t>101.1</w:t>
            </w:r>
          </w:p>
        </w:tc>
        <w:tc>
          <w:tcPr>
            <w:tcW w:w="1096" w:type="dxa"/>
            <w:tcBorders>
              <w:tl2br w:val="nil"/>
              <w:tr2bl w:val="nil"/>
            </w:tcBorders>
            <w:vAlign w:val="center"/>
          </w:tcPr>
          <w:p w:rsidR="00E4247D" w:rsidRDefault="002022C5" w:rsidP="002022C5">
            <w:pPr>
              <w:adjustRightInd w:val="0"/>
              <w:spacing w:beforeLines="50" w:before="163" w:afterLines="50" w:after="163" w:line="240" w:lineRule="auto"/>
              <w:ind w:firstLineChars="0" w:firstLine="0"/>
              <w:jc w:val="center"/>
              <w:rPr>
                <w:rFonts w:eastAsia="宋体" w:cs="Times New Roman"/>
                <w:kern w:val="0"/>
                <w:sz w:val="21"/>
                <w:szCs w:val="21"/>
              </w:rPr>
            </w:pPr>
            <w:r>
              <w:rPr>
                <w:rFonts w:eastAsia="宋体" w:cs="Times New Roman" w:hint="eastAsia"/>
                <w:kern w:val="0"/>
                <w:sz w:val="21"/>
                <w:szCs w:val="21"/>
              </w:rPr>
              <w:t>2.0</w:t>
            </w:r>
          </w:p>
        </w:tc>
        <w:tc>
          <w:tcPr>
            <w:tcW w:w="943" w:type="dxa"/>
            <w:tcBorders>
              <w:tl2br w:val="nil"/>
              <w:tr2bl w:val="nil"/>
            </w:tcBorders>
            <w:vAlign w:val="center"/>
          </w:tcPr>
          <w:p w:rsidR="00E4247D" w:rsidRDefault="002022C5" w:rsidP="002022C5">
            <w:pPr>
              <w:adjustRightInd w:val="0"/>
              <w:spacing w:beforeLines="50" w:before="163" w:afterLines="50" w:after="163" w:line="240" w:lineRule="auto"/>
              <w:ind w:firstLineChars="0" w:firstLine="0"/>
              <w:jc w:val="center"/>
              <w:rPr>
                <w:rFonts w:eastAsia="宋体" w:cs="Times New Roman"/>
                <w:kern w:val="0"/>
                <w:sz w:val="21"/>
                <w:szCs w:val="21"/>
              </w:rPr>
            </w:pPr>
            <w:r>
              <w:rPr>
                <w:rFonts w:eastAsia="宋体" w:cs="Times New Roman" w:hint="eastAsia"/>
                <w:kern w:val="0"/>
                <w:sz w:val="21"/>
                <w:szCs w:val="21"/>
              </w:rPr>
              <w:t>北风</w:t>
            </w:r>
          </w:p>
        </w:tc>
        <w:tc>
          <w:tcPr>
            <w:tcW w:w="942" w:type="dxa"/>
            <w:tcBorders>
              <w:tl2br w:val="nil"/>
              <w:tr2bl w:val="nil"/>
            </w:tcBorders>
            <w:vAlign w:val="center"/>
          </w:tcPr>
          <w:p w:rsidR="00E4247D" w:rsidRDefault="002022C5" w:rsidP="002022C5">
            <w:pPr>
              <w:adjustRightInd w:val="0"/>
              <w:spacing w:beforeLines="50" w:before="163" w:afterLines="50" w:after="163" w:line="240" w:lineRule="auto"/>
              <w:ind w:firstLineChars="0" w:firstLine="0"/>
              <w:jc w:val="center"/>
              <w:rPr>
                <w:rFonts w:eastAsia="宋体" w:cs="Times New Roman"/>
                <w:kern w:val="0"/>
                <w:sz w:val="21"/>
                <w:szCs w:val="21"/>
              </w:rPr>
            </w:pPr>
            <w:r>
              <w:rPr>
                <w:rFonts w:eastAsia="宋体" w:cs="Times New Roman"/>
                <w:kern w:val="0"/>
                <w:sz w:val="21"/>
                <w:szCs w:val="21"/>
              </w:rPr>
              <w:t>--</w:t>
            </w:r>
          </w:p>
        </w:tc>
        <w:tc>
          <w:tcPr>
            <w:tcW w:w="887" w:type="dxa"/>
            <w:tcBorders>
              <w:tl2br w:val="nil"/>
              <w:tr2bl w:val="nil"/>
            </w:tcBorders>
            <w:vAlign w:val="center"/>
          </w:tcPr>
          <w:p w:rsidR="00E4247D" w:rsidRDefault="002022C5" w:rsidP="002022C5">
            <w:pPr>
              <w:adjustRightInd w:val="0"/>
              <w:spacing w:beforeLines="50" w:before="163" w:afterLines="50" w:after="163" w:line="240" w:lineRule="auto"/>
              <w:ind w:firstLineChars="0" w:firstLine="0"/>
              <w:jc w:val="center"/>
              <w:rPr>
                <w:rFonts w:eastAsia="宋体" w:cs="Times New Roman"/>
                <w:kern w:val="0"/>
                <w:sz w:val="21"/>
                <w:szCs w:val="21"/>
              </w:rPr>
            </w:pPr>
            <w:r>
              <w:rPr>
                <w:rFonts w:eastAsia="宋体" w:cs="Times New Roman"/>
                <w:kern w:val="0"/>
                <w:sz w:val="21"/>
                <w:szCs w:val="21"/>
              </w:rPr>
              <w:t>--</w:t>
            </w:r>
          </w:p>
        </w:tc>
      </w:tr>
      <w:tr w:rsidR="00E4247D">
        <w:trPr>
          <w:cantSplit/>
          <w:trHeight w:val="489"/>
          <w:jc w:val="center"/>
        </w:trPr>
        <w:tc>
          <w:tcPr>
            <w:tcW w:w="1050" w:type="dxa"/>
            <w:vMerge w:val="restart"/>
            <w:tcBorders>
              <w:tl2br w:val="nil"/>
              <w:tr2bl w:val="nil"/>
            </w:tcBorders>
            <w:vAlign w:val="center"/>
          </w:tcPr>
          <w:p w:rsidR="00E4247D" w:rsidRDefault="002022C5" w:rsidP="002022C5">
            <w:pPr>
              <w:adjustRightInd w:val="0"/>
              <w:spacing w:beforeLines="50" w:before="163" w:afterLines="50" w:after="163" w:line="240" w:lineRule="auto"/>
              <w:ind w:firstLineChars="0" w:firstLine="0"/>
              <w:jc w:val="center"/>
              <w:rPr>
                <w:rFonts w:eastAsia="宋体" w:cs="Times New Roman"/>
                <w:kern w:val="0"/>
                <w:sz w:val="21"/>
                <w:szCs w:val="21"/>
              </w:rPr>
            </w:pPr>
            <w:r>
              <w:rPr>
                <w:rFonts w:eastAsia="宋体" w:cs="Times New Roman"/>
                <w:kern w:val="0"/>
                <w:sz w:val="21"/>
                <w:szCs w:val="21"/>
              </w:rPr>
              <w:t>2020.</w:t>
            </w:r>
            <w:r>
              <w:rPr>
                <w:rFonts w:eastAsia="宋体" w:cs="Times New Roman" w:hint="eastAsia"/>
                <w:kern w:val="0"/>
                <w:sz w:val="21"/>
                <w:szCs w:val="21"/>
              </w:rPr>
              <w:t>10.28</w:t>
            </w:r>
          </w:p>
        </w:tc>
        <w:tc>
          <w:tcPr>
            <w:tcW w:w="1461" w:type="dxa"/>
            <w:tcBorders>
              <w:tl2br w:val="nil"/>
              <w:tr2bl w:val="nil"/>
            </w:tcBorders>
            <w:vAlign w:val="center"/>
          </w:tcPr>
          <w:p w:rsidR="00E4247D" w:rsidRDefault="002022C5" w:rsidP="002022C5">
            <w:pPr>
              <w:adjustRightInd w:val="0"/>
              <w:spacing w:beforeLines="50" w:before="163" w:afterLines="50" w:after="163" w:line="240" w:lineRule="auto"/>
              <w:ind w:firstLineChars="0" w:firstLine="0"/>
              <w:jc w:val="center"/>
              <w:rPr>
                <w:rFonts w:eastAsia="宋体" w:cs="Times New Roman"/>
                <w:kern w:val="0"/>
                <w:sz w:val="21"/>
                <w:szCs w:val="21"/>
              </w:rPr>
            </w:pPr>
            <w:r>
              <w:rPr>
                <w:rFonts w:eastAsia="宋体" w:cs="Times New Roman"/>
                <w:kern w:val="0"/>
                <w:sz w:val="21"/>
                <w:szCs w:val="21"/>
              </w:rPr>
              <w:t>02:</w:t>
            </w:r>
            <w:r>
              <w:rPr>
                <w:rFonts w:eastAsia="宋体" w:cs="Times New Roman" w:hint="eastAsia"/>
                <w:kern w:val="0"/>
                <w:sz w:val="21"/>
                <w:szCs w:val="21"/>
              </w:rPr>
              <w:t>09</w:t>
            </w:r>
          </w:p>
        </w:tc>
        <w:tc>
          <w:tcPr>
            <w:tcW w:w="1006" w:type="dxa"/>
            <w:tcBorders>
              <w:tl2br w:val="nil"/>
              <w:tr2bl w:val="nil"/>
            </w:tcBorders>
            <w:vAlign w:val="center"/>
          </w:tcPr>
          <w:p w:rsidR="00E4247D" w:rsidRDefault="002022C5" w:rsidP="002022C5">
            <w:pPr>
              <w:adjustRightInd w:val="0"/>
              <w:spacing w:beforeLines="50" w:before="163" w:afterLines="50" w:after="163" w:line="240" w:lineRule="auto"/>
              <w:ind w:firstLineChars="0" w:firstLine="0"/>
              <w:jc w:val="center"/>
              <w:rPr>
                <w:rFonts w:eastAsia="宋体" w:cs="Times New Roman"/>
                <w:kern w:val="0"/>
                <w:sz w:val="21"/>
                <w:szCs w:val="21"/>
              </w:rPr>
            </w:pPr>
            <w:r>
              <w:rPr>
                <w:rFonts w:eastAsia="宋体" w:cs="Times New Roman" w:hint="eastAsia"/>
                <w:kern w:val="0"/>
                <w:sz w:val="21"/>
                <w:szCs w:val="21"/>
              </w:rPr>
              <w:t>11.0</w:t>
            </w:r>
          </w:p>
        </w:tc>
        <w:tc>
          <w:tcPr>
            <w:tcW w:w="1137" w:type="dxa"/>
            <w:tcBorders>
              <w:tl2br w:val="nil"/>
              <w:tr2bl w:val="nil"/>
            </w:tcBorders>
            <w:vAlign w:val="center"/>
          </w:tcPr>
          <w:p w:rsidR="00E4247D" w:rsidRDefault="002022C5" w:rsidP="002022C5">
            <w:pPr>
              <w:adjustRightInd w:val="0"/>
              <w:spacing w:beforeLines="50" w:before="163" w:afterLines="50" w:after="163" w:line="240" w:lineRule="auto"/>
              <w:ind w:firstLineChars="0" w:firstLine="0"/>
              <w:jc w:val="center"/>
              <w:rPr>
                <w:rFonts w:eastAsia="宋体" w:cs="Times New Roman"/>
                <w:kern w:val="0"/>
                <w:sz w:val="21"/>
                <w:szCs w:val="21"/>
              </w:rPr>
            </w:pPr>
            <w:r>
              <w:rPr>
                <w:rFonts w:eastAsia="宋体" w:cs="Times New Roman" w:hint="eastAsia"/>
                <w:kern w:val="0"/>
                <w:sz w:val="21"/>
                <w:szCs w:val="21"/>
              </w:rPr>
              <w:t>101.8</w:t>
            </w:r>
          </w:p>
        </w:tc>
        <w:tc>
          <w:tcPr>
            <w:tcW w:w="1096" w:type="dxa"/>
            <w:tcBorders>
              <w:tl2br w:val="nil"/>
              <w:tr2bl w:val="nil"/>
            </w:tcBorders>
            <w:vAlign w:val="center"/>
          </w:tcPr>
          <w:p w:rsidR="00E4247D" w:rsidRDefault="002022C5" w:rsidP="002022C5">
            <w:pPr>
              <w:adjustRightInd w:val="0"/>
              <w:spacing w:beforeLines="50" w:before="163" w:afterLines="50" w:after="163" w:line="240" w:lineRule="auto"/>
              <w:ind w:firstLineChars="0" w:firstLine="0"/>
              <w:jc w:val="center"/>
              <w:rPr>
                <w:rFonts w:eastAsia="宋体" w:cs="Times New Roman"/>
                <w:kern w:val="0"/>
                <w:sz w:val="21"/>
                <w:szCs w:val="21"/>
              </w:rPr>
            </w:pPr>
            <w:r>
              <w:rPr>
                <w:rFonts w:eastAsia="宋体" w:cs="Times New Roman" w:hint="eastAsia"/>
                <w:kern w:val="0"/>
                <w:sz w:val="21"/>
                <w:szCs w:val="21"/>
              </w:rPr>
              <w:t>1.8</w:t>
            </w:r>
          </w:p>
        </w:tc>
        <w:tc>
          <w:tcPr>
            <w:tcW w:w="943" w:type="dxa"/>
            <w:tcBorders>
              <w:tl2br w:val="nil"/>
              <w:tr2bl w:val="nil"/>
            </w:tcBorders>
            <w:vAlign w:val="center"/>
          </w:tcPr>
          <w:p w:rsidR="00E4247D" w:rsidRDefault="002022C5" w:rsidP="002022C5">
            <w:pPr>
              <w:adjustRightInd w:val="0"/>
              <w:spacing w:beforeLines="50" w:before="163" w:afterLines="50" w:after="163" w:line="240" w:lineRule="auto"/>
              <w:ind w:firstLineChars="0" w:firstLine="0"/>
              <w:jc w:val="center"/>
              <w:rPr>
                <w:rFonts w:eastAsia="宋体" w:cs="Times New Roman"/>
                <w:kern w:val="0"/>
                <w:sz w:val="21"/>
                <w:szCs w:val="21"/>
              </w:rPr>
            </w:pPr>
            <w:r>
              <w:rPr>
                <w:rFonts w:eastAsia="宋体" w:cs="Times New Roman" w:hint="eastAsia"/>
                <w:kern w:val="0"/>
                <w:sz w:val="21"/>
                <w:szCs w:val="21"/>
              </w:rPr>
              <w:t>北风</w:t>
            </w:r>
          </w:p>
        </w:tc>
        <w:tc>
          <w:tcPr>
            <w:tcW w:w="942" w:type="dxa"/>
            <w:tcBorders>
              <w:tl2br w:val="nil"/>
              <w:tr2bl w:val="nil"/>
            </w:tcBorders>
            <w:vAlign w:val="center"/>
          </w:tcPr>
          <w:p w:rsidR="00E4247D" w:rsidRDefault="002022C5" w:rsidP="002022C5">
            <w:pPr>
              <w:adjustRightInd w:val="0"/>
              <w:spacing w:beforeLines="50" w:before="163" w:afterLines="50" w:after="163" w:line="240" w:lineRule="auto"/>
              <w:ind w:firstLineChars="0" w:firstLine="0"/>
              <w:jc w:val="center"/>
              <w:rPr>
                <w:rFonts w:eastAsia="宋体" w:cs="Times New Roman"/>
                <w:kern w:val="0"/>
                <w:sz w:val="21"/>
                <w:szCs w:val="21"/>
              </w:rPr>
            </w:pPr>
            <w:r>
              <w:rPr>
                <w:rFonts w:eastAsia="宋体" w:cs="Times New Roman"/>
                <w:kern w:val="0"/>
                <w:sz w:val="21"/>
                <w:szCs w:val="21"/>
              </w:rPr>
              <w:t>--</w:t>
            </w:r>
          </w:p>
        </w:tc>
        <w:tc>
          <w:tcPr>
            <w:tcW w:w="887" w:type="dxa"/>
            <w:tcBorders>
              <w:tl2br w:val="nil"/>
              <w:tr2bl w:val="nil"/>
            </w:tcBorders>
            <w:vAlign w:val="center"/>
          </w:tcPr>
          <w:p w:rsidR="00E4247D" w:rsidRDefault="002022C5" w:rsidP="002022C5">
            <w:pPr>
              <w:adjustRightInd w:val="0"/>
              <w:spacing w:beforeLines="50" w:before="163" w:afterLines="50" w:after="163" w:line="240" w:lineRule="auto"/>
              <w:ind w:firstLineChars="0" w:firstLine="0"/>
              <w:jc w:val="center"/>
              <w:rPr>
                <w:rFonts w:eastAsia="宋体" w:cs="Times New Roman"/>
                <w:kern w:val="0"/>
                <w:sz w:val="21"/>
                <w:szCs w:val="21"/>
              </w:rPr>
            </w:pPr>
            <w:r>
              <w:rPr>
                <w:rFonts w:eastAsia="宋体" w:cs="Times New Roman"/>
                <w:kern w:val="0"/>
                <w:sz w:val="21"/>
                <w:szCs w:val="21"/>
              </w:rPr>
              <w:t>--</w:t>
            </w:r>
          </w:p>
        </w:tc>
      </w:tr>
      <w:tr w:rsidR="00E4247D">
        <w:trPr>
          <w:cantSplit/>
          <w:trHeight w:val="489"/>
          <w:jc w:val="center"/>
        </w:trPr>
        <w:tc>
          <w:tcPr>
            <w:tcW w:w="1050" w:type="dxa"/>
            <w:vMerge/>
            <w:tcBorders>
              <w:tl2br w:val="nil"/>
              <w:tr2bl w:val="nil"/>
            </w:tcBorders>
            <w:vAlign w:val="center"/>
          </w:tcPr>
          <w:p w:rsidR="00E4247D" w:rsidRDefault="00E4247D" w:rsidP="002022C5">
            <w:pPr>
              <w:adjustRightInd w:val="0"/>
              <w:spacing w:beforeLines="50" w:before="163" w:afterLines="50" w:after="163" w:line="240" w:lineRule="auto"/>
              <w:ind w:firstLineChars="0" w:firstLine="0"/>
              <w:jc w:val="center"/>
              <w:rPr>
                <w:rFonts w:eastAsia="宋体" w:cs="Times New Roman"/>
                <w:kern w:val="0"/>
                <w:sz w:val="21"/>
                <w:szCs w:val="21"/>
              </w:rPr>
            </w:pPr>
          </w:p>
        </w:tc>
        <w:tc>
          <w:tcPr>
            <w:tcW w:w="1461" w:type="dxa"/>
            <w:tcBorders>
              <w:tl2br w:val="nil"/>
              <w:tr2bl w:val="nil"/>
            </w:tcBorders>
            <w:vAlign w:val="center"/>
          </w:tcPr>
          <w:p w:rsidR="00E4247D" w:rsidRDefault="002022C5" w:rsidP="002022C5">
            <w:pPr>
              <w:adjustRightInd w:val="0"/>
              <w:spacing w:beforeLines="50" w:before="163" w:afterLines="50" w:after="163" w:line="240" w:lineRule="auto"/>
              <w:ind w:firstLineChars="0" w:firstLine="0"/>
              <w:jc w:val="center"/>
              <w:rPr>
                <w:rFonts w:eastAsia="宋体" w:cs="Times New Roman"/>
                <w:kern w:val="0"/>
                <w:sz w:val="21"/>
                <w:szCs w:val="21"/>
              </w:rPr>
            </w:pPr>
            <w:r>
              <w:rPr>
                <w:rFonts w:eastAsia="宋体" w:cs="Times New Roman"/>
                <w:kern w:val="0"/>
                <w:sz w:val="21"/>
                <w:szCs w:val="21"/>
              </w:rPr>
              <w:t>08:</w:t>
            </w:r>
            <w:r>
              <w:rPr>
                <w:rFonts w:eastAsia="宋体" w:cs="Times New Roman" w:hint="eastAsia"/>
                <w:kern w:val="0"/>
                <w:sz w:val="21"/>
                <w:szCs w:val="21"/>
              </w:rPr>
              <w:t>04</w:t>
            </w:r>
          </w:p>
        </w:tc>
        <w:tc>
          <w:tcPr>
            <w:tcW w:w="1006" w:type="dxa"/>
            <w:tcBorders>
              <w:tl2br w:val="nil"/>
              <w:tr2bl w:val="nil"/>
            </w:tcBorders>
            <w:vAlign w:val="center"/>
          </w:tcPr>
          <w:p w:rsidR="00E4247D" w:rsidRDefault="002022C5" w:rsidP="002022C5">
            <w:pPr>
              <w:adjustRightInd w:val="0"/>
              <w:spacing w:beforeLines="50" w:before="163" w:afterLines="50" w:after="163" w:line="240" w:lineRule="auto"/>
              <w:ind w:firstLineChars="0" w:firstLine="0"/>
              <w:jc w:val="center"/>
              <w:rPr>
                <w:rFonts w:eastAsia="宋体" w:cs="Times New Roman"/>
                <w:kern w:val="0"/>
                <w:sz w:val="21"/>
                <w:szCs w:val="21"/>
              </w:rPr>
            </w:pPr>
            <w:r>
              <w:rPr>
                <w:rFonts w:eastAsia="宋体" w:cs="Times New Roman" w:hint="eastAsia"/>
                <w:kern w:val="0"/>
                <w:sz w:val="21"/>
                <w:szCs w:val="21"/>
              </w:rPr>
              <w:t>12.6</w:t>
            </w:r>
          </w:p>
        </w:tc>
        <w:tc>
          <w:tcPr>
            <w:tcW w:w="1137" w:type="dxa"/>
            <w:tcBorders>
              <w:tl2br w:val="nil"/>
              <w:tr2bl w:val="nil"/>
            </w:tcBorders>
            <w:vAlign w:val="center"/>
          </w:tcPr>
          <w:p w:rsidR="00E4247D" w:rsidRDefault="002022C5" w:rsidP="002022C5">
            <w:pPr>
              <w:adjustRightInd w:val="0"/>
              <w:spacing w:beforeLines="50" w:before="163" w:afterLines="50" w:after="163" w:line="240" w:lineRule="auto"/>
              <w:ind w:firstLineChars="0" w:firstLine="0"/>
              <w:jc w:val="center"/>
              <w:rPr>
                <w:rFonts w:eastAsia="宋体" w:cs="Times New Roman"/>
                <w:kern w:val="0"/>
                <w:sz w:val="21"/>
                <w:szCs w:val="21"/>
              </w:rPr>
            </w:pPr>
            <w:r>
              <w:rPr>
                <w:rFonts w:eastAsia="宋体" w:cs="Times New Roman" w:hint="eastAsia"/>
                <w:kern w:val="0"/>
                <w:sz w:val="21"/>
                <w:szCs w:val="21"/>
              </w:rPr>
              <w:t>101.7</w:t>
            </w:r>
          </w:p>
        </w:tc>
        <w:tc>
          <w:tcPr>
            <w:tcW w:w="1096" w:type="dxa"/>
            <w:tcBorders>
              <w:tl2br w:val="nil"/>
              <w:tr2bl w:val="nil"/>
            </w:tcBorders>
            <w:vAlign w:val="center"/>
          </w:tcPr>
          <w:p w:rsidR="00E4247D" w:rsidRDefault="002022C5" w:rsidP="002022C5">
            <w:pPr>
              <w:adjustRightInd w:val="0"/>
              <w:spacing w:beforeLines="50" w:before="163" w:afterLines="50" w:after="163" w:line="240" w:lineRule="auto"/>
              <w:ind w:firstLineChars="0" w:firstLine="0"/>
              <w:jc w:val="center"/>
              <w:rPr>
                <w:rFonts w:eastAsia="宋体" w:cs="Times New Roman"/>
                <w:kern w:val="0"/>
                <w:sz w:val="21"/>
                <w:szCs w:val="21"/>
              </w:rPr>
            </w:pPr>
            <w:r>
              <w:rPr>
                <w:rFonts w:eastAsia="宋体" w:cs="Times New Roman" w:hint="eastAsia"/>
                <w:kern w:val="0"/>
                <w:sz w:val="21"/>
                <w:szCs w:val="21"/>
              </w:rPr>
              <w:t>2.1</w:t>
            </w:r>
          </w:p>
        </w:tc>
        <w:tc>
          <w:tcPr>
            <w:tcW w:w="943" w:type="dxa"/>
            <w:tcBorders>
              <w:tl2br w:val="nil"/>
              <w:tr2bl w:val="nil"/>
            </w:tcBorders>
            <w:vAlign w:val="center"/>
          </w:tcPr>
          <w:p w:rsidR="00E4247D" w:rsidRDefault="002022C5" w:rsidP="002022C5">
            <w:pPr>
              <w:adjustRightInd w:val="0"/>
              <w:spacing w:beforeLines="50" w:before="163" w:afterLines="50" w:after="163" w:line="240" w:lineRule="auto"/>
              <w:ind w:firstLineChars="0" w:firstLine="0"/>
              <w:jc w:val="center"/>
              <w:rPr>
                <w:rFonts w:eastAsia="宋体" w:cs="Times New Roman"/>
                <w:kern w:val="0"/>
                <w:sz w:val="21"/>
                <w:szCs w:val="21"/>
              </w:rPr>
            </w:pPr>
            <w:r>
              <w:rPr>
                <w:rFonts w:eastAsia="宋体" w:cs="Times New Roman" w:hint="eastAsia"/>
                <w:kern w:val="0"/>
                <w:sz w:val="21"/>
                <w:szCs w:val="21"/>
              </w:rPr>
              <w:t>北风</w:t>
            </w:r>
          </w:p>
        </w:tc>
        <w:tc>
          <w:tcPr>
            <w:tcW w:w="942" w:type="dxa"/>
            <w:tcBorders>
              <w:tl2br w:val="nil"/>
              <w:tr2bl w:val="nil"/>
            </w:tcBorders>
            <w:vAlign w:val="center"/>
          </w:tcPr>
          <w:p w:rsidR="00E4247D" w:rsidRDefault="002022C5" w:rsidP="002022C5">
            <w:pPr>
              <w:adjustRightInd w:val="0"/>
              <w:spacing w:beforeLines="50" w:before="163" w:afterLines="50" w:after="163" w:line="240" w:lineRule="auto"/>
              <w:ind w:firstLineChars="0" w:firstLine="0"/>
              <w:jc w:val="center"/>
              <w:rPr>
                <w:rFonts w:eastAsia="宋体" w:cs="Times New Roman"/>
                <w:kern w:val="0"/>
                <w:sz w:val="21"/>
                <w:szCs w:val="21"/>
              </w:rPr>
            </w:pPr>
            <w:r>
              <w:rPr>
                <w:rFonts w:eastAsia="宋体" w:cs="Times New Roman" w:hint="eastAsia"/>
                <w:kern w:val="0"/>
                <w:sz w:val="21"/>
                <w:szCs w:val="21"/>
              </w:rPr>
              <w:t>7</w:t>
            </w:r>
          </w:p>
        </w:tc>
        <w:tc>
          <w:tcPr>
            <w:tcW w:w="887" w:type="dxa"/>
            <w:tcBorders>
              <w:tl2br w:val="nil"/>
              <w:tr2bl w:val="nil"/>
            </w:tcBorders>
            <w:vAlign w:val="center"/>
          </w:tcPr>
          <w:p w:rsidR="00E4247D" w:rsidRDefault="002022C5" w:rsidP="002022C5">
            <w:pPr>
              <w:adjustRightInd w:val="0"/>
              <w:spacing w:beforeLines="50" w:before="163" w:afterLines="50" w:after="163" w:line="240" w:lineRule="auto"/>
              <w:ind w:firstLineChars="0" w:firstLine="0"/>
              <w:jc w:val="center"/>
              <w:rPr>
                <w:rFonts w:eastAsia="宋体" w:cs="Times New Roman"/>
                <w:kern w:val="0"/>
                <w:sz w:val="21"/>
                <w:szCs w:val="21"/>
              </w:rPr>
            </w:pPr>
            <w:r>
              <w:rPr>
                <w:rFonts w:eastAsia="宋体" w:cs="Times New Roman" w:hint="eastAsia"/>
                <w:kern w:val="0"/>
                <w:sz w:val="21"/>
                <w:szCs w:val="21"/>
              </w:rPr>
              <w:t>3</w:t>
            </w:r>
          </w:p>
        </w:tc>
      </w:tr>
      <w:tr w:rsidR="00E4247D">
        <w:trPr>
          <w:cantSplit/>
          <w:trHeight w:val="489"/>
          <w:jc w:val="center"/>
        </w:trPr>
        <w:tc>
          <w:tcPr>
            <w:tcW w:w="1050" w:type="dxa"/>
            <w:vMerge/>
            <w:tcBorders>
              <w:tl2br w:val="nil"/>
              <w:tr2bl w:val="nil"/>
            </w:tcBorders>
            <w:vAlign w:val="center"/>
          </w:tcPr>
          <w:p w:rsidR="00E4247D" w:rsidRDefault="00E4247D" w:rsidP="002022C5">
            <w:pPr>
              <w:adjustRightInd w:val="0"/>
              <w:spacing w:beforeLines="50" w:before="163" w:afterLines="50" w:after="163" w:line="240" w:lineRule="auto"/>
              <w:ind w:firstLineChars="0" w:firstLine="0"/>
              <w:jc w:val="center"/>
              <w:rPr>
                <w:rFonts w:eastAsia="宋体" w:cs="Times New Roman"/>
                <w:kern w:val="0"/>
                <w:sz w:val="21"/>
                <w:szCs w:val="21"/>
              </w:rPr>
            </w:pPr>
          </w:p>
        </w:tc>
        <w:tc>
          <w:tcPr>
            <w:tcW w:w="1461" w:type="dxa"/>
            <w:tcBorders>
              <w:tl2br w:val="nil"/>
              <w:tr2bl w:val="nil"/>
            </w:tcBorders>
            <w:vAlign w:val="center"/>
          </w:tcPr>
          <w:p w:rsidR="00E4247D" w:rsidRDefault="002022C5" w:rsidP="002022C5">
            <w:pPr>
              <w:adjustRightInd w:val="0"/>
              <w:spacing w:beforeLines="50" w:before="163" w:afterLines="50" w:after="163" w:line="240" w:lineRule="auto"/>
              <w:ind w:firstLineChars="0" w:firstLine="0"/>
              <w:jc w:val="center"/>
              <w:rPr>
                <w:rFonts w:eastAsia="宋体" w:cs="Times New Roman"/>
                <w:kern w:val="0"/>
                <w:sz w:val="21"/>
                <w:szCs w:val="21"/>
              </w:rPr>
            </w:pPr>
            <w:r>
              <w:rPr>
                <w:rFonts w:eastAsia="宋体" w:cs="Times New Roman"/>
                <w:kern w:val="0"/>
                <w:sz w:val="21"/>
                <w:szCs w:val="21"/>
              </w:rPr>
              <w:t>14:</w:t>
            </w:r>
            <w:r>
              <w:rPr>
                <w:rFonts w:eastAsia="宋体" w:cs="Times New Roman" w:hint="eastAsia"/>
                <w:kern w:val="0"/>
                <w:sz w:val="21"/>
                <w:szCs w:val="21"/>
              </w:rPr>
              <w:t>13</w:t>
            </w:r>
          </w:p>
        </w:tc>
        <w:tc>
          <w:tcPr>
            <w:tcW w:w="1006" w:type="dxa"/>
            <w:tcBorders>
              <w:tl2br w:val="nil"/>
              <w:tr2bl w:val="nil"/>
            </w:tcBorders>
            <w:vAlign w:val="center"/>
          </w:tcPr>
          <w:p w:rsidR="00E4247D" w:rsidRDefault="002022C5" w:rsidP="002022C5">
            <w:pPr>
              <w:adjustRightInd w:val="0"/>
              <w:spacing w:beforeLines="50" w:before="163" w:afterLines="50" w:after="163" w:line="240" w:lineRule="auto"/>
              <w:ind w:firstLineChars="0" w:firstLine="0"/>
              <w:jc w:val="center"/>
              <w:rPr>
                <w:rFonts w:eastAsia="宋体" w:cs="Times New Roman"/>
                <w:kern w:val="0"/>
                <w:sz w:val="21"/>
                <w:szCs w:val="21"/>
              </w:rPr>
            </w:pPr>
            <w:r>
              <w:rPr>
                <w:rFonts w:eastAsia="宋体" w:cs="Times New Roman" w:hint="eastAsia"/>
                <w:kern w:val="0"/>
                <w:sz w:val="21"/>
                <w:szCs w:val="21"/>
              </w:rPr>
              <w:t>17.4</w:t>
            </w:r>
          </w:p>
        </w:tc>
        <w:tc>
          <w:tcPr>
            <w:tcW w:w="1137" w:type="dxa"/>
            <w:tcBorders>
              <w:tl2br w:val="nil"/>
              <w:tr2bl w:val="nil"/>
            </w:tcBorders>
            <w:vAlign w:val="center"/>
          </w:tcPr>
          <w:p w:rsidR="00E4247D" w:rsidRDefault="002022C5" w:rsidP="002022C5">
            <w:pPr>
              <w:adjustRightInd w:val="0"/>
              <w:spacing w:beforeLines="50" w:before="163" w:afterLines="50" w:after="163" w:line="240" w:lineRule="auto"/>
              <w:ind w:firstLineChars="0" w:firstLine="0"/>
              <w:jc w:val="center"/>
              <w:rPr>
                <w:rFonts w:eastAsia="宋体" w:cs="Times New Roman"/>
                <w:kern w:val="0"/>
                <w:sz w:val="21"/>
                <w:szCs w:val="21"/>
              </w:rPr>
            </w:pPr>
            <w:r>
              <w:rPr>
                <w:rFonts w:eastAsia="宋体" w:cs="Times New Roman" w:hint="eastAsia"/>
                <w:kern w:val="0"/>
                <w:sz w:val="21"/>
                <w:szCs w:val="21"/>
              </w:rPr>
              <w:t>101.2</w:t>
            </w:r>
          </w:p>
        </w:tc>
        <w:tc>
          <w:tcPr>
            <w:tcW w:w="1096" w:type="dxa"/>
            <w:tcBorders>
              <w:tl2br w:val="nil"/>
              <w:tr2bl w:val="nil"/>
            </w:tcBorders>
            <w:vAlign w:val="center"/>
          </w:tcPr>
          <w:p w:rsidR="00E4247D" w:rsidRDefault="002022C5" w:rsidP="002022C5">
            <w:pPr>
              <w:adjustRightInd w:val="0"/>
              <w:spacing w:beforeLines="50" w:before="163" w:afterLines="50" w:after="163" w:line="240" w:lineRule="auto"/>
              <w:ind w:firstLineChars="0" w:firstLine="0"/>
              <w:jc w:val="center"/>
              <w:rPr>
                <w:rFonts w:eastAsia="宋体" w:cs="Times New Roman"/>
                <w:kern w:val="0"/>
                <w:sz w:val="21"/>
                <w:szCs w:val="21"/>
              </w:rPr>
            </w:pPr>
            <w:r>
              <w:rPr>
                <w:rFonts w:eastAsia="宋体" w:cs="Times New Roman" w:hint="eastAsia"/>
                <w:kern w:val="0"/>
                <w:sz w:val="21"/>
                <w:szCs w:val="21"/>
              </w:rPr>
              <w:t>1.9</w:t>
            </w:r>
          </w:p>
        </w:tc>
        <w:tc>
          <w:tcPr>
            <w:tcW w:w="943" w:type="dxa"/>
            <w:tcBorders>
              <w:tl2br w:val="nil"/>
              <w:tr2bl w:val="nil"/>
            </w:tcBorders>
            <w:vAlign w:val="center"/>
          </w:tcPr>
          <w:p w:rsidR="00E4247D" w:rsidRDefault="002022C5" w:rsidP="002022C5">
            <w:pPr>
              <w:adjustRightInd w:val="0"/>
              <w:spacing w:beforeLines="50" w:before="163" w:afterLines="50" w:after="163" w:line="240" w:lineRule="auto"/>
              <w:ind w:firstLineChars="0" w:firstLine="0"/>
              <w:jc w:val="center"/>
              <w:rPr>
                <w:rFonts w:eastAsia="宋体" w:cs="Times New Roman"/>
                <w:kern w:val="0"/>
                <w:sz w:val="21"/>
                <w:szCs w:val="21"/>
              </w:rPr>
            </w:pPr>
            <w:r>
              <w:rPr>
                <w:rFonts w:eastAsia="宋体" w:cs="Times New Roman" w:hint="eastAsia"/>
                <w:kern w:val="0"/>
                <w:sz w:val="21"/>
                <w:szCs w:val="21"/>
              </w:rPr>
              <w:t>北风</w:t>
            </w:r>
          </w:p>
        </w:tc>
        <w:tc>
          <w:tcPr>
            <w:tcW w:w="942" w:type="dxa"/>
            <w:tcBorders>
              <w:tl2br w:val="nil"/>
              <w:tr2bl w:val="nil"/>
            </w:tcBorders>
            <w:vAlign w:val="center"/>
          </w:tcPr>
          <w:p w:rsidR="00E4247D" w:rsidRDefault="002022C5" w:rsidP="002022C5">
            <w:pPr>
              <w:adjustRightInd w:val="0"/>
              <w:spacing w:beforeLines="50" w:before="163" w:afterLines="50" w:after="163" w:line="240" w:lineRule="auto"/>
              <w:ind w:firstLineChars="0" w:firstLine="0"/>
              <w:jc w:val="center"/>
              <w:rPr>
                <w:rFonts w:eastAsia="宋体" w:cs="Times New Roman"/>
                <w:kern w:val="0"/>
                <w:sz w:val="21"/>
                <w:szCs w:val="21"/>
              </w:rPr>
            </w:pPr>
            <w:r>
              <w:rPr>
                <w:rFonts w:eastAsia="宋体" w:cs="Times New Roman" w:hint="eastAsia"/>
                <w:kern w:val="0"/>
                <w:sz w:val="21"/>
                <w:szCs w:val="21"/>
              </w:rPr>
              <w:t>8</w:t>
            </w:r>
          </w:p>
        </w:tc>
        <w:tc>
          <w:tcPr>
            <w:tcW w:w="887" w:type="dxa"/>
            <w:tcBorders>
              <w:tl2br w:val="nil"/>
              <w:tr2bl w:val="nil"/>
            </w:tcBorders>
            <w:vAlign w:val="center"/>
          </w:tcPr>
          <w:p w:rsidR="00E4247D" w:rsidRDefault="002022C5" w:rsidP="002022C5">
            <w:pPr>
              <w:adjustRightInd w:val="0"/>
              <w:spacing w:beforeLines="50" w:before="163" w:afterLines="50" w:after="163" w:line="240" w:lineRule="auto"/>
              <w:ind w:firstLineChars="0" w:firstLine="0"/>
              <w:jc w:val="center"/>
              <w:rPr>
                <w:rFonts w:eastAsia="宋体" w:cs="Times New Roman"/>
                <w:kern w:val="0"/>
                <w:sz w:val="21"/>
                <w:szCs w:val="21"/>
              </w:rPr>
            </w:pPr>
            <w:r>
              <w:rPr>
                <w:rFonts w:eastAsia="宋体" w:cs="Times New Roman" w:hint="eastAsia"/>
                <w:kern w:val="0"/>
                <w:sz w:val="21"/>
                <w:szCs w:val="21"/>
              </w:rPr>
              <w:t>4</w:t>
            </w:r>
          </w:p>
        </w:tc>
      </w:tr>
      <w:tr w:rsidR="00E4247D">
        <w:trPr>
          <w:cantSplit/>
          <w:trHeight w:val="489"/>
          <w:jc w:val="center"/>
        </w:trPr>
        <w:tc>
          <w:tcPr>
            <w:tcW w:w="1050" w:type="dxa"/>
            <w:vMerge/>
            <w:tcBorders>
              <w:tl2br w:val="nil"/>
              <w:tr2bl w:val="nil"/>
            </w:tcBorders>
            <w:vAlign w:val="center"/>
          </w:tcPr>
          <w:p w:rsidR="00E4247D" w:rsidRDefault="00E4247D" w:rsidP="002022C5">
            <w:pPr>
              <w:adjustRightInd w:val="0"/>
              <w:spacing w:beforeLines="50" w:before="163" w:afterLines="50" w:after="163" w:line="240" w:lineRule="auto"/>
              <w:ind w:firstLineChars="0" w:firstLine="0"/>
              <w:jc w:val="center"/>
              <w:rPr>
                <w:rFonts w:eastAsia="宋体" w:cs="Times New Roman"/>
                <w:kern w:val="0"/>
                <w:sz w:val="21"/>
                <w:szCs w:val="21"/>
              </w:rPr>
            </w:pPr>
          </w:p>
        </w:tc>
        <w:tc>
          <w:tcPr>
            <w:tcW w:w="1461" w:type="dxa"/>
            <w:tcBorders>
              <w:tl2br w:val="nil"/>
              <w:tr2bl w:val="nil"/>
            </w:tcBorders>
            <w:vAlign w:val="center"/>
          </w:tcPr>
          <w:p w:rsidR="00E4247D" w:rsidRDefault="002022C5" w:rsidP="002022C5">
            <w:pPr>
              <w:adjustRightInd w:val="0"/>
              <w:spacing w:beforeLines="50" w:before="163" w:afterLines="50" w:after="163" w:line="240" w:lineRule="auto"/>
              <w:ind w:firstLineChars="0" w:firstLine="0"/>
              <w:jc w:val="center"/>
              <w:rPr>
                <w:rFonts w:eastAsia="宋体" w:cs="Times New Roman"/>
                <w:kern w:val="0"/>
                <w:sz w:val="21"/>
                <w:szCs w:val="21"/>
              </w:rPr>
            </w:pPr>
            <w:r>
              <w:rPr>
                <w:rFonts w:eastAsia="宋体" w:cs="Times New Roman"/>
                <w:kern w:val="0"/>
                <w:sz w:val="21"/>
                <w:szCs w:val="21"/>
              </w:rPr>
              <w:t>20:</w:t>
            </w:r>
            <w:r>
              <w:rPr>
                <w:rFonts w:eastAsia="宋体" w:cs="Times New Roman" w:hint="eastAsia"/>
                <w:kern w:val="0"/>
                <w:sz w:val="21"/>
                <w:szCs w:val="21"/>
              </w:rPr>
              <w:t>18</w:t>
            </w:r>
          </w:p>
        </w:tc>
        <w:tc>
          <w:tcPr>
            <w:tcW w:w="1006" w:type="dxa"/>
            <w:tcBorders>
              <w:tl2br w:val="nil"/>
              <w:tr2bl w:val="nil"/>
            </w:tcBorders>
            <w:vAlign w:val="center"/>
          </w:tcPr>
          <w:p w:rsidR="00E4247D" w:rsidRDefault="002022C5" w:rsidP="002022C5">
            <w:pPr>
              <w:adjustRightInd w:val="0"/>
              <w:spacing w:beforeLines="50" w:before="163" w:afterLines="50" w:after="163" w:line="240" w:lineRule="auto"/>
              <w:ind w:firstLineChars="0" w:firstLine="0"/>
              <w:jc w:val="center"/>
              <w:rPr>
                <w:rFonts w:eastAsia="宋体" w:cs="Times New Roman"/>
                <w:kern w:val="0"/>
                <w:sz w:val="21"/>
                <w:szCs w:val="21"/>
              </w:rPr>
            </w:pPr>
            <w:r>
              <w:rPr>
                <w:rFonts w:eastAsia="宋体" w:cs="Times New Roman" w:hint="eastAsia"/>
                <w:kern w:val="0"/>
                <w:sz w:val="21"/>
                <w:szCs w:val="21"/>
              </w:rPr>
              <w:t>15.9</w:t>
            </w:r>
          </w:p>
        </w:tc>
        <w:tc>
          <w:tcPr>
            <w:tcW w:w="1137" w:type="dxa"/>
            <w:tcBorders>
              <w:tl2br w:val="nil"/>
              <w:tr2bl w:val="nil"/>
            </w:tcBorders>
            <w:vAlign w:val="center"/>
          </w:tcPr>
          <w:p w:rsidR="00E4247D" w:rsidRDefault="002022C5" w:rsidP="002022C5">
            <w:pPr>
              <w:adjustRightInd w:val="0"/>
              <w:spacing w:beforeLines="50" w:before="163" w:afterLines="50" w:after="163" w:line="240" w:lineRule="auto"/>
              <w:ind w:firstLineChars="0" w:firstLine="0"/>
              <w:jc w:val="center"/>
              <w:rPr>
                <w:rFonts w:eastAsia="宋体" w:cs="Times New Roman"/>
                <w:kern w:val="0"/>
                <w:sz w:val="21"/>
                <w:szCs w:val="21"/>
              </w:rPr>
            </w:pPr>
            <w:r>
              <w:rPr>
                <w:rFonts w:eastAsia="宋体" w:cs="Times New Roman" w:hint="eastAsia"/>
                <w:kern w:val="0"/>
                <w:sz w:val="21"/>
                <w:szCs w:val="21"/>
              </w:rPr>
              <w:t>101.4</w:t>
            </w:r>
          </w:p>
        </w:tc>
        <w:tc>
          <w:tcPr>
            <w:tcW w:w="1096" w:type="dxa"/>
            <w:tcBorders>
              <w:tl2br w:val="nil"/>
              <w:tr2bl w:val="nil"/>
            </w:tcBorders>
            <w:vAlign w:val="center"/>
          </w:tcPr>
          <w:p w:rsidR="00E4247D" w:rsidRDefault="002022C5" w:rsidP="002022C5">
            <w:pPr>
              <w:adjustRightInd w:val="0"/>
              <w:spacing w:beforeLines="50" w:before="163" w:afterLines="50" w:after="163" w:line="240" w:lineRule="auto"/>
              <w:ind w:firstLineChars="0" w:firstLine="0"/>
              <w:jc w:val="center"/>
              <w:rPr>
                <w:rFonts w:eastAsia="宋体" w:cs="Times New Roman"/>
                <w:kern w:val="0"/>
                <w:sz w:val="21"/>
                <w:szCs w:val="21"/>
              </w:rPr>
            </w:pPr>
            <w:r>
              <w:rPr>
                <w:rFonts w:eastAsia="宋体" w:cs="Times New Roman" w:hint="eastAsia"/>
                <w:kern w:val="0"/>
                <w:sz w:val="21"/>
                <w:szCs w:val="21"/>
              </w:rPr>
              <w:t>2.2</w:t>
            </w:r>
          </w:p>
        </w:tc>
        <w:tc>
          <w:tcPr>
            <w:tcW w:w="943" w:type="dxa"/>
            <w:tcBorders>
              <w:tl2br w:val="nil"/>
              <w:tr2bl w:val="nil"/>
            </w:tcBorders>
            <w:vAlign w:val="center"/>
          </w:tcPr>
          <w:p w:rsidR="00E4247D" w:rsidRDefault="002022C5" w:rsidP="002022C5">
            <w:pPr>
              <w:adjustRightInd w:val="0"/>
              <w:spacing w:beforeLines="50" w:before="163" w:afterLines="50" w:after="163" w:line="240" w:lineRule="auto"/>
              <w:ind w:firstLineChars="0" w:firstLine="0"/>
              <w:jc w:val="center"/>
              <w:rPr>
                <w:rFonts w:eastAsia="宋体" w:cs="Times New Roman"/>
                <w:kern w:val="0"/>
                <w:sz w:val="21"/>
                <w:szCs w:val="21"/>
              </w:rPr>
            </w:pPr>
            <w:r>
              <w:rPr>
                <w:rFonts w:eastAsia="宋体" w:cs="Times New Roman" w:hint="eastAsia"/>
                <w:kern w:val="0"/>
                <w:sz w:val="21"/>
                <w:szCs w:val="21"/>
              </w:rPr>
              <w:t>北风</w:t>
            </w:r>
          </w:p>
        </w:tc>
        <w:tc>
          <w:tcPr>
            <w:tcW w:w="942" w:type="dxa"/>
            <w:tcBorders>
              <w:tl2br w:val="nil"/>
              <w:tr2bl w:val="nil"/>
            </w:tcBorders>
            <w:vAlign w:val="center"/>
          </w:tcPr>
          <w:p w:rsidR="00E4247D" w:rsidRDefault="002022C5" w:rsidP="002022C5">
            <w:pPr>
              <w:adjustRightInd w:val="0"/>
              <w:spacing w:beforeLines="50" w:before="163" w:afterLines="50" w:after="163" w:line="240" w:lineRule="auto"/>
              <w:ind w:firstLineChars="0" w:firstLine="0"/>
              <w:jc w:val="center"/>
              <w:rPr>
                <w:rFonts w:eastAsia="宋体" w:cs="Times New Roman"/>
                <w:kern w:val="0"/>
                <w:sz w:val="21"/>
                <w:szCs w:val="21"/>
              </w:rPr>
            </w:pPr>
            <w:r>
              <w:rPr>
                <w:rFonts w:eastAsia="宋体" w:cs="Times New Roman"/>
                <w:kern w:val="0"/>
                <w:sz w:val="21"/>
                <w:szCs w:val="21"/>
              </w:rPr>
              <w:t>--</w:t>
            </w:r>
          </w:p>
        </w:tc>
        <w:tc>
          <w:tcPr>
            <w:tcW w:w="887" w:type="dxa"/>
            <w:tcBorders>
              <w:tl2br w:val="nil"/>
              <w:tr2bl w:val="nil"/>
            </w:tcBorders>
            <w:vAlign w:val="center"/>
          </w:tcPr>
          <w:p w:rsidR="00E4247D" w:rsidRDefault="002022C5" w:rsidP="002022C5">
            <w:pPr>
              <w:adjustRightInd w:val="0"/>
              <w:spacing w:beforeLines="50" w:before="163" w:afterLines="50" w:after="163" w:line="240" w:lineRule="auto"/>
              <w:ind w:firstLineChars="0" w:firstLine="0"/>
              <w:jc w:val="center"/>
              <w:rPr>
                <w:rFonts w:eastAsia="宋体" w:cs="Times New Roman"/>
                <w:kern w:val="0"/>
                <w:sz w:val="21"/>
                <w:szCs w:val="21"/>
              </w:rPr>
            </w:pPr>
            <w:r>
              <w:rPr>
                <w:rFonts w:eastAsia="宋体" w:cs="Times New Roman"/>
                <w:kern w:val="0"/>
                <w:sz w:val="21"/>
                <w:szCs w:val="21"/>
              </w:rPr>
              <w:t>--</w:t>
            </w:r>
          </w:p>
        </w:tc>
      </w:tr>
      <w:tr w:rsidR="00E4247D">
        <w:trPr>
          <w:cantSplit/>
          <w:trHeight w:val="489"/>
          <w:jc w:val="center"/>
        </w:trPr>
        <w:tc>
          <w:tcPr>
            <w:tcW w:w="1050" w:type="dxa"/>
            <w:vMerge w:val="restart"/>
            <w:tcBorders>
              <w:tl2br w:val="nil"/>
              <w:tr2bl w:val="nil"/>
            </w:tcBorders>
            <w:vAlign w:val="center"/>
          </w:tcPr>
          <w:p w:rsidR="00E4247D" w:rsidRDefault="002022C5" w:rsidP="002022C5">
            <w:pPr>
              <w:adjustRightInd w:val="0"/>
              <w:spacing w:beforeLines="50" w:before="163" w:afterLines="50" w:after="163" w:line="240" w:lineRule="auto"/>
              <w:ind w:firstLineChars="0" w:firstLine="0"/>
              <w:jc w:val="center"/>
              <w:rPr>
                <w:rFonts w:eastAsia="宋体" w:cs="Times New Roman"/>
                <w:kern w:val="0"/>
                <w:sz w:val="21"/>
                <w:szCs w:val="21"/>
              </w:rPr>
            </w:pPr>
            <w:r>
              <w:rPr>
                <w:rFonts w:eastAsia="宋体" w:cs="Times New Roman"/>
                <w:kern w:val="0"/>
                <w:sz w:val="21"/>
                <w:szCs w:val="21"/>
              </w:rPr>
              <w:t>2020.</w:t>
            </w:r>
            <w:r>
              <w:rPr>
                <w:rFonts w:eastAsia="宋体" w:cs="Times New Roman" w:hint="eastAsia"/>
                <w:kern w:val="0"/>
                <w:sz w:val="21"/>
                <w:szCs w:val="21"/>
              </w:rPr>
              <w:t>10.29</w:t>
            </w:r>
          </w:p>
        </w:tc>
        <w:tc>
          <w:tcPr>
            <w:tcW w:w="1461" w:type="dxa"/>
            <w:tcBorders>
              <w:tl2br w:val="nil"/>
              <w:tr2bl w:val="nil"/>
            </w:tcBorders>
            <w:vAlign w:val="center"/>
          </w:tcPr>
          <w:p w:rsidR="00E4247D" w:rsidRDefault="002022C5" w:rsidP="002022C5">
            <w:pPr>
              <w:adjustRightInd w:val="0"/>
              <w:spacing w:beforeLines="50" w:before="163" w:afterLines="50" w:after="163" w:line="240" w:lineRule="auto"/>
              <w:ind w:firstLineChars="0" w:firstLine="0"/>
              <w:jc w:val="center"/>
              <w:rPr>
                <w:rFonts w:eastAsia="宋体" w:cs="Times New Roman"/>
                <w:kern w:val="0"/>
                <w:sz w:val="21"/>
                <w:szCs w:val="21"/>
              </w:rPr>
            </w:pPr>
            <w:r>
              <w:rPr>
                <w:rFonts w:eastAsia="宋体" w:cs="Times New Roman"/>
                <w:kern w:val="0"/>
                <w:sz w:val="21"/>
                <w:szCs w:val="21"/>
              </w:rPr>
              <w:t>02:</w:t>
            </w:r>
            <w:r>
              <w:rPr>
                <w:rFonts w:eastAsia="宋体" w:cs="Times New Roman" w:hint="eastAsia"/>
                <w:kern w:val="0"/>
                <w:sz w:val="21"/>
                <w:szCs w:val="21"/>
              </w:rPr>
              <w:t>11</w:t>
            </w:r>
          </w:p>
        </w:tc>
        <w:tc>
          <w:tcPr>
            <w:tcW w:w="1006" w:type="dxa"/>
            <w:tcBorders>
              <w:tl2br w:val="nil"/>
              <w:tr2bl w:val="nil"/>
            </w:tcBorders>
            <w:vAlign w:val="center"/>
          </w:tcPr>
          <w:p w:rsidR="00E4247D" w:rsidRDefault="002022C5" w:rsidP="002022C5">
            <w:pPr>
              <w:adjustRightInd w:val="0"/>
              <w:spacing w:beforeLines="50" w:before="163" w:afterLines="50" w:after="163" w:line="240" w:lineRule="auto"/>
              <w:ind w:firstLineChars="0" w:firstLine="0"/>
              <w:jc w:val="center"/>
              <w:rPr>
                <w:rFonts w:eastAsia="宋体" w:cs="Times New Roman"/>
                <w:kern w:val="0"/>
                <w:sz w:val="21"/>
                <w:szCs w:val="21"/>
              </w:rPr>
            </w:pPr>
            <w:r>
              <w:rPr>
                <w:rFonts w:eastAsia="宋体" w:cs="Times New Roman" w:hint="eastAsia"/>
                <w:kern w:val="0"/>
                <w:sz w:val="21"/>
                <w:szCs w:val="21"/>
              </w:rPr>
              <w:t>9.4</w:t>
            </w:r>
          </w:p>
        </w:tc>
        <w:tc>
          <w:tcPr>
            <w:tcW w:w="1137" w:type="dxa"/>
            <w:tcBorders>
              <w:tl2br w:val="nil"/>
              <w:tr2bl w:val="nil"/>
            </w:tcBorders>
            <w:vAlign w:val="center"/>
          </w:tcPr>
          <w:p w:rsidR="00E4247D" w:rsidRDefault="002022C5" w:rsidP="002022C5">
            <w:pPr>
              <w:adjustRightInd w:val="0"/>
              <w:spacing w:beforeLines="50" w:before="163" w:afterLines="50" w:after="163" w:line="240" w:lineRule="auto"/>
              <w:ind w:firstLineChars="0" w:firstLine="0"/>
              <w:jc w:val="center"/>
              <w:rPr>
                <w:rFonts w:eastAsia="宋体" w:cs="Times New Roman"/>
                <w:kern w:val="0"/>
                <w:sz w:val="21"/>
                <w:szCs w:val="21"/>
              </w:rPr>
            </w:pPr>
            <w:r>
              <w:rPr>
                <w:rFonts w:eastAsia="宋体" w:cs="Times New Roman" w:hint="eastAsia"/>
                <w:kern w:val="0"/>
                <w:sz w:val="21"/>
                <w:szCs w:val="21"/>
              </w:rPr>
              <w:t>102.0</w:t>
            </w:r>
          </w:p>
        </w:tc>
        <w:tc>
          <w:tcPr>
            <w:tcW w:w="1096" w:type="dxa"/>
            <w:tcBorders>
              <w:tl2br w:val="nil"/>
              <w:tr2bl w:val="nil"/>
            </w:tcBorders>
            <w:vAlign w:val="center"/>
          </w:tcPr>
          <w:p w:rsidR="00E4247D" w:rsidRDefault="002022C5" w:rsidP="002022C5">
            <w:pPr>
              <w:adjustRightInd w:val="0"/>
              <w:spacing w:beforeLines="50" w:before="163" w:afterLines="50" w:after="163" w:line="240" w:lineRule="auto"/>
              <w:ind w:firstLineChars="0" w:firstLine="0"/>
              <w:jc w:val="center"/>
              <w:rPr>
                <w:rFonts w:eastAsia="宋体" w:cs="Times New Roman"/>
                <w:kern w:val="0"/>
                <w:sz w:val="21"/>
                <w:szCs w:val="21"/>
              </w:rPr>
            </w:pPr>
            <w:r>
              <w:rPr>
                <w:rFonts w:eastAsia="宋体" w:cs="Times New Roman" w:hint="eastAsia"/>
                <w:kern w:val="0"/>
                <w:sz w:val="21"/>
                <w:szCs w:val="21"/>
              </w:rPr>
              <w:t>1.7</w:t>
            </w:r>
          </w:p>
        </w:tc>
        <w:tc>
          <w:tcPr>
            <w:tcW w:w="943" w:type="dxa"/>
            <w:tcBorders>
              <w:tl2br w:val="nil"/>
              <w:tr2bl w:val="nil"/>
            </w:tcBorders>
            <w:vAlign w:val="center"/>
          </w:tcPr>
          <w:p w:rsidR="00E4247D" w:rsidRDefault="002022C5" w:rsidP="002022C5">
            <w:pPr>
              <w:adjustRightInd w:val="0"/>
              <w:spacing w:beforeLines="50" w:before="163" w:afterLines="50" w:after="163" w:line="240" w:lineRule="auto"/>
              <w:ind w:firstLineChars="0" w:firstLine="0"/>
              <w:jc w:val="center"/>
              <w:rPr>
                <w:rFonts w:eastAsia="宋体" w:cs="Times New Roman"/>
                <w:kern w:val="0"/>
                <w:sz w:val="21"/>
                <w:szCs w:val="21"/>
              </w:rPr>
            </w:pPr>
            <w:r>
              <w:rPr>
                <w:rFonts w:eastAsia="宋体" w:cs="Times New Roman" w:hint="eastAsia"/>
                <w:kern w:val="0"/>
                <w:sz w:val="21"/>
                <w:szCs w:val="21"/>
              </w:rPr>
              <w:t>东南风</w:t>
            </w:r>
          </w:p>
        </w:tc>
        <w:tc>
          <w:tcPr>
            <w:tcW w:w="942" w:type="dxa"/>
            <w:tcBorders>
              <w:tl2br w:val="nil"/>
              <w:tr2bl w:val="nil"/>
            </w:tcBorders>
            <w:vAlign w:val="center"/>
          </w:tcPr>
          <w:p w:rsidR="00E4247D" w:rsidRDefault="002022C5" w:rsidP="002022C5">
            <w:pPr>
              <w:adjustRightInd w:val="0"/>
              <w:spacing w:beforeLines="50" w:before="163" w:afterLines="50" w:after="163" w:line="240" w:lineRule="auto"/>
              <w:ind w:firstLineChars="0" w:firstLine="0"/>
              <w:jc w:val="center"/>
              <w:rPr>
                <w:rFonts w:eastAsia="宋体" w:cs="Times New Roman"/>
                <w:kern w:val="0"/>
                <w:sz w:val="21"/>
                <w:szCs w:val="21"/>
              </w:rPr>
            </w:pPr>
            <w:r>
              <w:rPr>
                <w:rFonts w:eastAsia="宋体" w:cs="Times New Roman"/>
                <w:kern w:val="0"/>
                <w:sz w:val="21"/>
                <w:szCs w:val="21"/>
              </w:rPr>
              <w:t>--</w:t>
            </w:r>
          </w:p>
        </w:tc>
        <w:tc>
          <w:tcPr>
            <w:tcW w:w="887" w:type="dxa"/>
            <w:tcBorders>
              <w:tl2br w:val="nil"/>
              <w:tr2bl w:val="nil"/>
            </w:tcBorders>
            <w:vAlign w:val="center"/>
          </w:tcPr>
          <w:p w:rsidR="00E4247D" w:rsidRDefault="002022C5" w:rsidP="002022C5">
            <w:pPr>
              <w:adjustRightInd w:val="0"/>
              <w:spacing w:beforeLines="50" w:before="163" w:afterLines="50" w:after="163" w:line="240" w:lineRule="auto"/>
              <w:ind w:firstLineChars="0" w:firstLine="0"/>
              <w:jc w:val="center"/>
              <w:rPr>
                <w:rFonts w:eastAsia="宋体" w:cs="Times New Roman"/>
                <w:kern w:val="0"/>
                <w:sz w:val="21"/>
                <w:szCs w:val="21"/>
              </w:rPr>
            </w:pPr>
            <w:r>
              <w:rPr>
                <w:rFonts w:eastAsia="宋体" w:cs="Times New Roman"/>
                <w:kern w:val="0"/>
                <w:sz w:val="21"/>
                <w:szCs w:val="21"/>
              </w:rPr>
              <w:t>--</w:t>
            </w:r>
          </w:p>
        </w:tc>
      </w:tr>
      <w:tr w:rsidR="00E4247D">
        <w:trPr>
          <w:cantSplit/>
          <w:trHeight w:val="489"/>
          <w:jc w:val="center"/>
        </w:trPr>
        <w:tc>
          <w:tcPr>
            <w:tcW w:w="1050" w:type="dxa"/>
            <w:vMerge/>
            <w:tcBorders>
              <w:tl2br w:val="nil"/>
              <w:tr2bl w:val="nil"/>
            </w:tcBorders>
            <w:vAlign w:val="center"/>
          </w:tcPr>
          <w:p w:rsidR="00E4247D" w:rsidRDefault="00E4247D" w:rsidP="002022C5">
            <w:pPr>
              <w:adjustRightInd w:val="0"/>
              <w:spacing w:beforeLines="50" w:before="163" w:afterLines="50" w:after="163" w:line="240" w:lineRule="auto"/>
              <w:ind w:firstLineChars="0" w:firstLine="0"/>
              <w:jc w:val="center"/>
              <w:rPr>
                <w:rFonts w:eastAsia="宋体" w:cs="Times New Roman"/>
                <w:kern w:val="0"/>
                <w:sz w:val="21"/>
                <w:szCs w:val="21"/>
              </w:rPr>
            </w:pPr>
          </w:p>
        </w:tc>
        <w:tc>
          <w:tcPr>
            <w:tcW w:w="1461" w:type="dxa"/>
            <w:tcBorders>
              <w:tl2br w:val="nil"/>
              <w:tr2bl w:val="nil"/>
            </w:tcBorders>
            <w:vAlign w:val="center"/>
          </w:tcPr>
          <w:p w:rsidR="00E4247D" w:rsidRDefault="002022C5" w:rsidP="002022C5">
            <w:pPr>
              <w:adjustRightInd w:val="0"/>
              <w:spacing w:beforeLines="50" w:before="163" w:afterLines="50" w:after="163" w:line="240" w:lineRule="auto"/>
              <w:ind w:firstLineChars="0" w:firstLine="0"/>
              <w:jc w:val="center"/>
              <w:rPr>
                <w:rFonts w:eastAsia="宋体" w:cs="Times New Roman"/>
                <w:kern w:val="0"/>
                <w:sz w:val="21"/>
                <w:szCs w:val="21"/>
              </w:rPr>
            </w:pPr>
            <w:r>
              <w:rPr>
                <w:rFonts w:eastAsia="宋体" w:cs="Times New Roman"/>
                <w:kern w:val="0"/>
                <w:sz w:val="21"/>
                <w:szCs w:val="21"/>
              </w:rPr>
              <w:t>08:</w:t>
            </w:r>
            <w:r>
              <w:rPr>
                <w:rFonts w:eastAsia="宋体" w:cs="Times New Roman" w:hint="eastAsia"/>
                <w:kern w:val="0"/>
                <w:sz w:val="21"/>
                <w:szCs w:val="21"/>
              </w:rPr>
              <w:t>28</w:t>
            </w:r>
          </w:p>
        </w:tc>
        <w:tc>
          <w:tcPr>
            <w:tcW w:w="1006" w:type="dxa"/>
            <w:tcBorders>
              <w:tl2br w:val="nil"/>
              <w:tr2bl w:val="nil"/>
            </w:tcBorders>
            <w:vAlign w:val="center"/>
          </w:tcPr>
          <w:p w:rsidR="00E4247D" w:rsidRDefault="002022C5" w:rsidP="002022C5">
            <w:pPr>
              <w:adjustRightInd w:val="0"/>
              <w:spacing w:beforeLines="50" w:before="163" w:afterLines="50" w:after="163" w:line="240" w:lineRule="auto"/>
              <w:ind w:firstLineChars="0" w:firstLine="0"/>
              <w:jc w:val="center"/>
              <w:rPr>
                <w:rFonts w:eastAsia="宋体" w:cs="Times New Roman"/>
                <w:kern w:val="0"/>
                <w:sz w:val="21"/>
                <w:szCs w:val="21"/>
              </w:rPr>
            </w:pPr>
            <w:r>
              <w:rPr>
                <w:rFonts w:eastAsia="宋体" w:cs="Times New Roman" w:hint="eastAsia"/>
                <w:kern w:val="0"/>
                <w:sz w:val="21"/>
                <w:szCs w:val="21"/>
              </w:rPr>
              <w:t>12.5</w:t>
            </w:r>
          </w:p>
        </w:tc>
        <w:tc>
          <w:tcPr>
            <w:tcW w:w="1137" w:type="dxa"/>
            <w:tcBorders>
              <w:tl2br w:val="nil"/>
              <w:tr2bl w:val="nil"/>
            </w:tcBorders>
            <w:vAlign w:val="center"/>
          </w:tcPr>
          <w:p w:rsidR="00E4247D" w:rsidRDefault="002022C5" w:rsidP="002022C5">
            <w:pPr>
              <w:adjustRightInd w:val="0"/>
              <w:spacing w:beforeLines="50" w:before="163" w:afterLines="50" w:after="163" w:line="240" w:lineRule="auto"/>
              <w:ind w:firstLineChars="0" w:firstLine="0"/>
              <w:jc w:val="center"/>
              <w:rPr>
                <w:rFonts w:eastAsia="宋体" w:cs="Times New Roman"/>
                <w:kern w:val="0"/>
                <w:sz w:val="21"/>
                <w:szCs w:val="21"/>
              </w:rPr>
            </w:pPr>
            <w:r>
              <w:rPr>
                <w:rFonts w:eastAsia="宋体" w:cs="Times New Roman" w:hint="eastAsia"/>
                <w:kern w:val="0"/>
                <w:sz w:val="21"/>
                <w:szCs w:val="21"/>
              </w:rPr>
              <w:t>101.7</w:t>
            </w:r>
          </w:p>
        </w:tc>
        <w:tc>
          <w:tcPr>
            <w:tcW w:w="1096" w:type="dxa"/>
            <w:tcBorders>
              <w:tl2br w:val="nil"/>
              <w:tr2bl w:val="nil"/>
            </w:tcBorders>
            <w:vAlign w:val="center"/>
          </w:tcPr>
          <w:p w:rsidR="00E4247D" w:rsidRDefault="002022C5" w:rsidP="002022C5">
            <w:pPr>
              <w:adjustRightInd w:val="0"/>
              <w:spacing w:beforeLines="50" w:before="163" w:afterLines="50" w:after="163" w:line="240" w:lineRule="auto"/>
              <w:ind w:firstLineChars="0" w:firstLine="0"/>
              <w:jc w:val="center"/>
              <w:rPr>
                <w:rFonts w:eastAsia="宋体" w:cs="Times New Roman"/>
                <w:kern w:val="0"/>
                <w:sz w:val="21"/>
                <w:szCs w:val="21"/>
              </w:rPr>
            </w:pPr>
            <w:r>
              <w:rPr>
                <w:rFonts w:eastAsia="宋体" w:cs="Times New Roman" w:hint="eastAsia"/>
                <w:kern w:val="0"/>
                <w:sz w:val="21"/>
                <w:szCs w:val="21"/>
              </w:rPr>
              <w:t>2.0</w:t>
            </w:r>
          </w:p>
        </w:tc>
        <w:tc>
          <w:tcPr>
            <w:tcW w:w="943" w:type="dxa"/>
            <w:tcBorders>
              <w:tl2br w:val="nil"/>
              <w:tr2bl w:val="nil"/>
            </w:tcBorders>
            <w:vAlign w:val="center"/>
          </w:tcPr>
          <w:p w:rsidR="00E4247D" w:rsidRDefault="002022C5" w:rsidP="002022C5">
            <w:pPr>
              <w:adjustRightInd w:val="0"/>
              <w:spacing w:beforeLines="50" w:before="163" w:afterLines="50" w:after="163" w:line="240" w:lineRule="auto"/>
              <w:ind w:firstLineChars="0" w:firstLine="0"/>
              <w:jc w:val="center"/>
              <w:rPr>
                <w:rFonts w:eastAsia="宋体" w:cs="Times New Roman"/>
                <w:kern w:val="0"/>
                <w:sz w:val="21"/>
                <w:szCs w:val="21"/>
              </w:rPr>
            </w:pPr>
            <w:r>
              <w:rPr>
                <w:rFonts w:eastAsia="宋体" w:cs="Times New Roman" w:hint="eastAsia"/>
                <w:kern w:val="0"/>
                <w:sz w:val="21"/>
                <w:szCs w:val="21"/>
              </w:rPr>
              <w:t>东南风</w:t>
            </w:r>
          </w:p>
        </w:tc>
        <w:tc>
          <w:tcPr>
            <w:tcW w:w="942" w:type="dxa"/>
            <w:tcBorders>
              <w:tl2br w:val="nil"/>
              <w:tr2bl w:val="nil"/>
            </w:tcBorders>
            <w:vAlign w:val="center"/>
          </w:tcPr>
          <w:p w:rsidR="00E4247D" w:rsidRDefault="002022C5" w:rsidP="002022C5">
            <w:pPr>
              <w:adjustRightInd w:val="0"/>
              <w:spacing w:beforeLines="50" w:before="163" w:afterLines="50" w:after="163" w:line="240" w:lineRule="auto"/>
              <w:ind w:firstLineChars="0" w:firstLine="0"/>
              <w:jc w:val="center"/>
              <w:rPr>
                <w:rFonts w:eastAsia="宋体" w:cs="Times New Roman"/>
                <w:kern w:val="0"/>
                <w:sz w:val="21"/>
                <w:szCs w:val="21"/>
              </w:rPr>
            </w:pPr>
            <w:r>
              <w:rPr>
                <w:rFonts w:eastAsia="宋体" w:cs="Times New Roman" w:hint="eastAsia"/>
                <w:kern w:val="0"/>
                <w:sz w:val="21"/>
                <w:szCs w:val="21"/>
              </w:rPr>
              <w:t>7</w:t>
            </w:r>
          </w:p>
        </w:tc>
        <w:tc>
          <w:tcPr>
            <w:tcW w:w="887" w:type="dxa"/>
            <w:tcBorders>
              <w:tl2br w:val="nil"/>
              <w:tr2bl w:val="nil"/>
            </w:tcBorders>
            <w:vAlign w:val="center"/>
          </w:tcPr>
          <w:p w:rsidR="00E4247D" w:rsidRDefault="002022C5" w:rsidP="002022C5">
            <w:pPr>
              <w:adjustRightInd w:val="0"/>
              <w:spacing w:beforeLines="50" w:before="163" w:afterLines="50" w:after="163" w:line="240" w:lineRule="auto"/>
              <w:ind w:firstLineChars="0" w:firstLine="0"/>
              <w:jc w:val="center"/>
              <w:rPr>
                <w:rFonts w:eastAsia="宋体" w:cs="Times New Roman"/>
                <w:kern w:val="0"/>
                <w:sz w:val="21"/>
                <w:szCs w:val="21"/>
              </w:rPr>
            </w:pPr>
            <w:r>
              <w:rPr>
                <w:rFonts w:eastAsia="宋体" w:cs="Times New Roman" w:hint="eastAsia"/>
                <w:kern w:val="0"/>
                <w:sz w:val="21"/>
                <w:szCs w:val="21"/>
              </w:rPr>
              <w:t>3</w:t>
            </w:r>
          </w:p>
        </w:tc>
      </w:tr>
      <w:tr w:rsidR="00E4247D">
        <w:trPr>
          <w:cantSplit/>
          <w:trHeight w:val="489"/>
          <w:jc w:val="center"/>
        </w:trPr>
        <w:tc>
          <w:tcPr>
            <w:tcW w:w="1050" w:type="dxa"/>
            <w:vMerge/>
            <w:tcBorders>
              <w:tl2br w:val="nil"/>
              <w:tr2bl w:val="nil"/>
            </w:tcBorders>
            <w:vAlign w:val="center"/>
          </w:tcPr>
          <w:p w:rsidR="00E4247D" w:rsidRDefault="00E4247D" w:rsidP="002022C5">
            <w:pPr>
              <w:adjustRightInd w:val="0"/>
              <w:spacing w:beforeLines="50" w:before="163" w:afterLines="50" w:after="163" w:line="240" w:lineRule="auto"/>
              <w:ind w:firstLineChars="0" w:firstLine="0"/>
              <w:jc w:val="center"/>
              <w:rPr>
                <w:rFonts w:eastAsia="宋体" w:cs="Times New Roman"/>
                <w:kern w:val="0"/>
                <w:sz w:val="21"/>
                <w:szCs w:val="21"/>
              </w:rPr>
            </w:pPr>
          </w:p>
        </w:tc>
        <w:tc>
          <w:tcPr>
            <w:tcW w:w="1461" w:type="dxa"/>
            <w:tcBorders>
              <w:tl2br w:val="nil"/>
              <w:tr2bl w:val="nil"/>
            </w:tcBorders>
            <w:vAlign w:val="center"/>
          </w:tcPr>
          <w:p w:rsidR="00E4247D" w:rsidRDefault="002022C5" w:rsidP="002022C5">
            <w:pPr>
              <w:adjustRightInd w:val="0"/>
              <w:spacing w:beforeLines="50" w:before="163" w:afterLines="50" w:after="163" w:line="240" w:lineRule="auto"/>
              <w:ind w:firstLineChars="0" w:firstLine="0"/>
              <w:jc w:val="center"/>
              <w:rPr>
                <w:rFonts w:eastAsia="宋体" w:cs="Times New Roman"/>
                <w:kern w:val="0"/>
                <w:sz w:val="21"/>
                <w:szCs w:val="21"/>
              </w:rPr>
            </w:pPr>
            <w:r>
              <w:rPr>
                <w:rFonts w:eastAsia="宋体" w:cs="Times New Roman"/>
                <w:kern w:val="0"/>
                <w:sz w:val="21"/>
                <w:szCs w:val="21"/>
              </w:rPr>
              <w:t>14:</w:t>
            </w:r>
            <w:r>
              <w:rPr>
                <w:rFonts w:eastAsia="宋体" w:cs="Times New Roman" w:hint="eastAsia"/>
                <w:kern w:val="0"/>
                <w:sz w:val="21"/>
                <w:szCs w:val="21"/>
              </w:rPr>
              <w:t>15</w:t>
            </w:r>
          </w:p>
        </w:tc>
        <w:tc>
          <w:tcPr>
            <w:tcW w:w="1006" w:type="dxa"/>
            <w:tcBorders>
              <w:tl2br w:val="nil"/>
              <w:tr2bl w:val="nil"/>
            </w:tcBorders>
            <w:vAlign w:val="center"/>
          </w:tcPr>
          <w:p w:rsidR="00E4247D" w:rsidRDefault="002022C5" w:rsidP="002022C5">
            <w:pPr>
              <w:adjustRightInd w:val="0"/>
              <w:spacing w:beforeLines="50" w:before="163" w:afterLines="50" w:after="163" w:line="240" w:lineRule="auto"/>
              <w:ind w:firstLineChars="0" w:firstLine="0"/>
              <w:jc w:val="center"/>
              <w:rPr>
                <w:rFonts w:eastAsia="宋体" w:cs="Times New Roman"/>
                <w:kern w:val="0"/>
                <w:sz w:val="21"/>
                <w:szCs w:val="21"/>
              </w:rPr>
            </w:pPr>
            <w:r>
              <w:rPr>
                <w:rFonts w:eastAsia="宋体" w:cs="Times New Roman" w:hint="eastAsia"/>
                <w:kern w:val="0"/>
                <w:sz w:val="21"/>
                <w:szCs w:val="21"/>
              </w:rPr>
              <w:t>15.1</w:t>
            </w:r>
          </w:p>
        </w:tc>
        <w:tc>
          <w:tcPr>
            <w:tcW w:w="1137" w:type="dxa"/>
            <w:tcBorders>
              <w:tl2br w:val="nil"/>
              <w:tr2bl w:val="nil"/>
            </w:tcBorders>
            <w:vAlign w:val="center"/>
          </w:tcPr>
          <w:p w:rsidR="00E4247D" w:rsidRDefault="002022C5" w:rsidP="002022C5">
            <w:pPr>
              <w:adjustRightInd w:val="0"/>
              <w:spacing w:beforeLines="50" w:before="163" w:afterLines="50" w:after="163" w:line="240" w:lineRule="auto"/>
              <w:ind w:firstLineChars="0" w:firstLine="0"/>
              <w:jc w:val="center"/>
              <w:rPr>
                <w:rFonts w:eastAsia="宋体" w:cs="Times New Roman"/>
                <w:kern w:val="0"/>
                <w:sz w:val="21"/>
                <w:szCs w:val="21"/>
              </w:rPr>
            </w:pPr>
            <w:r>
              <w:rPr>
                <w:rFonts w:eastAsia="宋体" w:cs="Times New Roman" w:hint="eastAsia"/>
                <w:kern w:val="0"/>
                <w:sz w:val="21"/>
                <w:szCs w:val="21"/>
              </w:rPr>
              <w:t>101.4</w:t>
            </w:r>
          </w:p>
        </w:tc>
        <w:tc>
          <w:tcPr>
            <w:tcW w:w="1096" w:type="dxa"/>
            <w:tcBorders>
              <w:tl2br w:val="nil"/>
              <w:tr2bl w:val="nil"/>
            </w:tcBorders>
            <w:vAlign w:val="center"/>
          </w:tcPr>
          <w:p w:rsidR="00E4247D" w:rsidRDefault="002022C5" w:rsidP="002022C5">
            <w:pPr>
              <w:adjustRightInd w:val="0"/>
              <w:spacing w:beforeLines="50" w:before="163" w:afterLines="50" w:after="163" w:line="240" w:lineRule="auto"/>
              <w:ind w:firstLineChars="0" w:firstLine="0"/>
              <w:jc w:val="center"/>
              <w:rPr>
                <w:rFonts w:eastAsia="宋体" w:cs="Times New Roman"/>
                <w:kern w:val="0"/>
                <w:sz w:val="21"/>
                <w:szCs w:val="21"/>
              </w:rPr>
            </w:pPr>
            <w:r>
              <w:rPr>
                <w:rFonts w:eastAsia="宋体" w:cs="Times New Roman" w:hint="eastAsia"/>
                <w:kern w:val="0"/>
                <w:sz w:val="21"/>
                <w:szCs w:val="21"/>
              </w:rPr>
              <w:t>1.8</w:t>
            </w:r>
          </w:p>
        </w:tc>
        <w:tc>
          <w:tcPr>
            <w:tcW w:w="943" w:type="dxa"/>
            <w:tcBorders>
              <w:tl2br w:val="nil"/>
              <w:tr2bl w:val="nil"/>
            </w:tcBorders>
            <w:vAlign w:val="center"/>
          </w:tcPr>
          <w:p w:rsidR="00E4247D" w:rsidRDefault="002022C5" w:rsidP="002022C5">
            <w:pPr>
              <w:adjustRightInd w:val="0"/>
              <w:spacing w:beforeLines="50" w:before="163" w:afterLines="50" w:after="163" w:line="240" w:lineRule="auto"/>
              <w:ind w:firstLineChars="0" w:firstLine="0"/>
              <w:jc w:val="center"/>
              <w:rPr>
                <w:rFonts w:eastAsia="宋体" w:cs="Times New Roman"/>
                <w:kern w:val="0"/>
                <w:sz w:val="21"/>
                <w:szCs w:val="21"/>
              </w:rPr>
            </w:pPr>
            <w:r>
              <w:rPr>
                <w:rFonts w:eastAsia="宋体" w:cs="Times New Roman" w:hint="eastAsia"/>
                <w:kern w:val="0"/>
                <w:sz w:val="21"/>
                <w:szCs w:val="21"/>
              </w:rPr>
              <w:t>东南风</w:t>
            </w:r>
          </w:p>
        </w:tc>
        <w:tc>
          <w:tcPr>
            <w:tcW w:w="942" w:type="dxa"/>
            <w:tcBorders>
              <w:tl2br w:val="nil"/>
              <w:tr2bl w:val="nil"/>
            </w:tcBorders>
            <w:vAlign w:val="center"/>
          </w:tcPr>
          <w:p w:rsidR="00E4247D" w:rsidRDefault="002022C5" w:rsidP="002022C5">
            <w:pPr>
              <w:adjustRightInd w:val="0"/>
              <w:spacing w:beforeLines="50" w:before="163" w:afterLines="50" w:after="163" w:line="240" w:lineRule="auto"/>
              <w:ind w:firstLineChars="0" w:firstLine="0"/>
              <w:jc w:val="center"/>
              <w:rPr>
                <w:rFonts w:eastAsia="宋体" w:cs="Times New Roman"/>
                <w:kern w:val="0"/>
                <w:sz w:val="21"/>
                <w:szCs w:val="21"/>
              </w:rPr>
            </w:pPr>
            <w:r>
              <w:rPr>
                <w:rFonts w:eastAsia="宋体" w:cs="Times New Roman" w:hint="eastAsia"/>
                <w:kern w:val="0"/>
                <w:sz w:val="21"/>
                <w:szCs w:val="21"/>
              </w:rPr>
              <w:t>8</w:t>
            </w:r>
          </w:p>
        </w:tc>
        <w:tc>
          <w:tcPr>
            <w:tcW w:w="887" w:type="dxa"/>
            <w:tcBorders>
              <w:tl2br w:val="nil"/>
              <w:tr2bl w:val="nil"/>
            </w:tcBorders>
            <w:vAlign w:val="center"/>
          </w:tcPr>
          <w:p w:rsidR="00E4247D" w:rsidRDefault="002022C5" w:rsidP="002022C5">
            <w:pPr>
              <w:adjustRightInd w:val="0"/>
              <w:spacing w:beforeLines="50" w:before="163" w:afterLines="50" w:after="163" w:line="240" w:lineRule="auto"/>
              <w:ind w:firstLineChars="0" w:firstLine="0"/>
              <w:jc w:val="center"/>
              <w:rPr>
                <w:rFonts w:eastAsia="宋体" w:cs="Times New Roman"/>
                <w:kern w:val="0"/>
                <w:sz w:val="21"/>
                <w:szCs w:val="21"/>
              </w:rPr>
            </w:pPr>
            <w:r>
              <w:rPr>
                <w:rFonts w:eastAsia="宋体" w:cs="Times New Roman" w:hint="eastAsia"/>
                <w:kern w:val="0"/>
                <w:sz w:val="21"/>
                <w:szCs w:val="21"/>
              </w:rPr>
              <w:t>4</w:t>
            </w:r>
          </w:p>
        </w:tc>
      </w:tr>
      <w:tr w:rsidR="00E4247D">
        <w:trPr>
          <w:cantSplit/>
          <w:trHeight w:val="489"/>
          <w:jc w:val="center"/>
        </w:trPr>
        <w:tc>
          <w:tcPr>
            <w:tcW w:w="1050" w:type="dxa"/>
            <w:vMerge/>
            <w:tcBorders>
              <w:tl2br w:val="nil"/>
              <w:tr2bl w:val="nil"/>
            </w:tcBorders>
            <w:vAlign w:val="center"/>
          </w:tcPr>
          <w:p w:rsidR="00E4247D" w:rsidRDefault="00E4247D" w:rsidP="002022C5">
            <w:pPr>
              <w:adjustRightInd w:val="0"/>
              <w:spacing w:beforeLines="50" w:before="163" w:afterLines="50" w:after="163" w:line="240" w:lineRule="auto"/>
              <w:ind w:firstLineChars="0" w:firstLine="0"/>
              <w:jc w:val="center"/>
              <w:rPr>
                <w:rFonts w:eastAsia="宋体" w:cs="Times New Roman"/>
                <w:kern w:val="0"/>
                <w:sz w:val="21"/>
                <w:szCs w:val="21"/>
              </w:rPr>
            </w:pPr>
          </w:p>
        </w:tc>
        <w:tc>
          <w:tcPr>
            <w:tcW w:w="1461" w:type="dxa"/>
            <w:tcBorders>
              <w:tl2br w:val="nil"/>
              <w:tr2bl w:val="nil"/>
            </w:tcBorders>
            <w:vAlign w:val="center"/>
          </w:tcPr>
          <w:p w:rsidR="00E4247D" w:rsidRDefault="002022C5" w:rsidP="002022C5">
            <w:pPr>
              <w:adjustRightInd w:val="0"/>
              <w:spacing w:beforeLines="50" w:before="163" w:afterLines="50" w:after="163" w:line="240" w:lineRule="auto"/>
              <w:ind w:firstLineChars="0" w:firstLine="0"/>
              <w:jc w:val="center"/>
              <w:rPr>
                <w:rFonts w:eastAsia="宋体" w:cs="Times New Roman"/>
                <w:kern w:val="0"/>
                <w:sz w:val="21"/>
                <w:szCs w:val="21"/>
              </w:rPr>
            </w:pPr>
            <w:r>
              <w:rPr>
                <w:rFonts w:eastAsia="宋体" w:cs="Times New Roman"/>
                <w:kern w:val="0"/>
                <w:sz w:val="21"/>
                <w:szCs w:val="21"/>
              </w:rPr>
              <w:t>20:</w:t>
            </w:r>
            <w:r>
              <w:rPr>
                <w:rFonts w:eastAsia="宋体" w:cs="Times New Roman" w:hint="eastAsia"/>
                <w:kern w:val="0"/>
                <w:sz w:val="21"/>
                <w:szCs w:val="21"/>
              </w:rPr>
              <w:t>05</w:t>
            </w:r>
          </w:p>
        </w:tc>
        <w:tc>
          <w:tcPr>
            <w:tcW w:w="1006" w:type="dxa"/>
            <w:tcBorders>
              <w:tl2br w:val="nil"/>
              <w:tr2bl w:val="nil"/>
            </w:tcBorders>
            <w:vAlign w:val="center"/>
          </w:tcPr>
          <w:p w:rsidR="00E4247D" w:rsidRDefault="002022C5" w:rsidP="002022C5">
            <w:pPr>
              <w:adjustRightInd w:val="0"/>
              <w:spacing w:beforeLines="50" w:before="163" w:afterLines="50" w:after="163" w:line="240" w:lineRule="auto"/>
              <w:ind w:firstLineChars="0" w:firstLine="0"/>
              <w:jc w:val="center"/>
              <w:rPr>
                <w:rFonts w:eastAsia="宋体" w:cs="Times New Roman"/>
                <w:kern w:val="0"/>
                <w:sz w:val="21"/>
                <w:szCs w:val="21"/>
              </w:rPr>
            </w:pPr>
            <w:r>
              <w:rPr>
                <w:rFonts w:eastAsia="宋体" w:cs="Times New Roman" w:hint="eastAsia"/>
                <w:kern w:val="0"/>
                <w:sz w:val="21"/>
                <w:szCs w:val="21"/>
              </w:rPr>
              <w:t>13.7</w:t>
            </w:r>
          </w:p>
        </w:tc>
        <w:tc>
          <w:tcPr>
            <w:tcW w:w="1137" w:type="dxa"/>
            <w:tcBorders>
              <w:tl2br w:val="nil"/>
              <w:tr2bl w:val="nil"/>
            </w:tcBorders>
            <w:vAlign w:val="center"/>
          </w:tcPr>
          <w:p w:rsidR="00E4247D" w:rsidRDefault="002022C5" w:rsidP="002022C5">
            <w:pPr>
              <w:adjustRightInd w:val="0"/>
              <w:spacing w:beforeLines="50" w:before="163" w:afterLines="50" w:after="163" w:line="240" w:lineRule="auto"/>
              <w:ind w:firstLineChars="0" w:firstLine="0"/>
              <w:jc w:val="center"/>
              <w:rPr>
                <w:rFonts w:eastAsia="宋体" w:cs="Times New Roman"/>
                <w:kern w:val="0"/>
                <w:sz w:val="21"/>
                <w:szCs w:val="21"/>
              </w:rPr>
            </w:pPr>
            <w:r>
              <w:rPr>
                <w:rFonts w:eastAsia="宋体" w:cs="Times New Roman" w:hint="eastAsia"/>
                <w:kern w:val="0"/>
                <w:sz w:val="21"/>
                <w:szCs w:val="21"/>
              </w:rPr>
              <w:t>101.6</w:t>
            </w:r>
          </w:p>
        </w:tc>
        <w:tc>
          <w:tcPr>
            <w:tcW w:w="1096" w:type="dxa"/>
            <w:tcBorders>
              <w:tl2br w:val="nil"/>
              <w:tr2bl w:val="nil"/>
            </w:tcBorders>
            <w:vAlign w:val="center"/>
          </w:tcPr>
          <w:p w:rsidR="00E4247D" w:rsidRDefault="002022C5" w:rsidP="002022C5">
            <w:pPr>
              <w:adjustRightInd w:val="0"/>
              <w:spacing w:beforeLines="50" w:before="163" w:afterLines="50" w:after="163" w:line="240" w:lineRule="auto"/>
              <w:ind w:firstLineChars="0" w:firstLine="0"/>
              <w:jc w:val="center"/>
              <w:rPr>
                <w:rFonts w:eastAsia="宋体" w:cs="Times New Roman"/>
                <w:kern w:val="0"/>
                <w:sz w:val="21"/>
                <w:szCs w:val="21"/>
              </w:rPr>
            </w:pPr>
            <w:r>
              <w:rPr>
                <w:rFonts w:eastAsia="宋体" w:cs="Times New Roman" w:hint="eastAsia"/>
                <w:kern w:val="0"/>
                <w:sz w:val="21"/>
                <w:szCs w:val="21"/>
              </w:rPr>
              <w:t>2.1</w:t>
            </w:r>
          </w:p>
        </w:tc>
        <w:tc>
          <w:tcPr>
            <w:tcW w:w="943" w:type="dxa"/>
            <w:tcBorders>
              <w:tl2br w:val="nil"/>
              <w:tr2bl w:val="nil"/>
            </w:tcBorders>
            <w:vAlign w:val="center"/>
          </w:tcPr>
          <w:p w:rsidR="00E4247D" w:rsidRDefault="002022C5" w:rsidP="002022C5">
            <w:pPr>
              <w:adjustRightInd w:val="0"/>
              <w:spacing w:beforeLines="50" w:before="163" w:afterLines="50" w:after="163" w:line="240" w:lineRule="auto"/>
              <w:ind w:firstLineChars="0" w:firstLine="0"/>
              <w:jc w:val="center"/>
              <w:rPr>
                <w:rFonts w:eastAsia="宋体" w:cs="Times New Roman"/>
                <w:kern w:val="0"/>
                <w:sz w:val="21"/>
                <w:szCs w:val="21"/>
              </w:rPr>
            </w:pPr>
            <w:r>
              <w:rPr>
                <w:rFonts w:eastAsia="宋体" w:cs="Times New Roman" w:hint="eastAsia"/>
                <w:kern w:val="0"/>
                <w:sz w:val="21"/>
                <w:szCs w:val="21"/>
              </w:rPr>
              <w:t>东南风</w:t>
            </w:r>
          </w:p>
        </w:tc>
        <w:tc>
          <w:tcPr>
            <w:tcW w:w="942" w:type="dxa"/>
            <w:tcBorders>
              <w:tl2br w:val="nil"/>
              <w:tr2bl w:val="nil"/>
            </w:tcBorders>
            <w:vAlign w:val="center"/>
          </w:tcPr>
          <w:p w:rsidR="00E4247D" w:rsidRDefault="002022C5" w:rsidP="002022C5">
            <w:pPr>
              <w:adjustRightInd w:val="0"/>
              <w:spacing w:beforeLines="50" w:before="163" w:afterLines="50" w:after="163" w:line="240" w:lineRule="auto"/>
              <w:ind w:firstLineChars="0" w:firstLine="0"/>
              <w:jc w:val="center"/>
              <w:rPr>
                <w:rFonts w:eastAsia="宋体" w:cs="Times New Roman"/>
                <w:kern w:val="0"/>
                <w:sz w:val="21"/>
                <w:szCs w:val="21"/>
              </w:rPr>
            </w:pPr>
            <w:r>
              <w:rPr>
                <w:rFonts w:eastAsia="宋体" w:cs="Times New Roman"/>
                <w:kern w:val="0"/>
                <w:sz w:val="21"/>
                <w:szCs w:val="21"/>
              </w:rPr>
              <w:t>--</w:t>
            </w:r>
          </w:p>
        </w:tc>
        <w:tc>
          <w:tcPr>
            <w:tcW w:w="887" w:type="dxa"/>
            <w:tcBorders>
              <w:tl2br w:val="nil"/>
              <w:tr2bl w:val="nil"/>
            </w:tcBorders>
            <w:vAlign w:val="center"/>
          </w:tcPr>
          <w:p w:rsidR="00E4247D" w:rsidRDefault="002022C5" w:rsidP="002022C5">
            <w:pPr>
              <w:adjustRightInd w:val="0"/>
              <w:spacing w:beforeLines="50" w:before="163" w:afterLines="50" w:after="163" w:line="240" w:lineRule="auto"/>
              <w:ind w:firstLineChars="0" w:firstLine="0"/>
              <w:jc w:val="center"/>
              <w:rPr>
                <w:rFonts w:eastAsia="宋体" w:cs="Times New Roman"/>
                <w:kern w:val="0"/>
                <w:sz w:val="21"/>
                <w:szCs w:val="21"/>
              </w:rPr>
            </w:pPr>
            <w:r>
              <w:rPr>
                <w:rFonts w:eastAsia="宋体" w:cs="Times New Roman"/>
                <w:kern w:val="0"/>
                <w:sz w:val="21"/>
                <w:szCs w:val="21"/>
              </w:rPr>
              <w:t>--</w:t>
            </w:r>
          </w:p>
        </w:tc>
      </w:tr>
      <w:tr w:rsidR="00E4247D">
        <w:trPr>
          <w:cantSplit/>
          <w:trHeight w:val="489"/>
          <w:jc w:val="center"/>
        </w:trPr>
        <w:tc>
          <w:tcPr>
            <w:tcW w:w="1050" w:type="dxa"/>
            <w:vMerge w:val="restart"/>
            <w:tcBorders>
              <w:tl2br w:val="nil"/>
              <w:tr2bl w:val="nil"/>
            </w:tcBorders>
            <w:vAlign w:val="center"/>
          </w:tcPr>
          <w:p w:rsidR="00E4247D" w:rsidRDefault="002022C5" w:rsidP="002022C5">
            <w:pPr>
              <w:adjustRightInd w:val="0"/>
              <w:spacing w:beforeLines="50" w:before="163" w:afterLines="50" w:after="163" w:line="240" w:lineRule="auto"/>
              <w:ind w:firstLineChars="0" w:firstLine="0"/>
              <w:jc w:val="center"/>
              <w:rPr>
                <w:rFonts w:eastAsia="宋体" w:cs="Times New Roman"/>
                <w:kern w:val="0"/>
                <w:sz w:val="21"/>
                <w:szCs w:val="21"/>
              </w:rPr>
            </w:pPr>
            <w:r>
              <w:rPr>
                <w:rFonts w:eastAsia="宋体" w:cs="Times New Roman"/>
                <w:kern w:val="0"/>
                <w:sz w:val="21"/>
                <w:szCs w:val="21"/>
              </w:rPr>
              <w:t>2020.</w:t>
            </w:r>
            <w:r>
              <w:rPr>
                <w:rFonts w:eastAsia="宋体" w:cs="Times New Roman" w:hint="eastAsia"/>
                <w:kern w:val="0"/>
                <w:sz w:val="21"/>
                <w:szCs w:val="21"/>
              </w:rPr>
              <w:t>10.30</w:t>
            </w:r>
          </w:p>
        </w:tc>
        <w:tc>
          <w:tcPr>
            <w:tcW w:w="1461" w:type="dxa"/>
            <w:tcBorders>
              <w:tl2br w:val="nil"/>
              <w:tr2bl w:val="nil"/>
            </w:tcBorders>
            <w:vAlign w:val="center"/>
          </w:tcPr>
          <w:p w:rsidR="00E4247D" w:rsidRDefault="002022C5" w:rsidP="002022C5">
            <w:pPr>
              <w:adjustRightInd w:val="0"/>
              <w:spacing w:beforeLines="50" w:before="163" w:afterLines="50" w:after="163" w:line="240" w:lineRule="auto"/>
              <w:ind w:firstLineChars="0" w:firstLine="0"/>
              <w:jc w:val="center"/>
              <w:rPr>
                <w:rFonts w:eastAsia="宋体" w:cs="Times New Roman"/>
                <w:kern w:val="0"/>
                <w:sz w:val="21"/>
                <w:szCs w:val="21"/>
              </w:rPr>
            </w:pPr>
            <w:r>
              <w:rPr>
                <w:rFonts w:eastAsia="宋体" w:cs="Times New Roman"/>
                <w:kern w:val="0"/>
                <w:sz w:val="21"/>
                <w:szCs w:val="21"/>
              </w:rPr>
              <w:t>02:</w:t>
            </w:r>
            <w:r>
              <w:rPr>
                <w:rFonts w:eastAsia="宋体" w:cs="Times New Roman" w:hint="eastAsia"/>
                <w:kern w:val="0"/>
                <w:sz w:val="21"/>
                <w:szCs w:val="21"/>
              </w:rPr>
              <w:t>05</w:t>
            </w:r>
          </w:p>
        </w:tc>
        <w:tc>
          <w:tcPr>
            <w:tcW w:w="1006" w:type="dxa"/>
            <w:tcBorders>
              <w:tl2br w:val="nil"/>
              <w:tr2bl w:val="nil"/>
            </w:tcBorders>
            <w:vAlign w:val="center"/>
          </w:tcPr>
          <w:p w:rsidR="00E4247D" w:rsidRDefault="002022C5" w:rsidP="002022C5">
            <w:pPr>
              <w:adjustRightInd w:val="0"/>
              <w:spacing w:beforeLines="50" w:before="163" w:afterLines="50" w:after="163" w:line="240" w:lineRule="auto"/>
              <w:ind w:firstLineChars="0" w:firstLine="0"/>
              <w:jc w:val="center"/>
              <w:rPr>
                <w:rFonts w:eastAsia="宋体" w:cs="Times New Roman"/>
                <w:kern w:val="0"/>
                <w:sz w:val="21"/>
                <w:szCs w:val="21"/>
              </w:rPr>
            </w:pPr>
            <w:r>
              <w:rPr>
                <w:rFonts w:eastAsia="宋体" w:cs="Times New Roman" w:hint="eastAsia"/>
                <w:kern w:val="0"/>
                <w:sz w:val="21"/>
                <w:szCs w:val="21"/>
              </w:rPr>
              <w:t>11.2</w:t>
            </w:r>
          </w:p>
        </w:tc>
        <w:tc>
          <w:tcPr>
            <w:tcW w:w="1137" w:type="dxa"/>
            <w:tcBorders>
              <w:tl2br w:val="nil"/>
              <w:tr2bl w:val="nil"/>
            </w:tcBorders>
            <w:vAlign w:val="center"/>
          </w:tcPr>
          <w:p w:rsidR="00E4247D" w:rsidRDefault="002022C5" w:rsidP="002022C5">
            <w:pPr>
              <w:adjustRightInd w:val="0"/>
              <w:spacing w:beforeLines="50" w:before="163" w:afterLines="50" w:after="163" w:line="240" w:lineRule="auto"/>
              <w:ind w:firstLineChars="0" w:firstLine="0"/>
              <w:jc w:val="center"/>
              <w:rPr>
                <w:rFonts w:eastAsia="宋体" w:cs="Times New Roman"/>
                <w:kern w:val="0"/>
                <w:sz w:val="21"/>
                <w:szCs w:val="21"/>
              </w:rPr>
            </w:pPr>
            <w:r>
              <w:rPr>
                <w:rFonts w:eastAsia="宋体" w:cs="Times New Roman" w:hint="eastAsia"/>
                <w:kern w:val="0"/>
                <w:sz w:val="21"/>
                <w:szCs w:val="21"/>
              </w:rPr>
              <w:t>101.8</w:t>
            </w:r>
          </w:p>
        </w:tc>
        <w:tc>
          <w:tcPr>
            <w:tcW w:w="1096" w:type="dxa"/>
            <w:tcBorders>
              <w:tl2br w:val="nil"/>
              <w:tr2bl w:val="nil"/>
            </w:tcBorders>
            <w:vAlign w:val="center"/>
          </w:tcPr>
          <w:p w:rsidR="00E4247D" w:rsidRDefault="002022C5" w:rsidP="002022C5">
            <w:pPr>
              <w:adjustRightInd w:val="0"/>
              <w:spacing w:beforeLines="50" w:before="163" w:afterLines="50" w:after="163" w:line="240" w:lineRule="auto"/>
              <w:ind w:firstLineChars="0" w:firstLine="0"/>
              <w:jc w:val="center"/>
              <w:rPr>
                <w:rFonts w:eastAsia="宋体" w:cs="Times New Roman"/>
                <w:kern w:val="0"/>
                <w:sz w:val="21"/>
                <w:szCs w:val="21"/>
              </w:rPr>
            </w:pPr>
            <w:r>
              <w:rPr>
                <w:rFonts w:eastAsia="宋体" w:cs="Times New Roman" w:hint="eastAsia"/>
                <w:kern w:val="0"/>
                <w:sz w:val="21"/>
                <w:szCs w:val="21"/>
              </w:rPr>
              <w:t>1.6</w:t>
            </w:r>
          </w:p>
        </w:tc>
        <w:tc>
          <w:tcPr>
            <w:tcW w:w="943" w:type="dxa"/>
            <w:tcBorders>
              <w:tl2br w:val="nil"/>
              <w:tr2bl w:val="nil"/>
            </w:tcBorders>
            <w:vAlign w:val="center"/>
          </w:tcPr>
          <w:p w:rsidR="00E4247D" w:rsidRDefault="002022C5" w:rsidP="002022C5">
            <w:pPr>
              <w:adjustRightInd w:val="0"/>
              <w:spacing w:beforeLines="50" w:before="163" w:afterLines="50" w:after="163" w:line="240" w:lineRule="auto"/>
              <w:ind w:firstLineChars="0" w:firstLine="0"/>
              <w:jc w:val="center"/>
              <w:rPr>
                <w:rFonts w:eastAsia="宋体" w:cs="Times New Roman"/>
                <w:kern w:val="0"/>
                <w:sz w:val="21"/>
                <w:szCs w:val="21"/>
              </w:rPr>
            </w:pPr>
            <w:r>
              <w:rPr>
                <w:rFonts w:eastAsia="宋体" w:cs="Times New Roman" w:hint="eastAsia"/>
                <w:kern w:val="0"/>
                <w:sz w:val="21"/>
                <w:szCs w:val="21"/>
              </w:rPr>
              <w:t>东风</w:t>
            </w:r>
          </w:p>
        </w:tc>
        <w:tc>
          <w:tcPr>
            <w:tcW w:w="942" w:type="dxa"/>
            <w:tcBorders>
              <w:tl2br w:val="nil"/>
              <w:tr2bl w:val="nil"/>
            </w:tcBorders>
            <w:vAlign w:val="center"/>
          </w:tcPr>
          <w:p w:rsidR="00E4247D" w:rsidRDefault="002022C5" w:rsidP="002022C5">
            <w:pPr>
              <w:adjustRightInd w:val="0"/>
              <w:spacing w:beforeLines="50" w:before="163" w:afterLines="50" w:after="163" w:line="240" w:lineRule="auto"/>
              <w:ind w:firstLineChars="0" w:firstLine="0"/>
              <w:jc w:val="center"/>
              <w:rPr>
                <w:rFonts w:eastAsia="宋体" w:cs="Times New Roman"/>
                <w:kern w:val="0"/>
                <w:sz w:val="21"/>
                <w:szCs w:val="21"/>
              </w:rPr>
            </w:pPr>
            <w:r>
              <w:rPr>
                <w:rFonts w:eastAsia="宋体" w:cs="Times New Roman"/>
                <w:kern w:val="0"/>
                <w:sz w:val="21"/>
                <w:szCs w:val="21"/>
              </w:rPr>
              <w:t>--</w:t>
            </w:r>
          </w:p>
        </w:tc>
        <w:tc>
          <w:tcPr>
            <w:tcW w:w="887" w:type="dxa"/>
            <w:tcBorders>
              <w:tl2br w:val="nil"/>
              <w:tr2bl w:val="nil"/>
            </w:tcBorders>
            <w:vAlign w:val="center"/>
          </w:tcPr>
          <w:p w:rsidR="00E4247D" w:rsidRDefault="002022C5" w:rsidP="002022C5">
            <w:pPr>
              <w:adjustRightInd w:val="0"/>
              <w:spacing w:beforeLines="50" w:before="163" w:afterLines="50" w:after="163" w:line="240" w:lineRule="auto"/>
              <w:ind w:firstLineChars="0" w:firstLine="0"/>
              <w:jc w:val="center"/>
              <w:rPr>
                <w:rFonts w:eastAsia="宋体" w:cs="Times New Roman"/>
                <w:kern w:val="0"/>
                <w:sz w:val="21"/>
                <w:szCs w:val="21"/>
              </w:rPr>
            </w:pPr>
            <w:r>
              <w:rPr>
                <w:rFonts w:eastAsia="宋体" w:cs="Times New Roman"/>
                <w:kern w:val="0"/>
                <w:sz w:val="21"/>
                <w:szCs w:val="21"/>
              </w:rPr>
              <w:t>--</w:t>
            </w:r>
          </w:p>
        </w:tc>
      </w:tr>
      <w:tr w:rsidR="00E4247D">
        <w:trPr>
          <w:cantSplit/>
          <w:trHeight w:val="489"/>
          <w:jc w:val="center"/>
        </w:trPr>
        <w:tc>
          <w:tcPr>
            <w:tcW w:w="1050" w:type="dxa"/>
            <w:vMerge/>
            <w:tcBorders>
              <w:tl2br w:val="nil"/>
              <w:tr2bl w:val="nil"/>
            </w:tcBorders>
            <w:vAlign w:val="center"/>
          </w:tcPr>
          <w:p w:rsidR="00E4247D" w:rsidRDefault="00E4247D" w:rsidP="002022C5">
            <w:pPr>
              <w:adjustRightInd w:val="0"/>
              <w:spacing w:beforeLines="50" w:before="163" w:afterLines="50" w:after="163" w:line="240" w:lineRule="auto"/>
              <w:ind w:firstLineChars="0" w:firstLine="0"/>
              <w:jc w:val="center"/>
              <w:rPr>
                <w:rFonts w:eastAsia="宋体" w:cs="Times New Roman"/>
                <w:kern w:val="0"/>
                <w:sz w:val="21"/>
                <w:szCs w:val="21"/>
              </w:rPr>
            </w:pPr>
          </w:p>
        </w:tc>
        <w:tc>
          <w:tcPr>
            <w:tcW w:w="1461" w:type="dxa"/>
            <w:tcBorders>
              <w:tl2br w:val="nil"/>
              <w:tr2bl w:val="nil"/>
            </w:tcBorders>
            <w:vAlign w:val="center"/>
          </w:tcPr>
          <w:p w:rsidR="00E4247D" w:rsidRDefault="002022C5" w:rsidP="002022C5">
            <w:pPr>
              <w:adjustRightInd w:val="0"/>
              <w:spacing w:beforeLines="50" w:before="163" w:afterLines="50" w:after="163" w:line="240" w:lineRule="auto"/>
              <w:ind w:firstLineChars="0" w:firstLine="0"/>
              <w:jc w:val="center"/>
              <w:rPr>
                <w:rFonts w:eastAsia="宋体" w:cs="Times New Roman"/>
                <w:kern w:val="0"/>
                <w:sz w:val="21"/>
                <w:szCs w:val="21"/>
              </w:rPr>
            </w:pPr>
            <w:r>
              <w:rPr>
                <w:rFonts w:eastAsia="宋体" w:cs="Times New Roman"/>
                <w:kern w:val="0"/>
                <w:sz w:val="21"/>
                <w:szCs w:val="21"/>
              </w:rPr>
              <w:t>08:</w:t>
            </w:r>
            <w:r>
              <w:rPr>
                <w:rFonts w:eastAsia="宋体" w:cs="Times New Roman" w:hint="eastAsia"/>
                <w:kern w:val="0"/>
                <w:sz w:val="21"/>
                <w:szCs w:val="21"/>
              </w:rPr>
              <w:t>17</w:t>
            </w:r>
          </w:p>
        </w:tc>
        <w:tc>
          <w:tcPr>
            <w:tcW w:w="1006" w:type="dxa"/>
            <w:tcBorders>
              <w:tl2br w:val="nil"/>
              <w:tr2bl w:val="nil"/>
            </w:tcBorders>
            <w:vAlign w:val="center"/>
          </w:tcPr>
          <w:p w:rsidR="00E4247D" w:rsidRDefault="002022C5" w:rsidP="002022C5">
            <w:pPr>
              <w:adjustRightInd w:val="0"/>
              <w:spacing w:beforeLines="50" w:before="163" w:afterLines="50" w:after="163" w:line="240" w:lineRule="auto"/>
              <w:ind w:firstLineChars="0" w:firstLine="0"/>
              <w:jc w:val="center"/>
              <w:rPr>
                <w:rFonts w:eastAsia="宋体" w:cs="Times New Roman"/>
                <w:kern w:val="0"/>
                <w:sz w:val="21"/>
                <w:szCs w:val="21"/>
              </w:rPr>
            </w:pPr>
            <w:r>
              <w:rPr>
                <w:rFonts w:eastAsia="宋体" w:cs="Times New Roman" w:hint="eastAsia"/>
                <w:kern w:val="0"/>
                <w:sz w:val="21"/>
                <w:szCs w:val="21"/>
              </w:rPr>
              <w:t>14.1</w:t>
            </w:r>
          </w:p>
        </w:tc>
        <w:tc>
          <w:tcPr>
            <w:tcW w:w="1137" w:type="dxa"/>
            <w:tcBorders>
              <w:tl2br w:val="nil"/>
              <w:tr2bl w:val="nil"/>
            </w:tcBorders>
            <w:vAlign w:val="center"/>
          </w:tcPr>
          <w:p w:rsidR="00E4247D" w:rsidRDefault="002022C5" w:rsidP="002022C5">
            <w:pPr>
              <w:adjustRightInd w:val="0"/>
              <w:spacing w:beforeLines="50" w:before="163" w:afterLines="50" w:after="163" w:line="240" w:lineRule="auto"/>
              <w:ind w:firstLineChars="0" w:firstLine="0"/>
              <w:jc w:val="center"/>
              <w:rPr>
                <w:rFonts w:eastAsia="宋体" w:cs="Times New Roman"/>
                <w:kern w:val="0"/>
                <w:sz w:val="21"/>
                <w:szCs w:val="21"/>
              </w:rPr>
            </w:pPr>
            <w:r>
              <w:rPr>
                <w:rFonts w:eastAsia="宋体" w:cs="Times New Roman" w:hint="eastAsia"/>
                <w:kern w:val="0"/>
                <w:sz w:val="21"/>
                <w:szCs w:val="21"/>
              </w:rPr>
              <w:t>101.5</w:t>
            </w:r>
          </w:p>
        </w:tc>
        <w:tc>
          <w:tcPr>
            <w:tcW w:w="1096" w:type="dxa"/>
            <w:tcBorders>
              <w:tl2br w:val="nil"/>
              <w:tr2bl w:val="nil"/>
            </w:tcBorders>
            <w:vAlign w:val="center"/>
          </w:tcPr>
          <w:p w:rsidR="00E4247D" w:rsidRDefault="002022C5" w:rsidP="002022C5">
            <w:pPr>
              <w:adjustRightInd w:val="0"/>
              <w:spacing w:beforeLines="50" w:before="163" w:afterLines="50" w:after="163" w:line="240" w:lineRule="auto"/>
              <w:ind w:firstLineChars="0" w:firstLine="0"/>
              <w:jc w:val="center"/>
              <w:rPr>
                <w:rFonts w:eastAsia="宋体" w:cs="Times New Roman"/>
                <w:kern w:val="0"/>
                <w:sz w:val="21"/>
                <w:szCs w:val="21"/>
              </w:rPr>
            </w:pPr>
            <w:r>
              <w:rPr>
                <w:rFonts w:eastAsia="宋体" w:cs="Times New Roman" w:hint="eastAsia"/>
                <w:kern w:val="0"/>
                <w:sz w:val="21"/>
                <w:szCs w:val="21"/>
              </w:rPr>
              <w:t>1.9</w:t>
            </w:r>
          </w:p>
        </w:tc>
        <w:tc>
          <w:tcPr>
            <w:tcW w:w="943" w:type="dxa"/>
            <w:tcBorders>
              <w:tl2br w:val="nil"/>
              <w:tr2bl w:val="nil"/>
            </w:tcBorders>
            <w:vAlign w:val="center"/>
          </w:tcPr>
          <w:p w:rsidR="00E4247D" w:rsidRDefault="002022C5" w:rsidP="002022C5">
            <w:pPr>
              <w:adjustRightInd w:val="0"/>
              <w:spacing w:beforeLines="50" w:before="163" w:afterLines="50" w:after="163" w:line="240" w:lineRule="auto"/>
              <w:ind w:firstLineChars="0" w:firstLine="0"/>
              <w:jc w:val="center"/>
              <w:rPr>
                <w:rFonts w:eastAsia="宋体" w:cs="Times New Roman"/>
                <w:kern w:val="0"/>
                <w:sz w:val="21"/>
                <w:szCs w:val="21"/>
              </w:rPr>
            </w:pPr>
            <w:r>
              <w:rPr>
                <w:rFonts w:eastAsia="宋体" w:cs="Times New Roman" w:hint="eastAsia"/>
                <w:kern w:val="0"/>
                <w:sz w:val="21"/>
                <w:szCs w:val="21"/>
              </w:rPr>
              <w:t>东风</w:t>
            </w:r>
          </w:p>
        </w:tc>
        <w:tc>
          <w:tcPr>
            <w:tcW w:w="942" w:type="dxa"/>
            <w:tcBorders>
              <w:tl2br w:val="nil"/>
              <w:tr2bl w:val="nil"/>
            </w:tcBorders>
            <w:vAlign w:val="center"/>
          </w:tcPr>
          <w:p w:rsidR="00E4247D" w:rsidRDefault="002022C5" w:rsidP="002022C5">
            <w:pPr>
              <w:adjustRightInd w:val="0"/>
              <w:spacing w:beforeLines="50" w:before="163" w:afterLines="50" w:after="163" w:line="240" w:lineRule="auto"/>
              <w:ind w:firstLineChars="0" w:firstLine="0"/>
              <w:jc w:val="center"/>
              <w:rPr>
                <w:rFonts w:eastAsia="宋体" w:cs="Times New Roman"/>
                <w:kern w:val="0"/>
                <w:sz w:val="21"/>
                <w:szCs w:val="21"/>
              </w:rPr>
            </w:pPr>
            <w:r>
              <w:rPr>
                <w:rFonts w:eastAsia="宋体" w:cs="Times New Roman" w:hint="eastAsia"/>
                <w:kern w:val="0"/>
                <w:sz w:val="21"/>
                <w:szCs w:val="21"/>
              </w:rPr>
              <w:t>2</w:t>
            </w:r>
          </w:p>
        </w:tc>
        <w:tc>
          <w:tcPr>
            <w:tcW w:w="887" w:type="dxa"/>
            <w:tcBorders>
              <w:tl2br w:val="nil"/>
              <w:tr2bl w:val="nil"/>
            </w:tcBorders>
            <w:vAlign w:val="center"/>
          </w:tcPr>
          <w:p w:rsidR="00E4247D" w:rsidRDefault="002022C5" w:rsidP="002022C5">
            <w:pPr>
              <w:adjustRightInd w:val="0"/>
              <w:spacing w:beforeLines="50" w:before="163" w:afterLines="50" w:after="163" w:line="240" w:lineRule="auto"/>
              <w:ind w:firstLineChars="0" w:firstLine="0"/>
              <w:jc w:val="center"/>
              <w:rPr>
                <w:rFonts w:eastAsia="宋体" w:cs="Times New Roman"/>
                <w:kern w:val="0"/>
                <w:sz w:val="21"/>
                <w:szCs w:val="21"/>
              </w:rPr>
            </w:pPr>
            <w:r>
              <w:rPr>
                <w:rFonts w:eastAsia="宋体" w:cs="Times New Roman" w:hint="eastAsia"/>
                <w:kern w:val="0"/>
                <w:sz w:val="21"/>
                <w:szCs w:val="21"/>
              </w:rPr>
              <w:t>1</w:t>
            </w:r>
          </w:p>
        </w:tc>
      </w:tr>
      <w:tr w:rsidR="00E4247D">
        <w:trPr>
          <w:cantSplit/>
          <w:trHeight w:val="489"/>
          <w:jc w:val="center"/>
        </w:trPr>
        <w:tc>
          <w:tcPr>
            <w:tcW w:w="1050" w:type="dxa"/>
            <w:vMerge/>
            <w:tcBorders>
              <w:tl2br w:val="nil"/>
              <w:tr2bl w:val="nil"/>
            </w:tcBorders>
            <w:vAlign w:val="center"/>
          </w:tcPr>
          <w:p w:rsidR="00E4247D" w:rsidRDefault="00E4247D" w:rsidP="002022C5">
            <w:pPr>
              <w:adjustRightInd w:val="0"/>
              <w:spacing w:beforeLines="50" w:before="163" w:afterLines="50" w:after="163" w:line="240" w:lineRule="auto"/>
              <w:ind w:firstLineChars="0" w:firstLine="0"/>
              <w:jc w:val="center"/>
              <w:rPr>
                <w:rFonts w:eastAsia="宋体" w:cs="Times New Roman"/>
                <w:kern w:val="0"/>
                <w:sz w:val="21"/>
                <w:szCs w:val="21"/>
              </w:rPr>
            </w:pPr>
          </w:p>
        </w:tc>
        <w:tc>
          <w:tcPr>
            <w:tcW w:w="1461" w:type="dxa"/>
            <w:tcBorders>
              <w:tl2br w:val="nil"/>
              <w:tr2bl w:val="nil"/>
            </w:tcBorders>
            <w:vAlign w:val="center"/>
          </w:tcPr>
          <w:p w:rsidR="00E4247D" w:rsidRDefault="002022C5" w:rsidP="002022C5">
            <w:pPr>
              <w:adjustRightInd w:val="0"/>
              <w:spacing w:beforeLines="50" w:before="163" w:afterLines="50" w:after="163" w:line="240" w:lineRule="auto"/>
              <w:ind w:firstLineChars="0" w:firstLine="0"/>
              <w:jc w:val="center"/>
              <w:rPr>
                <w:rFonts w:eastAsia="宋体" w:cs="Times New Roman"/>
                <w:kern w:val="0"/>
                <w:sz w:val="21"/>
                <w:szCs w:val="21"/>
              </w:rPr>
            </w:pPr>
            <w:r>
              <w:rPr>
                <w:rFonts w:eastAsia="宋体" w:cs="Times New Roman"/>
                <w:kern w:val="0"/>
                <w:sz w:val="21"/>
                <w:szCs w:val="21"/>
              </w:rPr>
              <w:t>14:</w:t>
            </w:r>
            <w:r>
              <w:rPr>
                <w:rFonts w:eastAsia="宋体" w:cs="Times New Roman" w:hint="eastAsia"/>
                <w:kern w:val="0"/>
                <w:sz w:val="21"/>
                <w:szCs w:val="21"/>
              </w:rPr>
              <w:t>10</w:t>
            </w:r>
          </w:p>
        </w:tc>
        <w:tc>
          <w:tcPr>
            <w:tcW w:w="1006" w:type="dxa"/>
            <w:tcBorders>
              <w:tl2br w:val="nil"/>
              <w:tr2bl w:val="nil"/>
            </w:tcBorders>
            <w:vAlign w:val="center"/>
          </w:tcPr>
          <w:p w:rsidR="00E4247D" w:rsidRDefault="002022C5" w:rsidP="002022C5">
            <w:pPr>
              <w:adjustRightInd w:val="0"/>
              <w:spacing w:beforeLines="50" w:before="163" w:afterLines="50" w:after="163" w:line="240" w:lineRule="auto"/>
              <w:ind w:firstLineChars="0" w:firstLine="0"/>
              <w:jc w:val="center"/>
              <w:rPr>
                <w:rFonts w:eastAsia="宋体" w:cs="Times New Roman"/>
                <w:kern w:val="0"/>
                <w:sz w:val="21"/>
                <w:szCs w:val="21"/>
              </w:rPr>
            </w:pPr>
            <w:r>
              <w:rPr>
                <w:rFonts w:eastAsia="宋体" w:cs="Times New Roman" w:hint="eastAsia"/>
                <w:kern w:val="0"/>
                <w:sz w:val="21"/>
                <w:szCs w:val="21"/>
              </w:rPr>
              <w:t>18.5</w:t>
            </w:r>
          </w:p>
        </w:tc>
        <w:tc>
          <w:tcPr>
            <w:tcW w:w="1137" w:type="dxa"/>
            <w:tcBorders>
              <w:tl2br w:val="nil"/>
              <w:tr2bl w:val="nil"/>
            </w:tcBorders>
            <w:vAlign w:val="center"/>
          </w:tcPr>
          <w:p w:rsidR="00E4247D" w:rsidRDefault="002022C5" w:rsidP="002022C5">
            <w:pPr>
              <w:adjustRightInd w:val="0"/>
              <w:spacing w:beforeLines="50" w:before="163" w:afterLines="50" w:after="163" w:line="240" w:lineRule="auto"/>
              <w:ind w:firstLineChars="0" w:firstLine="0"/>
              <w:jc w:val="center"/>
              <w:rPr>
                <w:rFonts w:eastAsia="宋体" w:cs="Times New Roman"/>
                <w:kern w:val="0"/>
                <w:sz w:val="21"/>
                <w:szCs w:val="21"/>
              </w:rPr>
            </w:pPr>
            <w:r>
              <w:rPr>
                <w:rFonts w:eastAsia="宋体" w:cs="Times New Roman" w:hint="eastAsia"/>
                <w:kern w:val="0"/>
                <w:sz w:val="21"/>
                <w:szCs w:val="21"/>
              </w:rPr>
              <w:t>101.1</w:t>
            </w:r>
          </w:p>
        </w:tc>
        <w:tc>
          <w:tcPr>
            <w:tcW w:w="1096" w:type="dxa"/>
            <w:tcBorders>
              <w:tl2br w:val="nil"/>
              <w:tr2bl w:val="nil"/>
            </w:tcBorders>
            <w:vAlign w:val="center"/>
          </w:tcPr>
          <w:p w:rsidR="00E4247D" w:rsidRDefault="002022C5" w:rsidP="002022C5">
            <w:pPr>
              <w:adjustRightInd w:val="0"/>
              <w:spacing w:beforeLines="50" w:before="163" w:afterLines="50" w:after="163" w:line="240" w:lineRule="auto"/>
              <w:ind w:firstLineChars="0" w:firstLine="0"/>
              <w:jc w:val="center"/>
              <w:rPr>
                <w:rFonts w:eastAsia="宋体" w:cs="Times New Roman"/>
                <w:kern w:val="0"/>
                <w:sz w:val="21"/>
                <w:szCs w:val="21"/>
              </w:rPr>
            </w:pPr>
            <w:r>
              <w:rPr>
                <w:rFonts w:eastAsia="宋体" w:cs="Times New Roman" w:hint="eastAsia"/>
                <w:kern w:val="0"/>
                <w:sz w:val="21"/>
                <w:szCs w:val="21"/>
              </w:rPr>
              <w:t>1.8</w:t>
            </w:r>
          </w:p>
        </w:tc>
        <w:tc>
          <w:tcPr>
            <w:tcW w:w="943" w:type="dxa"/>
            <w:tcBorders>
              <w:tl2br w:val="nil"/>
              <w:tr2bl w:val="nil"/>
            </w:tcBorders>
            <w:vAlign w:val="center"/>
          </w:tcPr>
          <w:p w:rsidR="00E4247D" w:rsidRDefault="002022C5" w:rsidP="002022C5">
            <w:pPr>
              <w:adjustRightInd w:val="0"/>
              <w:spacing w:beforeLines="50" w:before="163" w:afterLines="50" w:after="163" w:line="240" w:lineRule="auto"/>
              <w:ind w:firstLineChars="0" w:firstLine="0"/>
              <w:jc w:val="center"/>
              <w:rPr>
                <w:rFonts w:eastAsia="宋体" w:cs="Times New Roman"/>
                <w:kern w:val="0"/>
                <w:sz w:val="21"/>
                <w:szCs w:val="21"/>
              </w:rPr>
            </w:pPr>
            <w:r>
              <w:rPr>
                <w:rFonts w:eastAsia="宋体" w:cs="Times New Roman" w:hint="eastAsia"/>
                <w:kern w:val="0"/>
                <w:sz w:val="21"/>
                <w:szCs w:val="21"/>
              </w:rPr>
              <w:t>东风</w:t>
            </w:r>
          </w:p>
        </w:tc>
        <w:tc>
          <w:tcPr>
            <w:tcW w:w="942" w:type="dxa"/>
            <w:tcBorders>
              <w:tl2br w:val="nil"/>
              <w:tr2bl w:val="nil"/>
            </w:tcBorders>
            <w:vAlign w:val="center"/>
          </w:tcPr>
          <w:p w:rsidR="00E4247D" w:rsidRDefault="002022C5" w:rsidP="002022C5">
            <w:pPr>
              <w:adjustRightInd w:val="0"/>
              <w:spacing w:beforeLines="50" w:before="163" w:afterLines="50" w:after="163" w:line="240" w:lineRule="auto"/>
              <w:ind w:firstLineChars="0" w:firstLine="0"/>
              <w:jc w:val="center"/>
              <w:rPr>
                <w:rFonts w:eastAsia="宋体" w:cs="Times New Roman"/>
                <w:kern w:val="0"/>
                <w:sz w:val="21"/>
                <w:szCs w:val="21"/>
              </w:rPr>
            </w:pPr>
            <w:r>
              <w:rPr>
                <w:rFonts w:eastAsia="宋体" w:cs="Times New Roman" w:hint="eastAsia"/>
                <w:kern w:val="0"/>
                <w:sz w:val="21"/>
                <w:szCs w:val="21"/>
              </w:rPr>
              <w:t>2</w:t>
            </w:r>
          </w:p>
        </w:tc>
        <w:tc>
          <w:tcPr>
            <w:tcW w:w="887" w:type="dxa"/>
            <w:tcBorders>
              <w:tl2br w:val="nil"/>
              <w:tr2bl w:val="nil"/>
            </w:tcBorders>
            <w:vAlign w:val="center"/>
          </w:tcPr>
          <w:p w:rsidR="00E4247D" w:rsidRDefault="002022C5" w:rsidP="002022C5">
            <w:pPr>
              <w:adjustRightInd w:val="0"/>
              <w:spacing w:beforeLines="50" w:before="163" w:afterLines="50" w:after="163" w:line="240" w:lineRule="auto"/>
              <w:ind w:firstLineChars="0" w:firstLine="0"/>
              <w:jc w:val="center"/>
              <w:rPr>
                <w:rFonts w:eastAsia="宋体" w:cs="Times New Roman"/>
                <w:kern w:val="0"/>
                <w:sz w:val="21"/>
                <w:szCs w:val="21"/>
              </w:rPr>
            </w:pPr>
            <w:r>
              <w:rPr>
                <w:rFonts w:eastAsia="宋体" w:cs="Times New Roman" w:hint="eastAsia"/>
                <w:kern w:val="0"/>
                <w:sz w:val="21"/>
                <w:szCs w:val="21"/>
              </w:rPr>
              <w:t>1</w:t>
            </w:r>
          </w:p>
        </w:tc>
      </w:tr>
      <w:tr w:rsidR="00E4247D">
        <w:trPr>
          <w:cantSplit/>
          <w:trHeight w:val="489"/>
          <w:jc w:val="center"/>
        </w:trPr>
        <w:tc>
          <w:tcPr>
            <w:tcW w:w="1050" w:type="dxa"/>
            <w:vMerge/>
            <w:tcBorders>
              <w:tl2br w:val="nil"/>
              <w:tr2bl w:val="nil"/>
            </w:tcBorders>
            <w:vAlign w:val="center"/>
          </w:tcPr>
          <w:p w:rsidR="00E4247D" w:rsidRDefault="00E4247D" w:rsidP="002022C5">
            <w:pPr>
              <w:adjustRightInd w:val="0"/>
              <w:spacing w:beforeLines="50" w:before="163" w:afterLines="50" w:after="163" w:line="240" w:lineRule="auto"/>
              <w:ind w:firstLineChars="0" w:firstLine="0"/>
              <w:jc w:val="center"/>
              <w:rPr>
                <w:rFonts w:eastAsia="宋体" w:cs="Times New Roman"/>
                <w:kern w:val="0"/>
                <w:sz w:val="21"/>
                <w:szCs w:val="21"/>
              </w:rPr>
            </w:pPr>
          </w:p>
        </w:tc>
        <w:tc>
          <w:tcPr>
            <w:tcW w:w="1461" w:type="dxa"/>
            <w:tcBorders>
              <w:tl2br w:val="nil"/>
              <w:tr2bl w:val="nil"/>
            </w:tcBorders>
            <w:vAlign w:val="center"/>
          </w:tcPr>
          <w:p w:rsidR="00E4247D" w:rsidRDefault="002022C5" w:rsidP="002022C5">
            <w:pPr>
              <w:adjustRightInd w:val="0"/>
              <w:spacing w:beforeLines="50" w:before="163" w:afterLines="50" w:after="163" w:line="240" w:lineRule="auto"/>
              <w:ind w:firstLineChars="0" w:firstLine="0"/>
              <w:jc w:val="center"/>
              <w:rPr>
                <w:rFonts w:eastAsia="宋体" w:cs="Times New Roman"/>
                <w:kern w:val="0"/>
                <w:sz w:val="21"/>
                <w:szCs w:val="21"/>
              </w:rPr>
            </w:pPr>
            <w:r>
              <w:rPr>
                <w:rFonts w:eastAsia="宋体" w:cs="Times New Roman"/>
                <w:kern w:val="0"/>
                <w:sz w:val="21"/>
                <w:szCs w:val="21"/>
              </w:rPr>
              <w:t>20:</w:t>
            </w:r>
            <w:r>
              <w:rPr>
                <w:rFonts w:eastAsia="宋体" w:cs="Times New Roman" w:hint="eastAsia"/>
                <w:kern w:val="0"/>
                <w:sz w:val="21"/>
                <w:szCs w:val="21"/>
              </w:rPr>
              <w:t>08</w:t>
            </w:r>
          </w:p>
        </w:tc>
        <w:tc>
          <w:tcPr>
            <w:tcW w:w="1006" w:type="dxa"/>
            <w:tcBorders>
              <w:tl2br w:val="nil"/>
              <w:tr2bl w:val="nil"/>
            </w:tcBorders>
            <w:vAlign w:val="center"/>
          </w:tcPr>
          <w:p w:rsidR="00E4247D" w:rsidRDefault="002022C5" w:rsidP="002022C5">
            <w:pPr>
              <w:adjustRightInd w:val="0"/>
              <w:spacing w:beforeLines="50" w:before="163" w:afterLines="50" w:after="163" w:line="240" w:lineRule="auto"/>
              <w:ind w:firstLineChars="0" w:firstLine="0"/>
              <w:jc w:val="center"/>
              <w:rPr>
                <w:rFonts w:eastAsia="宋体" w:cs="Times New Roman"/>
                <w:kern w:val="0"/>
                <w:sz w:val="21"/>
                <w:szCs w:val="21"/>
              </w:rPr>
            </w:pPr>
            <w:r>
              <w:rPr>
                <w:rFonts w:eastAsia="宋体" w:cs="Times New Roman" w:hint="eastAsia"/>
                <w:kern w:val="0"/>
                <w:sz w:val="21"/>
                <w:szCs w:val="21"/>
              </w:rPr>
              <w:t>16.4</w:t>
            </w:r>
          </w:p>
        </w:tc>
        <w:tc>
          <w:tcPr>
            <w:tcW w:w="1137" w:type="dxa"/>
            <w:tcBorders>
              <w:tl2br w:val="nil"/>
              <w:tr2bl w:val="nil"/>
            </w:tcBorders>
            <w:vAlign w:val="center"/>
          </w:tcPr>
          <w:p w:rsidR="00E4247D" w:rsidRDefault="002022C5" w:rsidP="002022C5">
            <w:pPr>
              <w:adjustRightInd w:val="0"/>
              <w:spacing w:beforeLines="50" w:before="163" w:afterLines="50" w:after="163" w:line="240" w:lineRule="auto"/>
              <w:ind w:firstLineChars="0" w:firstLine="0"/>
              <w:jc w:val="center"/>
              <w:rPr>
                <w:rFonts w:eastAsia="宋体" w:cs="Times New Roman"/>
                <w:kern w:val="0"/>
                <w:sz w:val="21"/>
                <w:szCs w:val="21"/>
              </w:rPr>
            </w:pPr>
            <w:r>
              <w:rPr>
                <w:rFonts w:eastAsia="宋体" w:cs="Times New Roman" w:hint="eastAsia"/>
                <w:kern w:val="0"/>
                <w:sz w:val="21"/>
                <w:szCs w:val="21"/>
              </w:rPr>
              <w:t>101.3</w:t>
            </w:r>
          </w:p>
        </w:tc>
        <w:tc>
          <w:tcPr>
            <w:tcW w:w="1096" w:type="dxa"/>
            <w:tcBorders>
              <w:tl2br w:val="nil"/>
              <w:tr2bl w:val="nil"/>
            </w:tcBorders>
            <w:vAlign w:val="center"/>
          </w:tcPr>
          <w:p w:rsidR="00E4247D" w:rsidRDefault="002022C5" w:rsidP="002022C5">
            <w:pPr>
              <w:adjustRightInd w:val="0"/>
              <w:spacing w:beforeLines="50" w:before="163" w:afterLines="50" w:after="163" w:line="240" w:lineRule="auto"/>
              <w:ind w:firstLineChars="0" w:firstLine="0"/>
              <w:jc w:val="center"/>
              <w:rPr>
                <w:rFonts w:eastAsia="宋体" w:cs="Times New Roman"/>
                <w:kern w:val="0"/>
                <w:sz w:val="21"/>
                <w:szCs w:val="21"/>
              </w:rPr>
            </w:pPr>
            <w:r>
              <w:rPr>
                <w:rFonts w:eastAsia="宋体" w:cs="Times New Roman" w:hint="eastAsia"/>
                <w:kern w:val="0"/>
                <w:sz w:val="21"/>
                <w:szCs w:val="21"/>
              </w:rPr>
              <w:t>2.1</w:t>
            </w:r>
          </w:p>
        </w:tc>
        <w:tc>
          <w:tcPr>
            <w:tcW w:w="943" w:type="dxa"/>
            <w:tcBorders>
              <w:tl2br w:val="nil"/>
              <w:tr2bl w:val="nil"/>
            </w:tcBorders>
            <w:vAlign w:val="center"/>
          </w:tcPr>
          <w:p w:rsidR="00E4247D" w:rsidRDefault="002022C5" w:rsidP="002022C5">
            <w:pPr>
              <w:adjustRightInd w:val="0"/>
              <w:spacing w:beforeLines="50" w:before="163" w:afterLines="50" w:after="163" w:line="240" w:lineRule="auto"/>
              <w:ind w:firstLineChars="0" w:firstLine="0"/>
              <w:jc w:val="center"/>
              <w:rPr>
                <w:rFonts w:eastAsia="宋体" w:cs="Times New Roman"/>
                <w:kern w:val="0"/>
                <w:sz w:val="21"/>
                <w:szCs w:val="21"/>
              </w:rPr>
            </w:pPr>
            <w:r>
              <w:rPr>
                <w:rFonts w:eastAsia="宋体" w:cs="Times New Roman" w:hint="eastAsia"/>
                <w:kern w:val="0"/>
                <w:sz w:val="21"/>
                <w:szCs w:val="21"/>
              </w:rPr>
              <w:t>东风</w:t>
            </w:r>
          </w:p>
        </w:tc>
        <w:tc>
          <w:tcPr>
            <w:tcW w:w="942" w:type="dxa"/>
            <w:tcBorders>
              <w:tl2br w:val="nil"/>
              <w:tr2bl w:val="nil"/>
            </w:tcBorders>
            <w:vAlign w:val="center"/>
          </w:tcPr>
          <w:p w:rsidR="00E4247D" w:rsidRDefault="002022C5" w:rsidP="002022C5">
            <w:pPr>
              <w:adjustRightInd w:val="0"/>
              <w:spacing w:beforeLines="50" w:before="163" w:afterLines="50" w:after="163" w:line="240" w:lineRule="auto"/>
              <w:ind w:firstLineChars="0" w:firstLine="0"/>
              <w:jc w:val="center"/>
              <w:rPr>
                <w:rFonts w:eastAsia="宋体" w:cs="Times New Roman"/>
                <w:kern w:val="0"/>
                <w:sz w:val="21"/>
                <w:szCs w:val="21"/>
              </w:rPr>
            </w:pPr>
            <w:r>
              <w:rPr>
                <w:rFonts w:eastAsia="宋体" w:cs="Times New Roman"/>
                <w:kern w:val="0"/>
                <w:sz w:val="21"/>
                <w:szCs w:val="21"/>
              </w:rPr>
              <w:t>--</w:t>
            </w:r>
          </w:p>
        </w:tc>
        <w:tc>
          <w:tcPr>
            <w:tcW w:w="887" w:type="dxa"/>
            <w:tcBorders>
              <w:tl2br w:val="nil"/>
              <w:tr2bl w:val="nil"/>
            </w:tcBorders>
            <w:vAlign w:val="center"/>
          </w:tcPr>
          <w:p w:rsidR="00E4247D" w:rsidRDefault="002022C5" w:rsidP="002022C5">
            <w:pPr>
              <w:adjustRightInd w:val="0"/>
              <w:spacing w:beforeLines="50" w:before="163" w:afterLines="50" w:after="163" w:line="240" w:lineRule="auto"/>
              <w:ind w:firstLineChars="0" w:firstLine="0"/>
              <w:jc w:val="center"/>
              <w:rPr>
                <w:rFonts w:eastAsia="宋体" w:cs="Times New Roman"/>
                <w:kern w:val="0"/>
                <w:sz w:val="21"/>
                <w:szCs w:val="21"/>
              </w:rPr>
            </w:pPr>
            <w:r>
              <w:rPr>
                <w:rFonts w:eastAsia="宋体" w:cs="Times New Roman"/>
                <w:kern w:val="0"/>
                <w:sz w:val="21"/>
                <w:szCs w:val="21"/>
              </w:rPr>
              <w:t>--</w:t>
            </w:r>
          </w:p>
        </w:tc>
      </w:tr>
      <w:tr w:rsidR="00E4247D">
        <w:trPr>
          <w:cantSplit/>
          <w:trHeight w:val="489"/>
          <w:jc w:val="center"/>
        </w:trPr>
        <w:tc>
          <w:tcPr>
            <w:tcW w:w="1050" w:type="dxa"/>
            <w:vMerge w:val="restart"/>
            <w:tcBorders>
              <w:tl2br w:val="nil"/>
              <w:tr2bl w:val="nil"/>
            </w:tcBorders>
            <w:vAlign w:val="center"/>
          </w:tcPr>
          <w:p w:rsidR="00E4247D" w:rsidRDefault="002022C5" w:rsidP="002022C5">
            <w:pPr>
              <w:adjustRightInd w:val="0"/>
              <w:spacing w:beforeLines="50" w:before="163" w:afterLines="50" w:after="163" w:line="240" w:lineRule="auto"/>
              <w:ind w:firstLineChars="0" w:firstLine="0"/>
              <w:jc w:val="center"/>
              <w:rPr>
                <w:rFonts w:eastAsia="宋体" w:cs="Times New Roman"/>
                <w:kern w:val="0"/>
                <w:sz w:val="21"/>
                <w:szCs w:val="21"/>
              </w:rPr>
            </w:pPr>
            <w:r>
              <w:rPr>
                <w:rFonts w:eastAsia="宋体" w:cs="Times New Roman"/>
                <w:kern w:val="0"/>
                <w:sz w:val="21"/>
                <w:szCs w:val="21"/>
              </w:rPr>
              <w:t>2020.</w:t>
            </w:r>
            <w:r>
              <w:rPr>
                <w:rFonts w:eastAsia="宋体" w:cs="Times New Roman" w:hint="eastAsia"/>
                <w:kern w:val="0"/>
                <w:sz w:val="21"/>
                <w:szCs w:val="21"/>
              </w:rPr>
              <w:t>10.31</w:t>
            </w:r>
          </w:p>
        </w:tc>
        <w:tc>
          <w:tcPr>
            <w:tcW w:w="1461" w:type="dxa"/>
            <w:tcBorders>
              <w:tl2br w:val="nil"/>
              <w:tr2bl w:val="nil"/>
            </w:tcBorders>
            <w:vAlign w:val="center"/>
          </w:tcPr>
          <w:p w:rsidR="00E4247D" w:rsidRDefault="002022C5" w:rsidP="002022C5">
            <w:pPr>
              <w:adjustRightInd w:val="0"/>
              <w:spacing w:beforeLines="50" w:before="163" w:afterLines="50" w:after="163" w:line="240" w:lineRule="auto"/>
              <w:ind w:firstLineChars="0" w:firstLine="0"/>
              <w:jc w:val="center"/>
              <w:rPr>
                <w:rFonts w:eastAsia="宋体" w:cs="Times New Roman"/>
                <w:kern w:val="0"/>
                <w:sz w:val="21"/>
                <w:szCs w:val="21"/>
              </w:rPr>
            </w:pPr>
            <w:r>
              <w:rPr>
                <w:rFonts w:eastAsia="宋体" w:cs="Times New Roman"/>
                <w:kern w:val="0"/>
                <w:sz w:val="21"/>
                <w:szCs w:val="21"/>
              </w:rPr>
              <w:t>02:</w:t>
            </w:r>
            <w:r>
              <w:rPr>
                <w:rFonts w:eastAsia="宋体" w:cs="Times New Roman" w:hint="eastAsia"/>
                <w:kern w:val="0"/>
                <w:sz w:val="21"/>
                <w:szCs w:val="21"/>
              </w:rPr>
              <w:t>06</w:t>
            </w:r>
          </w:p>
        </w:tc>
        <w:tc>
          <w:tcPr>
            <w:tcW w:w="1006" w:type="dxa"/>
            <w:tcBorders>
              <w:tl2br w:val="nil"/>
              <w:tr2bl w:val="nil"/>
            </w:tcBorders>
            <w:vAlign w:val="center"/>
          </w:tcPr>
          <w:p w:rsidR="00E4247D" w:rsidRDefault="002022C5" w:rsidP="002022C5">
            <w:pPr>
              <w:adjustRightInd w:val="0"/>
              <w:spacing w:beforeLines="50" w:before="163" w:afterLines="50" w:after="163" w:line="240" w:lineRule="auto"/>
              <w:ind w:firstLineChars="0" w:firstLine="0"/>
              <w:jc w:val="center"/>
              <w:rPr>
                <w:rFonts w:eastAsia="宋体" w:cs="Times New Roman"/>
                <w:kern w:val="0"/>
                <w:sz w:val="21"/>
                <w:szCs w:val="21"/>
              </w:rPr>
            </w:pPr>
            <w:r>
              <w:rPr>
                <w:rFonts w:eastAsia="宋体" w:cs="Times New Roman" w:hint="eastAsia"/>
                <w:kern w:val="0"/>
                <w:sz w:val="21"/>
                <w:szCs w:val="21"/>
              </w:rPr>
              <w:t>12.3</w:t>
            </w:r>
          </w:p>
        </w:tc>
        <w:tc>
          <w:tcPr>
            <w:tcW w:w="1137" w:type="dxa"/>
            <w:tcBorders>
              <w:tl2br w:val="nil"/>
              <w:tr2bl w:val="nil"/>
            </w:tcBorders>
            <w:vAlign w:val="center"/>
          </w:tcPr>
          <w:p w:rsidR="00E4247D" w:rsidRDefault="002022C5" w:rsidP="002022C5">
            <w:pPr>
              <w:adjustRightInd w:val="0"/>
              <w:spacing w:beforeLines="50" w:before="163" w:afterLines="50" w:after="163" w:line="240" w:lineRule="auto"/>
              <w:ind w:firstLineChars="0" w:firstLine="0"/>
              <w:jc w:val="center"/>
              <w:rPr>
                <w:rFonts w:eastAsia="宋体" w:cs="Times New Roman"/>
                <w:kern w:val="0"/>
                <w:sz w:val="21"/>
                <w:szCs w:val="21"/>
              </w:rPr>
            </w:pPr>
            <w:r>
              <w:rPr>
                <w:rFonts w:eastAsia="宋体" w:cs="Times New Roman" w:hint="eastAsia"/>
                <w:kern w:val="0"/>
                <w:sz w:val="21"/>
                <w:szCs w:val="21"/>
              </w:rPr>
              <w:t>101.7</w:t>
            </w:r>
          </w:p>
        </w:tc>
        <w:tc>
          <w:tcPr>
            <w:tcW w:w="1096" w:type="dxa"/>
            <w:tcBorders>
              <w:tl2br w:val="nil"/>
              <w:tr2bl w:val="nil"/>
            </w:tcBorders>
            <w:vAlign w:val="center"/>
          </w:tcPr>
          <w:p w:rsidR="00E4247D" w:rsidRDefault="002022C5" w:rsidP="002022C5">
            <w:pPr>
              <w:adjustRightInd w:val="0"/>
              <w:spacing w:beforeLines="50" w:before="163" w:afterLines="50" w:after="163" w:line="240" w:lineRule="auto"/>
              <w:ind w:firstLineChars="0" w:firstLine="0"/>
              <w:jc w:val="center"/>
              <w:rPr>
                <w:rFonts w:eastAsia="宋体" w:cs="Times New Roman"/>
                <w:kern w:val="0"/>
                <w:sz w:val="21"/>
                <w:szCs w:val="21"/>
              </w:rPr>
            </w:pPr>
            <w:r>
              <w:rPr>
                <w:rFonts w:eastAsia="宋体" w:cs="Times New Roman" w:hint="eastAsia"/>
                <w:kern w:val="0"/>
                <w:sz w:val="21"/>
                <w:szCs w:val="21"/>
              </w:rPr>
              <w:t>1.8</w:t>
            </w:r>
          </w:p>
        </w:tc>
        <w:tc>
          <w:tcPr>
            <w:tcW w:w="943" w:type="dxa"/>
            <w:tcBorders>
              <w:tl2br w:val="nil"/>
              <w:tr2bl w:val="nil"/>
            </w:tcBorders>
            <w:vAlign w:val="center"/>
          </w:tcPr>
          <w:p w:rsidR="00E4247D" w:rsidRDefault="002022C5" w:rsidP="002022C5">
            <w:pPr>
              <w:adjustRightInd w:val="0"/>
              <w:spacing w:beforeLines="50" w:before="163" w:afterLines="50" w:after="163" w:line="240" w:lineRule="auto"/>
              <w:ind w:firstLineChars="0" w:firstLine="0"/>
              <w:jc w:val="center"/>
              <w:rPr>
                <w:rFonts w:eastAsia="宋体" w:cs="Times New Roman"/>
                <w:kern w:val="0"/>
                <w:sz w:val="21"/>
                <w:szCs w:val="21"/>
              </w:rPr>
            </w:pPr>
            <w:r>
              <w:rPr>
                <w:rFonts w:eastAsia="宋体" w:cs="Times New Roman" w:hint="eastAsia"/>
                <w:kern w:val="0"/>
                <w:sz w:val="21"/>
                <w:szCs w:val="21"/>
              </w:rPr>
              <w:t>南风</w:t>
            </w:r>
          </w:p>
        </w:tc>
        <w:tc>
          <w:tcPr>
            <w:tcW w:w="942" w:type="dxa"/>
            <w:tcBorders>
              <w:tl2br w:val="nil"/>
              <w:tr2bl w:val="nil"/>
            </w:tcBorders>
            <w:vAlign w:val="center"/>
          </w:tcPr>
          <w:p w:rsidR="00E4247D" w:rsidRDefault="002022C5" w:rsidP="002022C5">
            <w:pPr>
              <w:adjustRightInd w:val="0"/>
              <w:spacing w:beforeLines="50" w:before="163" w:afterLines="50" w:after="163" w:line="240" w:lineRule="auto"/>
              <w:ind w:firstLineChars="0" w:firstLine="0"/>
              <w:jc w:val="center"/>
              <w:rPr>
                <w:rFonts w:eastAsia="宋体" w:cs="Times New Roman"/>
                <w:kern w:val="0"/>
                <w:sz w:val="21"/>
                <w:szCs w:val="21"/>
              </w:rPr>
            </w:pPr>
            <w:r>
              <w:rPr>
                <w:rFonts w:eastAsia="宋体" w:cs="Times New Roman"/>
                <w:kern w:val="0"/>
                <w:sz w:val="21"/>
                <w:szCs w:val="21"/>
              </w:rPr>
              <w:t>--</w:t>
            </w:r>
          </w:p>
        </w:tc>
        <w:tc>
          <w:tcPr>
            <w:tcW w:w="887" w:type="dxa"/>
            <w:tcBorders>
              <w:tl2br w:val="nil"/>
              <w:tr2bl w:val="nil"/>
            </w:tcBorders>
            <w:vAlign w:val="center"/>
          </w:tcPr>
          <w:p w:rsidR="00E4247D" w:rsidRDefault="002022C5" w:rsidP="002022C5">
            <w:pPr>
              <w:adjustRightInd w:val="0"/>
              <w:spacing w:beforeLines="50" w:before="163" w:afterLines="50" w:after="163" w:line="240" w:lineRule="auto"/>
              <w:ind w:firstLineChars="0" w:firstLine="0"/>
              <w:jc w:val="center"/>
              <w:rPr>
                <w:rFonts w:eastAsia="宋体" w:cs="Times New Roman"/>
                <w:kern w:val="0"/>
                <w:sz w:val="21"/>
                <w:szCs w:val="21"/>
              </w:rPr>
            </w:pPr>
            <w:r>
              <w:rPr>
                <w:rFonts w:eastAsia="宋体" w:cs="Times New Roman"/>
                <w:kern w:val="0"/>
                <w:sz w:val="21"/>
                <w:szCs w:val="21"/>
              </w:rPr>
              <w:t>--</w:t>
            </w:r>
          </w:p>
        </w:tc>
      </w:tr>
      <w:tr w:rsidR="00E4247D">
        <w:trPr>
          <w:cantSplit/>
          <w:trHeight w:val="489"/>
          <w:jc w:val="center"/>
        </w:trPr>
        <w:tc>
          <w:tcPr>
            <w:tcW w:w="1050" w:type="dxa"/>
            <w:vMerge/>
            <w:tcBorders>
              <w:tl2br w:val="nil"/>
              <w:tr2bl w:val="nil"/>
            </w:tcBorders>
            <w:vAlign w:val="center"/>
          </w:tcPr>
          <w:p w:rsidR="00E4247D" w:rsidRDefault="00E4247D" w:rsidP="002022C5">
            <w:pPr>
              <w:adjustRightInd w:val="0"/>
              <w:spacing w:beforeLines="50" w:before="163" w:afterLines="50" w:after="163" w:line="240" w:lineRule="auto"/>
              <w:ind w:firstLineChars="0" w:firstLine="0"/>
              <w:jc w:val="center"/>
              <w:rPr>
                <w:rFonts w:eastAsia="宋体" w:cs="Times New Roman"/>
                <w:kern w:val="0"/>
                <w:sz w:val="21"/>
                <w:szCs w:val="21"/>
              </w:rPr>
            </w:pPr>
          </w:p>
        </w:tc>
        <w:tc>
          <w:tcPr>
            <w:tcW w:w="1461" w:type="dxa"/>
            <w:tcBorders>
              <w:tl2br w:val="nil"/>
              <w:tr2bl w:val="nil"/>
            </w:tcBorders>
            <w:vAlign w:val="center"/>
          </w:tcPr>
          <w:p w:rsidR="00E4247D" w:rsidRDefault="002022C5" w:rsidP="002022C5">
            <w:pPr>
              <w:adjustRightInd w:val="0"/>
              <w:spacing w:beforeLines="50" w:before="163" w:afterLines="50" w:after="163" w:line="240" w:lineRule="auto"/>
              <w:ind w:firstLineChars="0" w:firstLine="0"/>
              <w:jc w:val="center"/>
              <w:rPr>
                <w:rFonts w:eastAsia="宋体" w:cs="Times New Roman"/>
                <w:kern w:val="0"/>
                <w:sz w:val="21"/>
                <w:szCs w:val="21"/>
              </w:rPr>
            </w:pPr>
            <w:r>
              <w:rPr>
                <w:rFonts w:eastAsia="宋体" w:cs="Times New Roman"/>
                <w:kern w:val="0"/>
                <w:sz w:val="21"/>
                <w:szCs w:val="21"/>
              </w:rPr>
              <w:t>08:</w:t>
            </w:r>
            <w:r>
              <w:rPr>
                <w:rFonts w:eastAsia="宋体" w:cs="Times New Roman" w:hint="eastAsia"/>
                <w:kern w:val="0"/>
                <w:sz w:val="21"/>
                <w:szCs w:val="21"/>
              </w:rPr>
              <w:t>18</w:t>
            </w:r>
          </w:p>
        </w:tc>
        <w:tc>
          <w:tcPr>
            <w:tcW w:w="1006" w:type="dxa"/>
            <w:tcBorders>
              <w:tl2br w:val="nil"/>
              <w:tr2bl w:val="nil"/>
            </w:tcBorders>
            <w:vAlign w:val="center"/>
          </w:tcPr>
          <w:p w:rsidR="00E4247D" w:rsidRDefault="002022C5" w:rsidP="002022C5">
            <w:pPr>
              <w:adjustRightInd w:val="0"/>
              <w:spacing w:beforeLines="50" w:before="163" w:afterLines="50" w:after="163" w:line="240" w:lineRule="auto"/>
              <w:ind w:firstLineChars="0" w:firstLine="0"/>
              <w:jc w:val="center"/>
              <w:rPr>
                <w:rFonts w:eastAsia="宋体" w:cs="Times New Roman"/>
                <w:kern w:val="0"/>
                <w:sz w:val="21"/>
                <w:szCs w:val="21"/>
              </w:rPr>
            </w:pPr>
            <w:r>
              <w:rPr>
                <w:rFonts w:eastAsia="宋体" w:cs="Times New Roman" w:hint="eastAsia"/>
                <w:kern w:val="0"/>
                <w:sz w:val="21"/>
                <w:szCs w:val="21"/>
              </w:rPr>
              <w:t>14.5</w:t>
            </w:r>
          </w:p>
        </w:tc>
        <w:tc>
          <w:tcPr>
            <w:tcW w:w="1137" w:type="dxa"/>
            <w:tcBorders>
              <w:tl2br w:val="nil"/>
              <w:tr2bl w:val="nil"/>
            </w:tcBorders>
            <w:vAlign w:val="center"/>
          </w:tcPr>
          <w:p w:rsidR="00E4247D" w:rsidRDefault="002022C5" w:rsidP="002022C5">
            <w:pPr>
              <w:adjustRightInd w:val="0"/>
              <w:spacing w:beforeLines="50" w:before="163" w:afterLines="50" w:after="163" w:line="240" w:lineRule="auto"/>
              <w:ind w:firstLineChars="0" w:firstLine="0"/>
              <w:jc w:val="center"/>
              <w:rPr>
                <w:rFonts w:eastAsia="宋体" w:cs="Times New Roman"/>
                <w:kern w:val="0"/>
                <w:sz w:val="21"/>
                <w:szCs w:val="21"/>
              </w:rPr>
            </w:pPr>
            <w:r>
              <w:rPr>
                <w:rFonts w:eastAsia="宋体" w:cs="Times New Roman" w:hint="eastAsia"/>
                <w:kern w:val="0"/>
                <w:sz w:val="21"/>
                <w:szCs w:val="21"/>
              </w:rPr>
              <w:t>101.5</w:t>
            </w:r>
          </w:p>
        </w:tc>
        <w:tc>
          <w:tcPr>
            <w:tcW w:w="1096" w:type="dxa"/>
            <w:tcBorders>
              <w:tl2br w:val="nil"/>
              <w:tr2bl w:val="nil"/>
            </w:tcBorders>
            <w:vAlign w:val="center"/>
          </w:tcPr>
          <w:p w:rsidR="00E4247D" w:rsidRDefault="002022C5" w:rsidP="002022C5">
            <w:pPr>
              <w:adjustRightInd w:val="0"/>
              <w:spacing w:beforeLines="50" w:before="163" w:afterLines="50" w:after="163" w:line="240" w:lineRule="auto"/>
              <w:ind w:firstLineChars="0" w:firstLine="0"/>
              <w:jc w:val="center"/>
              <w:rPr>
                <w:rFonts w:eastAsia="宋体" w:cs="Times New Roman"/>
                <w:kern w:val="0"/>
                <w:sz w:val="21"/>
                <w:szCs w:val="21"/>
              </w:rPr>
            </w:pPr>
            <w:r>
              <w:rPr>
                <w:rFonts w:eastAsia="宋体" w:cs="Times New Roman" w:hint="eastAsia"/>
                <w:kern w:val="0"/>
                <w:sz w:val="21"/>
                <w:szCs w:val="21"/>
              </w:rPr>
              <w:t>2.1</w:t>
            </w:r>
          </w:p>
        </w:tc>
        <w:tc>
          <w:tcPr>
            <w:tcW w:w="943" w:type="dxa"/>
            <w:tcBorders>
              <w:tl2br w:val="nil"/>
              <w:tr2bl w:val="nil"/>
            </w:tcBorders>
            <w:vAlign w:val="center"/>
          </w:tcPr>
          <w:p w:rsidR="00E4247D" w:rsidRDefault="002022C5" w:rsidP="002022C5">
            <w:pPr>
              <w:adjustRightInd w:val="0"/>
              <w:spacing w:beforeLines="50" w:before="163" w:afterLines="50" w:after="163" w:line="240" w:lineRule="auto"/>
              <w:ind w:firstLineChars="0" w:firstLine="0"/>
              <w:jc w:val="center"/>
              <w:rPr>
                <w:rFonts w:eastAsia="宋体" w:cs="Times New Roman"/>
                <w:kern w:val="0"/>
                <w:sz w:val="21"/>
                <w:szCs w:val="21"/>
              </w:rPr>
            </w:pPr>
            <w:r>
              <w:rPr>
                <w:rFonts w:eastAsia="宋体" w:cs="Times New Roman" w:hint="eastAsia"/>
                <w:kern w:val="0"/>
                <w:sz w:val="21"/>
                <w:szCs w:val="21"/>
              </w:rPr>
              <w:t>南风</w:t>
            </w:r>
          </w:p>
        </w:tc>
        <w:tc>
          <w:tcPr>
            <w:tcW w:w="942" w:type="dxa"/>
            <w:tcBorders>
              <w:tl2br w:val="nil"/>
              <w:tr2bl w:val="nil"/>
            </w:tcBorders>
            <w:vAlign w:val="center"/>
          </w:tcPr>
          <w:p w:rsidR="00E4247D" w:rsidRDefault="002022C5" w:rsidP="002022C5">
            <w:pPr>
              <w:adjustRightInd w:val="0"/>
              <w:spacing w:beforeLines="50" w:before="163" w:afterLines="50" w:after="163" w:line="240" w:lineRule="auto"/>
              <w:ind w:firstLineChars="0" w:firstLine="0"/>
              <w:jc w:val="center"/>
              <w:rPr>
                <w:rFonts w:eastAsia="宋体" w:cs="Times New Roman"/>
                <w:kern w:val="0"/>
                <w:sz w:val="21"/>
                <w:szCs w:val="21"/>
              </w:rPr>
            </w:pPr>
            <w:r>
              <w:rPr>
                <w:rFonts w:eastAsia="宋体" w:cs="Times New Roman" w:hint="eastAsia"/>
                <w:kern w:val="0"/>
                <w:sz w:val="21"/>
                <w:szCs w:val="21"/>
              </w:rPr>
              <w:t>7</w:t>
            </w:r>
          </w:p>
        </w:tc>
        <w:tc>
          <w:tcPr>
            <w:tcW w:w="887" w:type="dxa"/>
            <w:tcBorders>
              <w:tl2br w:val="nil"/>
              <w:tr2bl w:val="nil"/>
            </w:tcBorders>
            <w:vAlign w:val="center"/>
          </w:tcPr>
          <w:p w:rsidR="00E4247D" w:rsidRDefault="002022C5" w:rsidP="002022C5">
            <w:pPr>
              <w:adjustRightInd w:val="0"/>
              <w:spacing w:beforeLines="50" w:before="163" w:afterLines="50" w:after="163" w:line="240" w:lineRule="auto"/>
              <w:ind w:firstLineChars="0" w:firstLine="0"/>
              <w:jc w:val="center"/>
              <w:rPr>
                <w:rFonts w:eastAsia="宋体" w:cs="Times New Roman"/>
                <w:kern w:val="0"/>
                <w:sz w:val="21"/>
                <w:szCs w:val="21"/>
              </w:rPr>
            </w:pPr>
            <w:r>
              <w:rPr>
                <w:rFonts w:eastAsia="宋体" w:cs="Times New Roman" w:hint="eastAsia"/>
                <w:kern w:val="0"/>
                <w:sz w:val="21"/>
                <w:szCs w:val="21"/>
              </w:rPr>
              <w:t>3</w:t>
            </w:r>
          </w:p>
        </w:tc>
      </w:tr>
      <w:tr w:rsidR="00E4247D">
        <w:trPr>
          <w:cantSplit/>
          <w:trHeight w:val="489"/>
          <w:jc w:val="center"/>
        </w:trPr>
        <w:tc>
          <w:tcPr>
            <w:tcW w:w="1050" w:type="dxa"/>
            <w:vMerge/>
            <w:tcBorders>
              <w:tl2br w:val="nil"/>
              <w:tr2bl w:val="nil"/>
            </w:tcBorders>
            <w:vAlign w:val="center"/>
          </w:tcPr>
          <w:p w:rsidR="00E4247D" w:rsidRDefault="00E4247D" w:rsidP="002022C5">
            <w:pPr>
              <w:adjustRightInd w:val="0"/>
              <w:spacing w:beforeLines="50" w:before="163" w:afterLines="50" w:after="163" w:line="240" w:lineRule="auto"/>
              <w:ind w:firstLineChars="0" w:firstLine="0"/>
              <w:jc w:val="center"/>
              <w:rPr>
                <w:rFonts w:eastAsia="宋体" w:cs="Times New Roman"/>
                <w:kern w:val="0"/>
                <w:sz w:val="21"/>
                <w:szCs w:val="21"/>
              </w:rPr>
            </w:pPr>
          </w:p>
        </w:tc>
        <w:tc>
          <w:tcPr>
            <w:tcW w:w="1461" w:type="dxa"/>
            <w:tcBorders>
              <w:tl2br w:val="nil"/>
              <w:tr2bl w:val="nil"/>
            </w:tcBorders>
            <w:vAlign w:val="center"/>
          </w:tcPr>
          <w:p w:rsidR="00E4247D" w:rsidRDefault="002022C5" w:rsidP="002022C5">
            <w:pPr>
              <w:adjustRightInd w:val="0"/>
              <w:spacing w:beforeLines="50" w:before="163" w:afterLines="50" w:after="163" w:line="240" w:lineRule="auto"/>
              <w:ind w:firstLineChars="0" w:firstLine="0"/>
              <w:jc w:val="center"/>
              <w:rPr>
                <w:rFonts w:eastAsia="宋体" w:cs="Times New Roman"/>
                <w:kern w:val="0"/>
                <w:sz w:val="21"/>
                <w:szCs w:val="21"/>
              </w:rPr>
            </w:pPr>
            <w:r>
              <w:rPr>
                <w:rFonts w:eastAsia="宋体" w:cs="Times New Roman"/>
                <w:kern w:val="0"/>
                <w:sz w:val="21"/>
                <w:szCs w:val="21"/>
              </w:rPr>
              <w:t>14:</w:t>
            </w:r>
            <w:r>
              <w:rPr>
                <w:rFonts w:eastAsia="宋体" w:cs="Times New Roman" w:hint="eastAsia"/>
                <w:kern w:val="0"/>
                <w:sz w:val="21"/>
                <w:szCs w:val="21"/>
              </w:rPr>
              <w:t>20</w:t>
            </w:r>
          </w:p>
        </w:tc>
        <w:tc>
          <w:tcPr>
            <w:tcW w:w="1006" w:type="dxa"/>
            <w:tcBorders>
              <w:tl2br w:val="nil"/>
              <w:tr2bl w:val="nil"/>
            </w:tcBorders>
            <w:vAlign w:val="center"/>
          </w:tcPr>
          <w:p w:rsidR="00E4247D" w:rsidRDefault="002022C5" w:rsidP="002022C5">
            <w:pPr>
              <w:adjustRightInd w:val="0"/>
              <w:spacing w:beforeLines="50" w:before="163" w:afterLines="50" w:after="163" w:line="240" w:lineRule="auto"/>
              <w:ind w:firstLineChars="0" w:firstLine="0"/>
              <w:jc w:val="center"/>
              <w:rPr>
                <w:rFonts w:eastAsia="宋体" w:cs="Times New Roman"/>
                <w:kern w:val="0"/>
                <w:sz w:val="21"/>
                <w:szCs w:val="21"/>
              </w:rPr>
            </w:pPr>
            <w:r>
              <w:rPr>
                <w:rFonts w:eastAsia="宋体" w:cs="Times New Roman" w:hint="eastAsia"/>
                <w:kern w:val="0"/>
                <w:sz w:val="21"/>
                <w:szCs w:val="21"/>
              </w:rPr>
              <w:t>17.4</w:t>
            </w:r>
          </w:p>
        </w:tc>
        <w:tc>
          <w:tcPr>
            <w:tcW w:w="1137" w:type="dxa"/>
            <w:tcBorders>
              <w:tl2br w:val="nil"/>
              <w:tr2bl w:val="nil"/>
            </w:tcBorders>
            <w:vAlign w:val="center"/>
          </w:tcPr>
          <w:p w:rsidR="00E4247D" w:rsidRDefault="002022C5" w:rsidP="002022C5">
            <w:pPr>
              <w:adjustRightInd w:val="0"/>
              <w:spacing w:beforeLines="50" w:before="163" w:afterLines="50" w:after="163" w:line="240" w:lineRule="auto"/>
              <w:ind w:firstLineChars="0" w:firstLine="0"/>
              <w:jc w:val="center"/>
              <w:rPr>
                <w:rFonts w:eastAsia="宋体" w:cs="Times New Roman"/>
                <w:kern w:val="0"/>
                <w:sz w:val="21"/>
                <w:szCs w:val="21"/>
              </w:rPr>
            </w:pPr>
            <w:r>
              <w:rPr>
                <w:rFonts w:eastAsia="宋体" w:cs="Times New Roman" w:hint="eastAsia"/>
                <w:kern w:val="0"/>
                <w:sz w:val="21"/>
                <w:szCs w:val="21"/>
              </w:rPr>
              <w:t>101.2</w:t>
            </w:r>
          </w:p>
        </w:tc>
        <w:tc>
          <w:tcPr>
            <w:tcW w:w="1096" w:type="dxa"/>
            <w:tcBorders>
              <w:tl2br w:val="nil"/>
              <w:tr2bl w:val="nil"/>
            </w:tcBorders>
            <w:vAlign w:val="center"/>
          </w:tcPr>
          <w:p w:rsidR="00E4247D" w:rsidRDefault="002022C5" w:rsidP="002022C5">
            <w:pPr>
              <w:adjustRightInd w:val="0"/>
              <w:spacing w:beforeLines="50" w:before="163" w:afterLines="50" w:after="163" w:line="240" w:lineRule="auto"/>
              <w:ind w:firstLineChars="0" w:firstLine="0"/>
              <w:jc w:val="center"/>
              <w:rPr>
                <w:rFonts w:eastAsia="宋体" w:cs="Times New Roman"/>
                <w:kern w:val="0"/>
                <w:sz w:val="21"/>
                <w:szCs w:val="21"/>
              </w:rPr>
            </w:pPr>
            <w:r>
              <w:rPr>
                <w:rFonts w:eastAsia="宋体" w:cs="Times New Roman" w:hint="eastAsia"/>
                <w:kern w:val="0"/>
                <w:sz w:val="21"/>
                <w:szCs w:val="21"/>
              </w:rPr>
              <w:t>2.2</w:t>
            </w:r>
          </w:p>
        </w:tc>
        <w:tc>
          <w:tcPr>
            <w:tcW w:w="943" w:type="dxa"/>
            <w:tcBorders>
              <w:tl2br w:val="nil"/>
              <w:tr2bl w:val="nil"/>
            </w:tcBorders>
            <w:vAlign w:val="center"/>
          </w:tcPr>
          <w:p w:rsidR="00E4247D" w:rsidRDefault="002022C5" w:rsidP="002022C5">
            <w:pPr>
              <w:adjustRightInd w:val="0"/>
              <w:spacing w:beforeLines="50" w:before="163" w:afterLines="50" w:after="163" w:line="240" w:lineRule="auto"/>
              <w:ind w:firstLineChars="0" w:firstLine="0"/>
              <w:jc w:val="center"/>
              <w:rPr>
                <w:rFonts w:eastAsia="宋体" w:cs="Times New Roman"/>
                <w:kern w:val="0"/>
                <w:sz w:val="21"/>
                <w:szCs w:val="21"/>
              </w:rPr>
            </w:pPr>
            <w:r>
              <w:rPr>
                <w:rFonts w:eastAsia="宋体" w:cs="Times New Roman" w:hint="eastAsia"/>
                <w:kern w:val="0"/>
                <w:sz w:val="21"/>
                <w:szCs w:val="21"/>
              </w:rPr>
              <w:t>南风</w:t>
            </w:r>
          </w:p>
        </w:tc>
        <w:tc>
          <w:tcPr>
            <w:tcW w:w="942" w:type="dxa"/>
            <w:tcBorders>
              <w:tl2br w:val="nil"/>
              <w:tr2bl w:val="nil"/>
            </w:tcBorders>
            <w:vAlign w:val="center"/>
          </w:tcPr>
          <w:p w:rsidR="00E4247D" w:rsidRDefault="002022C5" w:rsidP="002022C5">
            <w:pPr>
              <w:adjustRightInd w:val="0"/>
              <w:spacing w:beforeLines="50" w:before="163" w:afterLines="50" w:after="163" w:line="240" w:lineRule="auto"/>
              <w:ind w:firstLineChars="0" w:firstLine="0"/>
              <w:jc w:val="center"/>
              <w:rPr>
                <w:rFonts w:eastAsia="宋体" w:cs="Times New Roman"/>
                <w:kern w:val="0"/>
                <w:sz w:val="21"/>
                <w:szCs w:val="21"/>
              </w:rPr>
            </w:pPr>
            <w:r>
              <w:rPr>
                <w:rFonts w:eastAsia="宋体" w:cs="Times New Roman" w:hint="eastAsia"/>
                <w:kern w:val="0"/>
                <w:sz w:val="21"/>
                <w:szCs w:val="21"/>
              </w:rPr>
              <w:t>8</w:t>
            </w:r>
          </w:p>
        </w:tc>
        <w:tc>
          <w:tcPr>
            <w:tcW w:w="887" w:type="dxa"/>
            <w:tcBorders>
              <w:tl2br w:val="nil"/>
              <w:tr2bl w:val="nil"/>
            </w:tcBorders>
            <w:vAlign w:val="center"/>
          </w:tcPr>
          <w:p w:rsidR="00E4247D" w:rsidRDefault="002022C5" w:rsidP="002022C5">
            <w:pPr>
              <w:adjustRightInd w:val="0"/>
              <w:spacing w:beforeLines="50" w:before="163" w:afterLines="50" w:after="163" w:line="240" w:lineRule="auto"/>
              <w:ind w:firstLineChars="0" w:firstLine="0"/>
              <w:jc w:val="center"/>
              <w:rPr>
                <w:rFonts w:eastAsia="宋体" w:cs="Times New Roman"/>
                <w:kern w:val="0"/>
                <w:sz w:val="21"/>
                <w:szCs w:val="21"/>
              </w:rPr>
            </w:pPr>
            <w:r>
              <w:rPr>
                <w:rFonts w:eastAsia="宋体" w:cs="Times New Roman" w:hint="eastAsia"/>
                <w:kern w:val="0"/>
                <w:sz w:val="21"/>
                <w:szCs w:val="21"/>
              </w:rPr>
              <w:t>4</w:t>
            </w:r>
          </w:p>
        </w:tc>
      </w:tr>
      <w:tr w:rsidR="00E4247D">
        <w:trPr>
          <w:cantSplit/>
          <w:trHeight w:val="489"/>
          <w:jc w:val="center"/>
        </w:trPr>
        <w:tc>
          <w:tcPr>
            <w:tcW w:w="1050" w:type="dxa"/>
            <w:vMerge/>
            <w:tcBorders>
              <w:tl2br w:val="nil"/>
              <w:tr2bl w:val="nil"/>
            </w:tcBorders>
            <w:vAlign w:val="center"/>
          </w:tcPr>
          <w:p w:rsidR="00E4247D" w:rsidRDefault="00E4247D" w:rsidP="002022C5">
            <w:pPr>
              <w:adjustRightInd w:val="0"/>
              <w:spacing w:beforeLines="50" w:before="163" w:afterLines="50" w:after="163" w:line="240" w:lineRule="auto"/>
              <w:ind w:firstLineChars="0" w:firstLine="0"/>
              <w:jc w:val="center"/>
              <w:rPr>
                <w:rFonts w:eastAsia="宋体" w:cs="Times New Roman"/>
                <w:kern w:val="0"/>
                <w:sz w:val="21"/>
                <w:szCs w:val="21"/>
              </w:rPr>
            </w:pPr>
          </w:p>
        </w:tc>
        <w:tc>
          <w:tcPr>
            <w:tcW w:w="1461" w:type="dxa"/>
            <w:tcBorders>
              <w:tl2br w:val="nil"/>
              <w:tr2bl w:val="nil"/>
            </w:tcBorders>
            <w:vAlign w:val="center"/>
          </w:tcPr>
          <w:p w:rsidR="00E4247D" w:rsidRDefault="002022C5" w:rsidP="002022C5">
            <w:pPr>
              <w:adjustRightInd w:val="0"/>
              <w:spacing w:beforeLines="50" w:before="163" w:afterLines="50" w:after="163" w:line="240" w:lineRule="auto"/>
              <w:ind w:firstLineChars="0" w:firstLine="0"/>
              <w:jc w:val="center"/>
              <w:rPr>
                <w:rFonts w:eastAsia="宋体" w:cs="Times New Roman"/>
                <w:kern w:val="0"/>
                <w:sz w:val="21"/>
                <w:szCs w:val="21"/>
              </w:rPr>
            </w:pPr>
            <w:r>
              <w:rPr>
                <w:rFonts w:eastAsia="宋体" w:cs="Times New Roman"/>
                <w:kern w:val="0"/>
                <w:sz w:val="21"/>
                <w:szCs w:val="21"/>
              </w:rPr>
              <w:t>20:</w:t>
            </w:r>
            <w:r>
              <w:rPr>
                <w:rFonts w:eastAsia="宋体" w:cs="Times New Roman" w:hint="eastAsia"/>
                <w:kern w:val="0"/>
                <w:sz w:val="21"/>
                <w:szCs w:val="21"/>
              </w:rPr>
              <w:t>19</w:t>
            </w:r>
          </w:p>
        </w:tc>
        <w:tc>
          <w:tcPr>
            <w:tcW w:w="1006" w:type="dxa"/>
            <w:tcBorders>
              <w:tl2br w:val="nil"/>
              <w:tr2bl w:val="nil"/>
            </w:tcBorders>
            <w:vAlign w:val="center"/>
          </w:tcPr>
          <w:p w:rsidR="00E4247D" w:rsidRDefault="002022C5" w:rsidP="002022C5">
            <w:pPr>
              <w:adjustRightInd w:val="0"/>
              <w:spacing w:beforeLines="50" w:before="163" w:afterLines="50" w:after="163" w:line="240" w:lineRule="auto"/>
              <w:ind w:firstLineChars="0" w:firstLine="0"/>
              <w:jc w:val="center"/>
              <w:rPr>
                <w:rFonts w:eastAsia="宋体" w:cs="Times New Roman"/>
                <w:kern w:val="0"/>
                <w:sz w:val="21"/>
                <w:szCs w:val="21"/>
              </w:rPr>
            </w:pPr>
            <w:r>
              <w:rPr>
                <w:rFonts w:eastAsia="宋体" w:cs="Times New Roman" w:hint="eastAsia"/>
                <w:kern w:val="0"/>
                <w:sz w:val="21"/>
                <w:szCs w:val="21"/>
              </w:rPr>
              <w:t>16.3</w:t>
            </w:r>
          </w:p>
        </w:tc>
        <w:tc>
          <w:tcPr>
            <w:tcW w:w="1137" w:type="dxa"/>
            <w:tcBorders>
              <w:tl2br w:val="nil"/>
              <w:tr2bl w:val="nil"/>
            </w:tcBorders>
            <w:vAlign w:val="center"/>
          </w:tcPr>
          <w:p w:rsidR="00E4247D" w:rsidRDefault="002022C5" w:rsidP="002022C5">
            <w:pPr>
              <w:adjustRightInd w:val="0"/>
              <w:spacing w:beforeLines="50" w:before="163" w:afterLines="50" w:after="163" w:line="240" w:lineRule="auto"/>
              <w:ind w:firstLineChars="0" w:firstLine="0"/>
              <w:jc w:val="center"/>
              <w:rPr>
                <w:rFonts w:eastAsia="宋体" w:cs="Times New Roman"/>
                <w:kern w:val="0"/>
                <w:sz w:val="21"/>
                <w:szCs w:val="21"/>
              </w:rPr>
            </w:pPr>
            <w:r>
              <w:rPr>
                <w:rFonts w:eastAsia="宋体" w:cs="Times New Roman" w:hint="eastAsia"/>
                <w:kern w:val="0"/>
                <w:sz w:val="21"/>
                <w:szCs w:val="21"/>
              </w:rPr>
              <w:t>101.3</w:t>
            </w:r>
          </w:p>
        </w:tc>
        <w:tc>
          <w:tcPr>
            <w:tcW w:w="1096" w:type="dxa"/>
            <w:tcBorders>
              <w:tl2br w:val="nil"/>
              <w:tr2bl w:val="nil"/>
            </w:tcBorders>
            <w:vAlign w:val="center"/>
          </w:tcPr>
          <w:p w:rsidR="00E4247D" w:rsidRDefault="002022C5" w:rsidP="002022C5">
            <w:pPr>
              <w:adjustRightInd w:val="0"/>
              <w:spacing w:beforeLines="50" w:before="163" w:afterLines="50" w:after="163" w:line="240" w:lineRule="auto"/>
              <w:ind w:firstLineChars="0" w:firstLine="0"/>
              <w:jc w:val="center"/>
              <w:rPr>
                <w:rFonts w:eastAsia="宋体" w:cs="Times New Roman"/>
                <w:kern w:val="0"/>
                <w:sz w:val="21"/>
                <w:szCs w:val="21"/>
              </w:rPr>
            </w:pPr>
            <w:r>
              <w:rPr>
                <w:rFonts w:eastAsia="宋体" w:cs="Times New Roman" w:hint="eastAsia"/>
                <w:kern w:val="0"/>
                <w:sz w:val="21"/>
                <w:szCs w:val="21"/>
              </w:rPr>
              <w:t>2.3</w:t>
            </w:r>
          </w:p>
        </w:tc>
        <w:tc>
          <w:tcPr>
            <w:tcW w:w="943" w:type="dxa"/>
            <w:tcBorders>
              <w:tl2br w:val="nil"/>
              <w:tr2bl w:val="nil"/>
            </w:tcBorders>
            <w:vAlign w:val="center"/>
          </w:tcPr>
          <w:p w:rsidR="00E4247D" w:rsidRDefault="002022C5" w:rsidP="002022C5">
            <w:pPr>
              <w:adjustRightInd w:val="0"/>
              <w:spacing w:beforeLines="50" w:before="163" w:afterLines="50" w:after="163" w:line="240" w:lineRule="auto"/>
              <w:ind w:firstLineChars="0" w:firstLine="0"/>
              <w:jc w:val="center"/>
              <w:rPr>
                <w:rFonts w:eastAsia="宋体" w:cs="Times New Roman"/>
                <w:kern w:val="0"/>
                <w:sz w:val="21"/>
                <w:szCs w:val="21"/>
              </w:rPr>
            </w:pPr>
            <w:r>
              <w:rPr>
                <w:rFonts w:eastAsia="宋体" w:cs="Times New Roman" w:hint="eastAsia"/>
                <w:kern w:val="0"/>
                <w:sz w:val="21"/>
                <w:szCs w:val="21"/>
              </w:rPr>
              <w:t>南风</w:t>
            </w:r>
          </w:p>
        </w:tc>
        <w:tc>
          <w:tcPr>
            <w:tcW w:w="942" w:type="dxa"/>
            <w:tcBorders>
              <w:tl2br w:val="nil"/>
              <w:tr2bl w:val="nil"/>
            </w:tcBorders>
            <w:vAlign w:val="center"/>
          </w:tcPr>
          <w:p w:rsidR="00E4247D" w:rsidRDefault="002022C5" w:rsidP="002022C5">
            <w:pPr>
              <w:adjustRightInd w:val="0"/>
              <w:spacing w:beforeLines="50" w:before="163" w:afterLines="50" w:after="163" w:line="240" w:lineRule="auto"/>
              <w:ind w:firstLineChars="0" w:firstLine="0"/>
              <w:jc w:val="center"/>
              <w:rPr>
                <w:rFonts w:eastAsia="宋体" w:cs="Times New Roman"/>
                <w:kern w:val="0"/>
                <w:sz w:val="21"/>
                <w:szCs w:val="21"/>
              </w:rPr>
            </w:pPr>
            <w:r>
              <w:rPr>
                <w:rFonts w:eastAsia="宋体" w:cs="Times New Roman"/>
                <w:kern w:val="0"/>
                <w:sz w:val="21"/>
                <w:szCs w:val="21"/>
              </w:rPr>
              <w:t>--</w:t>
            </w:r>
          </w:p>
        </w:tc>
        <w:tc>
          <w:tcPr>
            <w:tcW w:w="887" w:type="dxa"/>
            <w:tcBorders>
              <w:tl2br w:val="nil"/>
              <w:tr2bl w:val="nil"/>
            </w:tcBorders>
            <w:vAlign w:val="center"/>
          </w:tcPr>
          <w:p w:rsidR="00E4247D" w:rsidRDefault="002022C5" w:rsidP="002022C5">
            <w:pPr>
              <w:adjustRightInd w:val="0"/>
              <w:spacing w:beforeLines="50" w:before="163" w:afterLines="50" w:after="163" w:line="240" w:lineRule="auto"/>
              <w:ind w:firstLineChars="0" w:firstLine="0"/>
              <w:jc w:val="center"/>
              <w:rPr>
                <w:rFonts w:eastAsia="宋体" w:cs="Times New Roman"/>
                <w:kern w:val="0"/>
                <w:sz w:val="21"/>
                <w:szCs w:val="21"/>
              </w:rPr>
            </w:pPr>
            <w:r>
              <w:rPr>
                <w:rFonts w:eastAsia="宋体" w:cs="Times New Roman"/>
                <w:kern w:val="0"/>
                <w:sz w:val="21"/>
                <w:szCs w:val="21"/>
              </w:rPr>
              <w:t>--</w:t>
            </w:r>
          </w:p>
        </w:tc>
      </w:tr>
      <w:tr w:rsidR="00E4247D">
        <w:trPr>
          <w:cantSplit/>
          <w:trHeight w:val="489"/>
          <w:jc w:val="center"/>
        </w:trPr>
        <w:tc>
          <w:tcPr>
            <w:tcW w:w="1050" w:type="dxa"/>
            <w:vMerge w:val="restart"/>
            <w:tcBorders>
              <w:tl2br w:val="nil"/>
              <w:tr2bl w:val="nil"/>
            </w:tcBorders>
            <w:vAlign w:val="center"/>
          </w:tcPr>
          <w:p w:rsidR="00E4247D" w:rsidRDefault="002022C5" w:rsidP="002022C5">
            <w:pPr>
              <w:adjustRightInd w:val="0"/>
              <w:spacing w:beforeLines="50" w:before="163" w:afterLines="50" w:after="163" w:line="240" w:lineRule="auto"/>
              <w:ind w:firstLineChars="0" w:firstLine="0"/>
              <w:jc w:val="center"/>
              <w:rPr>
                <w:rFonts w:eastAsia="宋体" w:cs="Times New Roman"/>
                <w:kern w:val="0"/>
                <w:sz w:val="21"/>
                <w:szCs w:val="21"/>
              </w:rPr>
            </w:pPr>
            <w:r>
              <w:rPr>
                <w:rFonts w:eastAsia="宋体" w:cs="Times New Roman"/>
                <w:kern w:val="0"/>
                <w:sz w:val="21"/>
                <w:szCs w:val="21"/>
              </w:rPr>
              <w:t>2020.</w:t>
            </w:r>
            <w:r>
              <w:rPr>
                <w:rFonts w:eastAsia="宋体" w:cs="Times New Roman" w:hint="eastAsia"/>
                <w:kern w:val="0"/>
                <w:sz w:val="21"/>
                <w:szCs w:val="21"/>
              </w:rPr>
              <w:t>11.01</w:t>
            </w:r>
          </w:p>
        </w:tc>
        <w:tc>
          <w:tcPr>
            <w:tcW w:w="1461" w:type="dxa"/>
            <w:tcBorders>
              <w:tl2br w:val="nil"/>
              <w:tr2bl w:val="nil"/>
            </w:tcBorders>
            <w:vAlign w:val="center"/>
          </w:tcPr>
          <w:p w:rsidR="00E4247D" w:rsidRDefault="002022C5" w:rsidP="002022C5">
            <w:pPr>
              <w:adjustRightInd w:val="0"/>
              <w:spacing w:beforeLines="50" w:before="163" w:afterLines="50" w:after="163" w:line="240" w:lineRule="auto"/>
              <w:ind w:firstLineChars="0" w:firstLine="0"/>
              <w:jc w:val="center"/>
              <w:rPr>
                <w:rFonts w:eastAsia="宋体" w:cs="Times New Roman"/>
                <w:kern w:val="0"/>
                <w:sz w:val="21"/>
                <w:szCs w:val="21"/>
              </w:rPr>
            </w:pPr>
            <w:r>
              <w:rPr>
                <w:rFonts w:eastAsia="宋体" w:cs="Times New Roman"/>
                <w:kern w:val="0"/>
                <w:sz w:val="21"/>
                <w:szCs w:val="21"/>
              </w:rPr>
              <w:t>02:</w:t>
            </w:r>
            <w:r>
              <w:rPr>
                <w:rFonts w:eastAsia="宋体" w:cs="Times New Roman" w:hint="eastAsia"/>
                <w:kern w:val="0"/>
                <w:sz w:val="21"/>
                <w:szCs w:val="21"/>
              </w:rPr>
              <w:t>13</w:t>
            </w:r>
          </w:p>
        </w:tc>
        <w:tc>
          <w:tcPr>
            <w:tcW w:w="1006" w:type="dxa"/>
            <w:tcBorders>
              <w:tl2br w:val="nil"/>
              <w:tr2bl w:val="nil"/>
            </w:tcBorders>
            <w:vAlign w:val="center"/>
          </w:tcPr>
          <w:p w:rsidR="00E4247D" w:rsidRDefault="002022C5" w:rsidP="002022C5">
            <w:pPr>
              <w:adjustRightInd w:val="0"/>
              <w:spacing w:beforeLines="50" w:before="163" w:afterLines="50" w:after="163" w:line="240" w:lineRule="auto"/>
              <w:ind w:firstLineChars="0" w:firstLine="0"/>
              <w:jc w:val="center"/>
              <w:rPr>
                <w:rFonts w:eastAsia="宋体" w:cs="Times New Roman"/>
                <w:kern w:val="0"/>
                <w:sz w:val="21"/>
                <w:szCs w:val="21"/>
              </w:rPr>
            </w:pPr>
            <w:r>
              <w:rPr>
                <w:rFonts w:eastAsia="宋体" w:cs="Times New Roman" w:hint="eastAsia"/>
                <w:kern w:val="0"/>
                <w:sz w:val="21"/>
                <w:szCs w:val="21"/>
              </w:rPr>
              <w:t>8.9</w:t>
            </w:r>
          </w:p>
        </w:tc>
        <w:tc>
          <w:tcPr>
            <w:tcW w:w="1137" w:type="dxa"/>
            <w:tcBorders>
              <w:tl2br w:val="nil"/>
              <w:tr2bl w:val="nil"/>
            </w:tcBorders>
            <w:vAlign w:val="center"/>
          </w:tcPr>
          <w:p w:rsidR="00E4247D" w:rsidRDefault="002022C5" w:rsidP="002022C5">
            <w:pPr>
              <w:adjustRightInd w:val="0"/>
              <w:spacing w:beforeLines="50" w:before="163" w:afterLines="50" w:after="163" w:line="240" w:lineRule="auto"/>
              <w:ind w:firstLineChars="0" w:firstLine="0"/>
              <w:jc w:val="center"/>
              <w:rPr>
                <w:rFonts w:eastAsia="宋体" w:cs="Times New Roman"/>
                <w:kern w:val="0"/>
                <w:sz w:val="21"/>
                <w:szCs w:val="21"/>
              </w:rPr>
            </w:pPr>
            <w:r>
              <w:rPr>
                <w:rFonts w:eastAsia="宋体" w:cs="Times New Roman" w:hint="eastAsia"/>
                <w:kern w:val="0"/>
                <w:sz w:val="21"/>
                <w:szCs w:val="21"/>
              </w:rPr>
              <w:t>102.1</w:t>
            </w:r>
          </w:p>
        </w:tc>
        <w:tc>
          <w:tcPr>
            <w:tcW w:w="1096" w:type="dxa"/>
            <w:tcBorders>
              <w:tl2br w:val="nil"/>
              <w:tr2bl w:val="nil"/>
            </w:tcBorders>
            <w:vAlign w:val="center"/>
          </w:tcPr>
          <w:p w:rsidR="00E4247D" w:rsidRDefault="002022C5" w:rsidP="002022C5">
            <w:pPr>
              <w:adjustRightInd w:val="0"/>
              <w:spacing w:beforeLines="50" w:before="163" w:afterLines="50" w:after="163" w:line="240" w:lineRule="auto"/>
              <w:ind w:firstLineChars="0" w:firstLine="0"/>
              <w:jc w:val="center"/>
              <w:rPr>
                <w:rFonts w:eastAsia="宋体" w:cs="Times New Roman"/>
                <w:kern w:val="0"/>
                <w:sz w:val="21"/>
                <w:szCs w:val="21"/>
              </w:rPr>
            </w:pPr>
            <w:r>
              <w:rPr>
                <w:rFonts w:eastAsia="宋体" w:cs="Times New Roman" w:hint="eastAsia"/>
                <w:kern w:val="0"/>
                <w:sz w:val="21"/>
                <w:szCs w:val="21"/>
              </w:rPr>
              <w:t>2.0</w:t>
            </w:r>
          </w:p>
        </w:tc>
        <w:tc>
          <w:tcPr>
            <w:tcW w:w="943" w:type="dxa"/>
            <w:tcBorders>
              <w:tl2br w:val="nil"/>
              <w:tr2bl w:val="nil"/>
            </w:tcBorders>
            <w:vAlign w:val="center"/>
          </w:tcPr>
          <w:p w:rsidR="00E4247D" w:rsidRDefault="002022C5" w:rsidP="002022C5">
            <w:pPr>
              <w:adjustRightInd w:val="0"/>
              <w:spacing w:beforeLines="50" w:before="163" w:afterLines="50" w:after="163" w:line="240" w:lineRule="auto"/>
              <w:ind w:firstLineChars="0" w:firstLine="0"/>
              <w:jc w:val="center"/>
              <w:rPr>
                <w:rFonts w:eastAsia="宋体" w:cs="Times New Roman"/>
                <w:kern w:val="0"/>
                <w:sz w:val="21"/>
                <w:szCs w:val="21"/>
              </w:rPr>
            </w:pPr>
            <w:r>
              <w:rPr>
                <w:rFonts w:eastAsia="宋体" w:cs="Times New Roman" w:hint="eastAsia"/>
                <w:kern w:val="0"/>
                <w:sz w:val="21"/>
                <w:szCs w:val="21"/>
              </w:rPr>
              <w:t>北风</w:t>
            </w:r>
          </w:p>
        </w:tc>
        <w:tc>
          <w:tcPr>
            <w:tcW w:w="942" w:type="dxa"/>
            <w:tcBorders>
              <w:tl2br w:val="nil"/>
              <w:tr2bl w:val="nil"/>
            </w:tcBorders>
            <w:vAlign w:val="center"/>
          </w:tcPr>
          <w:p w:rsidR="00E4247D" w:rsidRDefault="002022C5" w:rsidP="002022C5">
            <w:pPr>
              <w:adjustRightInd w:val="0"/>
              <w:spacing w:beforeLines="50" w:before="163" w:afterLines="50" w:after="163" w:line="240" w:lineRule="auto"/>
              <w:ind w:firstLineChars="0" w:firstLine="0"/>
              <w:jc w:val="center"/>
              <w:rPr>
                <w:rFonts w:eastAsia="宋体" w:cs="Times New Roman"/>
                <w:kern w:val="0"/>
                <w:sz w:val="21"/>
                <w:szCs w:val="21"/>
              </w:rPr>
            </w:pPr>
            <w:r>
              <w:rPr>
                <w:rFonts w:eastAsia="宋体" w:cs="Times New Roman"/>
                <w:kern w:val="0"/>
                <w:sz w:val="21"/>
                <w:szCs w:val="21"/>
              </w:rPr>
              <w:t>--</w:t>
            </w:r>
          </w:p>
        </w:tc>
        <w:tc>
          <w:tcPr>
            <w:tcW w:w="887" w:type="dxa"/>
            <w:tcBorders>
              <w:tl2br w:val="nil"/>
              <w:tr2bl w:val="nil"/>
            </w:tcBorders>
            <w:vAlign w:val="center"/>
          </w:tcPr>
          <w:p w:rsidR="00E4247D" w:rsidRDefault="002022C5" w:rsidP="002022C5">
            <w:pPr>
              <w:adjustRightInd w:val="0"/>
              <w:spacing w:beforeLines="50" w:before="163" w:afterLines="50" w:after="163" w:line="240" w:lineRule="auto"/>
              <w:ind w:firstLineChars="0" w:firstLine="0"/>
              <w:jc w:val="center"/>
              <w:rPr>
                <w:rFonts w:eastAsia="宋体" w:cs="Times New Roman"/>
                <w:kern w:val="0"/>
                <w:sz w:val="21"/>
                <w:szCs w:val="21"/>
              </w:rPr>
            </w:pPr>
            <w:r>
              <w:rPr>
                <w:rFonts w:eastAsia="宋体" w:cs="Times New Roman"/>
                <w:kern w:val="0"/>
                <w:sz w:val="21"/>
                <w:szCs w:val="21"/>
              </w:rPr>
              <w:t>--</w:t>
            </w:r>
          </w:p>
        </w:tc>
      </w:tr>
      <w:tr w:rsidR="00E4247D">
        <w:trPr>
          <w:cantSplit/>
          <w:trHeight w:val="489"/>
          <w:jc w:val="center"/>
        </w:trPr>
        <w:tc>
          <w:tcPr>
            <w:tcW w:w="1050" w:type="dxa"/>
            <w:vMerge/>
            <w:tcBorders>
              <w:tl2br w:val="nil"/>
              <w:tr2bl w:val="nil"/>
            </w:tcBorders>
            <w:vAlign w:val="center"/>
          </w:tcPr>
          <w:p w:rsidR="00E4247D" w:rsidRDefault="00E4247D" w:rsidP="002022C5">
            <w:pPr>
              <w:adjustRightInd w:val="0"/>
              <w:spacing w:beforeLines="50" w:before="163" w:afterLines="50" w:after="163" w:line="240" w:lineRule="auto"/>
              <w:ind w:firstLineChars="0" w:firstLine="0"/>
              <w:jc w:val="center"/>
              <w:rPr>
                <w:rFonts w:eastAsia="宋体" w:cs="Times New Roman"/>
                <w:kern w:val="0"/>
                <w:sz w:val="21"/>
                <w:szCs w:val="21"/>
              </w:rPr>
            </w:pPr>
          </w:p>
        </w:tc>
        <w:tc>
          <w:tcPr>
            <w:tcW w:w="1461" w:type="dxa"/>
            <w:tcBorders>
              <w:tl2br w:val="nil"/>
              <w:tr2bl w:val="nil"/>
            </w:tcBorders>
            <w:vAlign w:val="center"/>
          </w:tcPr>
          <w:p w:rsidR="00E4247D" w:rsidRDefault="002022C5" w:rsidP="002022C5">
            <w:pPr>
              <w:adjustRightInd w:val="0"/>
              <w:spacing w:beforeLines="50" w:before="163" w:afterLines="50" w:after="163" w:line="240" w:lineRule="auto"/>
              <w:ind w:firstLineChars="0" w:firstLine="0"/>
              <w:jc w:val="center"/>
              <w:rPr>
                <w:rFonts w:eastAsia="宋体" w:cs="Times New Roman"/>
                <w:kern w:val="0"/>
                <w:sz w:val="21"/>
                <w:szCs w:val="21"/>
              </w:rPr>
            </w:pPr>
            <w:r>
              <w:rPr>
                <w:rFonts w:eastAsia="宋体" w:cs="Times New Roman"/>
                <w:kern w:val="0"/>
                <w:sz w:val="21"/>
                <w:szCs w:val="21"/>
              </w:rPr>
              <w:t>08:</w:t>
            </w:r>
            <w:r>
              <w:rPr>
                <w:rFonts w:eastAsia="宋体" w:cs="Times New Roman" w:hint="eastAsia"/>
                <w:kern w:val="0"/>
                <w:sz w:val="21"/>
                <w:szCs w:val="21"/>
              </w:rPr>
              <w:t>27</w:t>
            </w:r>
          </w:p>
        </w:tc>
        <w:tc>
          <w:tcPr>
            <w:tcW w:w="1006" w:type="dxa"/>
            <w:tcBorders>
              <w:tl2br w:val="nil"/>
              <w:tr2bl w:val="nil"/>
            </w:tcBorders>
            <w:vAlign w:val="center"/>
          </w:tcPr>
          <w:p w:rsidR="00E4247D" w:rsidRDefault="002022C5" w:rsidP="002022C5">
            <w:pPr>
              <w:adjustRightInd w:val="0"/>
              <w:spacing w:beforeLines="50" w:before="163" w:afterLines="50" w:after="163" w:line="240" w:lineRule="auto"/>
              <w:ind w:firstLineChars="0" w:firstLine="0"/>
              <w:jc w:val="center"/>
              <w:rPr>
                <w:rFonts w:eastAsia="宋体" w:cs="Times New Roman"/>
                <w:kern w:val="0"/>
                <w:sz w:val="21"/>
                <w:szCs w:val="21"/>
              </w:rPr>
            </w:pPr>
            <w:r>
              <w:rPr>
                <w:rFonts w:eastAsia="宋体" w:cs="Times New Roman" w:hint="eastAsia"/>
                <w:kern w:val="0"/>
                <w:sz w:val="21"/>
                <w:szCs w:val="21"/>
              </w:rPr>
              <w:t>13.6</w:t>
            </w:r>
          </w:p>
        </w:tc>
        <w:tc>
          <w:tcPr>
            <w:tcW w:w="1137" w:type="dxa"/>
            <w:tcBorders>
              <w:tl2br w:val="nil"/>
              <w:tr2bl w:val="nil"/>
            </w:tcBorders>
            <w:vAlign w:val="center"/>
          </w:tcPr>
          <w:p w:rsidR="00E4247D" w:rsidRDefault="002022C5" w:rsidP="002022C5">
            <w:pPr>
              <w:adjustRightInd w:val="0"/>
              <w:spacing w:beforeLines="50" w:before="163" w:afterLines="50" w:after="163" w:line="240" w:lineRule="auto"/>
              <w:ind w:firstLineChars="0" w:firstLine="0"/>
              <w:jc w:val="center"/>
              <w:rPr>
                <w:rFonts w:eastAsia="宋体" w:cs="Times New Roman"/>
                <w:kern w:val="0"/>
                <w:sz w:val="21"/>
                <w:szCs w:val="21"/>
              </w:rPr>
            </w:pPr>
            <w:r>
              <w:rPr>
                <w:rFonts w:eastAsia="宋体" w:cs="Times New Roman" w:hint="eastAsia"/>
                <w:kern w:val="0"/>
                <w:sz w:val="21"/>
                <w:szCs w:val="21"/>
              </w:rPr>
              <w:t>101.6</w:t>
            </w:r>
          </w:p>
        </w:tc>
        <w:tc>
          <w:tcPr>
            <w:tcW w:w="1096" w:type="dxa"/>
            <w:tcBorders>
              <w:tl2br w:val="nil"/>
              <w:tr2bl w:val="nil"/>
            </w:tcBorders>
            <w:vAlign w:val="center"/>
          </w:tcPr>
          <w:p w:rsidR="00E4247D" w:rsidRDefault="002022C5" w:rsidP="002022C5">
            <w:pPr>
              <w:adjustRightInd w:val="0"/>
              <w:spacing w:beforeLines="50" w:before="163" w:afterLines="50" w:after="163" w:line="240" w:lineRule="auto"/>
              <w:ind w:firstLineChars="0" w:firstLine="0"/>
              <w:jc w:val="center"/>
              <w:rPr>
                <w:rFonts w:eastAsia="宋体" w:cs="Times New Roman"/>
                <w:kern w:val="0"/>
                <w:sz w:val="21"/>
                <w:szCs w:val="21"/>
              </w:rPr>
            </w:pPr>
            <w:r>
              <w:rPr>
                <w:rFonts w:eastAsia="宋体" w:cs="Times New Roman" w:hint="eastAsia"/>
                <w:kern w:val="0"/>
                <w:sz w:val="21"/>
                <w:szCs w:val="21"/>
              </w:rPr>
              <w:t>2.2</w:t>
            </w:r>
          </w:p>
        </w:tc>
        <w:tc>
          <w:tcPr>
            <w:tcW w:w="943" w:type="dxa"/>
            <w:tcBorders>
              <w:tl2br w:val="nil"/>
              <w:tr2bl w:val="nil"/>
            </w:tcBorders>
            <w:vAlign w:val="center"/>
          </w:tcPr>
          <w:p w:rsidR="00E4247D" w:rsidRDefault="002022C5" w:rsidP="002022C5">
            <w:pPr>
              <w:adjustRightInd w:val="0"/>
              <w:spacing w:beforeLines="50" w:before="163" w:afterLines="50" w:after="163" w:line="240" w:lineRule="auto"/>
              <w:ind w:firstLineChars="0" w:firstLine="0"/>
              <w:jc w:val="center"/>
              <w:rPr>
                <w:rFonts w:eastAsia="宋体" w:cs="Times New Roman"/>
                <w:kern w:val="0"/>
                <w:sz w:val="21"/>
                <w:szCs w:val="21"/>
              </w:rPr>
            </w:pPr>
            <w:r>
              <w:rPr>
                <w:rFonts w:eastAsia="宋体" w:cs="Times New Roman" w:hint="eastAsia"/>
                <w:kern w:val="0"/>
                <w:sz w:val="21"/>
                <w:szCs w:val="21"/>
              </w:rPr>
              <w:t>北风</w:t>
            </w:r>
          </w:p>
        </w:tc>
        <w:tc>
          <w:tcPr>
            <w:tcW w:w="942" w:type="dxa"/>
            <w:tcBorders>
              <w:tl2br w:val="nil"/>
              <w:tr2bl w:val="nil"/>
            </w:tcBorders>
            <w:vAlign w:val="center"/>
          </w:tcPr>
          <w:p w:rsidR="00E4247D" w:rsidRDefault="002022C5" w:rsidP="002022C5">
            <w:pPr>
              <w:adjustRightInd w:val="0"/>
              <w:spacing w:beforeLines="50" w:before="163" w:afterLines="50" w:after="163" w:line="240" w:lineRule="auto"/>
              <w:ind w:firstLineChars="0" w:firstLine="0"/>
              <w:jc w:val="center"/>
              <w:rPr>
                <w:rFonts w:eastAsia="宋体" w:cs="Times New Roman"/>
                <w:kern w:val="0"/>
                <w:sz w:val="21"/>
                <w:szCs w:val="21"/>
              </w:rPr>
            </w:pPr>
            <w:r>
              <w:rPr>
                <w:rFonts w:eastAsia="宋体" w:cs="Times New Roman" w:hint="eastAsia"/>
                <w:kern w:val="0"/>
                <w:sz w:val="21"/>
                <w:szCs w:val="21"/>
              </w:rPr>
              <w:t>5</w:t>
            </w:r>
          </w:p>
        </w:tc>
        <w:tc>
          <w:tcPr>
            <w:tcW w:w="887" w:type="dxa"/>
            <w:tcBorders>
              <w:tl2br w:val="nil"/>
              <w:tr2bl w:val="nil"/>
            </w:tcBorders>
            <w:vAlign w:val="center"/>
          </w:tcPr>
          <w:p w:rsidR="00E4247D" w:rsidRDefault="002022C5" w:rsidP="002022C5">
            <w:pPr>
              <w:adjustRightInd w:val="0"/>
              <w:spacing w:beforeLines="50" w:before="163" w:afterLines="50" w:after="163" w:line="240" w:lineRule="auto"/>
              <w:ind w:firstLineChars="0" w:firstLine="0"/>
              <w:jc w:val="center"/>
              <w:rPr>
                <w:rFonts w:eastAsia="宋体" w:cs="Times New Roman"/>
                <w:kern w:val="0"/>
                <w:sz w:val="21"/>
                <w:szCs w:val="21"/>
              </w:rPr>
            </w:pPr>
            <w:r>
              <w:rPr>
                <w:rFonts w:eastAsia="宋体" w:cs="Times New Roman" w:hint="eastAsia"/>
                <w:kern w:val="0"/>
                <w:sz w:val="21"/>
                <w:szCs w:val="21"/>
              </w:rPr>
              <w:t>2</w:t>
            </w:r>
          </w:p>
        </w:tc>
      </w:tr>
      <w:tr w:rsidR="00E4247D">
        <w:trPr>
          <w:cantSplit/>
          <w:trHeight w:val="489"/>
          <w:jc w:val="center"/>
        </w:trPr>
        <w:tc>
          <w:tcPr>
            <w:tcW w:w="1050" w:type="dxa"/>
            <w:vMerge/>
            <w:tcBorders>
              <w:tl2br w:val="nil"/>
              <w:tr2bl w:val="nil"/>
            </w:tcBorders>
            <w:vAlign w:val="center"/>
          </w:tcPr>
          <w:p w:rsidR="00E4247D" w:rsidRDefault="00E4247D" w:rsidP="002022C5">
            <w:pPr>
              <w:adjustRightInd w:val="0"/>
              <w:spacing w:beforeLines="50" w:before="163" w:afterLines="50" w:after="163" w:line="240" w:lineRule="auto"/>
              <w:ind w:firstLineChars="0" w:firstLine="0"/>
              <w:jc w:val="center"/>
              <w:rPr>
                <w:rFonts w:eastAsia="宋体" w:cs="Times New Roman"/>
                <w:kern w:val="0"/>
                <w:sz w:val="21"/>
                <w:szCs w:val="21"/>
              </w:rPr>
            </w:pPr>
          </w:p>
        </w:tc>
        <w:tc>
          <w:tcPr>
            <w:tcW w:w="1461" w:type="dxa"/>
            <w:tcBorders>
              <w:tl2br w:val="nil"/>
              <w:tr2bl w:val="nil"/>
            </w:tcBorders>
            <w:vAlign w:val="center"/>
          </w:tcPr>
          <w:p w:rsidR="00E4247D" w:rsidRDefault="002022C5" w:rsidP="002022C5">
            <w:pPr>
              <w:adjustRightInd w:val="0"/>
              <w:spacing w:beforeLines="50" w:before="163" w:afterLines="50" w:after="163" w:line="240" w:lineRule="auto"/>
              <w:ind w:firstLineChars="0" w:firstLine="0"/>
              <w:jc w:val="center"/>
              <w:rPr>
                <w:rFonts w:eastAsia="宋体" w:cs="Times New Roman"/>
                <w:kern w:val="0"/>
                <w:sz w:val="21"/>
                <w:szCs w:val="21"/>
              </w:rPr>
            </w:pPr>
            <w:r>
              <w:rPr>
                <w:rFonts w:eastAsia="宋体" w:cs="Times New Roman"/>
                <w:kern w:val="0"/>
                <w:sz w:val="21"/>
                <w:szCs w:val="21"/>
              </w:rPr>
              <w:t>14:</w:t>
            </w:r>
            <w:r>
              <w:rPr>
                <w:rFonts w:eastAsia="宋体" w:cs="Times New Roman" w:hint="eastAsia"/>
                <w:kern w:val="0"/>
                <w:sz w:val="21"/>
                <w:szCs w:val="21"/>
              </w:rPr>
              <w:t>16</w:t>
            </w:r>
          </w:p>
        </w:tc>
        <w:tc>
          <w:tcPr>
            <w:tcW w:w="1006" w:type="dxa"/>
            <w:tcBorders>
              <w:tl2br w:val="nil"/>
              <w:tr2bl w:val="nil"/>
            </w:tcBorders>
            <w:vAlign w:val="center"/>
          </w:tcPr>
          <w:p w:rsidR="00E4247D" w:rsidRDefault="002022C5" w:rsidP="002022C5">
            <w:pPr>
              <w:adjustRightInd w:val="0"/>
              <w:spacing w:beforeLines="50" w:before="163" w:afterLines="50" w:after="163" w:line="240" w:lineRule="auto"/>
              <w:ind w:firstLineChars="0" w:firstLine="0"/>
              <w:jc w:val="center"/>
              <w:rPr>
                <w:rFonts w:eastAsia="宋体" w:cs="Times New Roman"/>
                <w:kern w:val="0"/>
                <w:sz w:val="21"/>
                <w:szCs w:val="21"/>
              </w:rPr>
            </w:pPr>
            <w:r>
              <w:rPr>
                <w:rFonts w:eastAsia="宋体" w:cs="Times New Roman" w:hint="eastAsia"/>
                <w:kern w:val="0"/>
                <w:sz w:val="21"/>
                <w:szCs w:val="21"/>
              </w:rPr>
              <w:t>18.7</w:t>
            </w:r>
          </w:p>
        </w:tc>
        <w:tc>
          <w:tcPr>
            <w:tcW w:w="1137" w:type="dxa"/>
            <w:tcBorders>
              <w:tl2br w:val="nil"/>
              <w:tr2bl w:val="nil"/>
            </w:tcBorders>
            <w:vAlign w:val="center"/>
          </w:tcPr>
          <w:p w:rsidR="00E4247D" w:rsidRDefault="002022C5" w:rsidP="002022C5">
            <w:pPr>
              <w:adjustRightInd w:val="0"/>
              <w:spacing w:beforeLines="50" w:before="163" w:afterLines="50" w:after="163" w:line="240" w:lineRule="auto"/>
              <w:ind w:firstLineChars="0" w:firstLine="0"/>
              <w:jc w:val="center"/>
              <w:rPr>
                <w:rFonts w:eastAsia="宋体" w:cs="Times New Roman"/>
                <w:kern w:val="0"/>
                <w:sz w:val="21"/>
                <w:szCs w:val="21"/>
              </w:rPr>
            </w:pPr>
            <w:r>
              <w:rPr>
                <w:rFonts w:eastAsia="宋体" w:cs="Times New Roman" w:hint="eastAsia"/>
                <w:kern w:val="0"/>
                <w:sz w:val="21"/>
                <w:szCs w:val="21"/>
              </w:rPr>
              <w:t>101.1</w:t>
            </w:r>
          </w:p>
        </w:tc>
        <w:tc>
          <w:tcPr>
            <w:tcW w:w="1096" w:type="dxa"/>
            <w:tcBorders>
              <w:tl2br w:val="nil"/>
              <w:tr2bl w:val="nil"/>
            </w:tcBorders>
            <w:vAlign w:val="center"/>
          </w:tcPr>
          <w:p w:rsidR="00E4247D" w:rsidRDefault="002022C5" w:rsidP="002022C5">
            <w:pPr>
              <w:adjustRightInd w:val="0"/>
              <w:spacing w:beforeLines="50" w:before="163" w:afterLines="50" w:after="163" w:line="240" w:lineRule="auto"/>
              <w:ind w:firstLineChars="0" w:firstLine="0"/>
              <w:jc w:val="center"/>
              <w:rPr>
                <w:rFonts w:eastAsia="宋体" w:cs="Times New Roman"/>
                <w:kern w:val="0"/>
                <w:sz w:val="21"/>
                <w:szCs w:val="21"/>
              </w:rPr>
            </w:pPr>
            <w:r>
              <w:rPr>
                <w:rFonts w:eastAsia="宋体" w:cs="Times New Roman" w:hint="eastAsia"/>
                <w:kern w:val="0"/>
                <w:sz w:val="21"/>
                <w:szCs w:val="21"/>
              </w:rPr>
              <w:t>2.1</w:t>
            </w:r>
          </w:p>
        </w:tc>
        <w:tc>
          <w:tcPr>
            <w:tcW w:w="943" w:type="dxa"/>
            <w:tcBorders>
              <w:tl2br w:val="nil"/>
              <w:tr2bl w:val="nil"/>
            </w:tcBorders>
            <w:vAlign w:val="center"/>
          </w:tcPr>
          <w:p w:rsidR="00E4247D" w:rsidRDefault="002022C5" w:rsidP="002022C5">
            <w:pPr>
              <w:adjustRightInd w:val="0"/>
              <w:spacing w:beforeLines="50" w:before="163" w:afterLines="50" w:after="163" w:line="240" w:lineRule="auto"/>
              <w:ind w:firstLineChars="0" w:firstLine="0"/>
              <w:jc w:val="center"/>
              <w:rPr>
                <w:rFonts w:eastAsia="宋体" w:cs="Times New Roman"/>
                <w:kern w:val="0"/>
                <w:sz w:val="21"/>
                <w:szCs w:val="21"/>
              </w:rPr>
            </w:pPr>
            <w:r>
              <w:rPr>
                <w:rFonts w:eastAsia="宋体" w:cs="Times New Roman" w:hint="eastAsia"/>
                <w:kern w:val="0"/>
                <w:sz w:val="21"/>
                <w:szCs w:val="21"/>
              </w:rPr>
              <w:t>北风</w:t>
            </w:r>
          </w:p>
        </w:tc>
        <w:tc>
          <w:tcPr>
            <w:tcW w:w="942" w:type="dxa"/>
            <w:tcBorders>
              <w:tl2br w:val="nil"/>
              <w:tr2bl w:val="nil"/>
            </w:tcBorders>
            <w:vAlign w:val="center"/>
          </w:tcPr>
          <w:p w:rsidR="00E4247D" w:rsidRDefault="002022C5" w:rsidP="002022C5">
            <w:pPr>
              <w:adjustRightInd w:val="0"/>
              <w:spacing w:beforeLines="50" w:before="163" w:afterLines="50" w:after="163" w:line="240" w:lineRule="auto"/>
              <w:ind w:firstLineChars="0" w:firstLine="0"/>
              <w:jc w:val="center"/>
              <w:rPr>
                <w:rFonts w:eastAsia="宋体" w:cs="Times New Roman"/>
                <w:kern w:val="0"/>
                <w:sz w:val="21"/>
                <w:szCs w:val="21"/>
              </w:rPr>
            </w:pPr>
            <w:r>
              <w:rPr>
                <w:rFonts w:eastAsia="宋体" w:cs="Times New Roman" w:hint="eastAsia"/>
                <w:kern w:val="0"/>
                <w:sz w:val="21"/>
                <w:szCs w:val="21"/>
              </w:rPr>
              <w:t>6</w:t>
            </w:r>
          </w:p>
        </w:tc>
        <w:tc>
          <w:tcPr>
            <w:tcW w:w="887" w:type="dxa"/>
            <w:tcBorders>
              <w:tl2br w:val="nil"/>
              <w:tr2bl w:val="nil"/>
            </w:tcBorders>
            <w:vAlign w:val="center"/>
          </w:tcPr>
          <w:p w:rsidR="00E4247D" w:rsidRDefault="002022C5" w:rsidP="002022C5">
            <w:pPr>
              <w:adjustRightInd w:val="0"/>
              <w:spacing w:beforeLines="50" w:before="163" w:afterLines="50" w:after="163" w:line="240" w:lineRule="auto"/>
              <w:ind w:firstLineChars="0" w:firstLine="0"/>
              <w:jc w:val="center"/>
              <w:rPr>
                <w:rFonts w:eastAsia="宋体" w:cs="Times New Roman"/>
                <w:kern w:val="0"/>
                <w:sz w:val="21"/>
                <w:szCs w:val="21"/>
              </w:rPr>
            </w:pPr>
            <w:r>
              <w:rPr>
                <w:rFonts w:eastAsia="宋体" w:cs="Times New Roman" w:hint="eastAsia"/>
                <w:kern w:val="0"/>
                <w:sz w:val="21"/>
                <w:szCs w:val="21"/>
              </w:rPr>
              <w:t>3</w:t>
            </w:r>
          </w:p>
        </w:tc>
      </w:tr>
      <w:tr w:rsidR="00E4247D">
        <w:trPr>
          <w:cantSplit/>
          <w:trHeight w:val="489"/>
          <w:jc w:val="center"/>
        </w:trPr>
        <w:tc>
          <w:tcPr>
            <w:tcW w:w="1050" w:type="dxa"/>
            <w:vMerge/>
            <w:tcBorders>
              <w:tl2br w:val="nil"/>
              <w:tr2bl w:val="nil"/>
            </w:tcBorders>
            <w:vAlign w:val="center"/>
          </w:tcPr>
          <w:p w:rsidR="00E4247D" w:rsidRDefault="00E4247D" w:rsidP="002022C5">
            <w:pPr>
              <w:adjustRightInd w:val="0"/>
              <w:spacing w:beforeLines="50" w:before="163" w:afterLines="50" w:after="163" w:line="240" w:lineRule="auto"/>
              <w:ind w:firstLineChars="0" w:firstLine="0"/>
              <w:jc w:val="center"/>
              <w:rPr>
                <w:rFonts w:eastAsia="宋体" w:cs="Times New Roman"/>
                <w:kern w:val="0"/>
                <w:sz w:val="21"/>
                <w:szCs w:val="21"/>
              </w:rPr>
            </w:pPr>
          </w:p>
        </w:tc>
        <w:tc>
          <w:tcPr>
            <w:tcW w:w="1461" w:type="dxa"/>
            <w:tcBorders>
              <w:tl2br w:val="nil"/>
              <w:tr2bl w:val="nil"/>
            </w:tcBorders>
            <w:vAlign w:val="center"/>
          </w:tcPr>
          <w:p w:rsidR="00E4247D" w:rsidRDefault="002022C5" w:rsidP="002022C5">
            <w:pPr>
              <w:adjustRightInd w:val="0"/>
              <w:spacing w:beforeLines="50" w:before="163" w:afterLines="50" w:after="163" w:line="240" w:lineRule="auto"/>
              <w:ind w:firstLineChars="0" w:firstLine="0"/>
              <w:jc w:val="center"/>
              <w:rPr>
                <w:rFonts w:eastAsia="宋体" w:cs="Times New Roman"/>
                <w:kern w:val="0"/>
                <w:sz w:val="21"/>
                <w:szCs w:val="21"/>
              </w:rPr>
            </w:pPr>
            <w:r>
              <w:rPr>
                <w:rFonts w:eastAsia="宋体" w:cs="Times New Roman"/>
                <w:kern w:val="0"/>
                <w:sz w:val="21"/>
                <w:szCs w:val="21"/>
              </w:rPr>
              <w:t>20:</w:t>
            </w:r>
            <w:r>
              <w:rPr>
                <w:rFonts w:eastAsia="宋体" w:cs="Times New Roman" w:hint="eastAsia"/>
                <w:kern w:val="0"/>
                <w:sz w:val="21"/>
                <w:szCs w:val="21"/>
              </w:rPr>
              <w:t>12</w:t>
            </w:r>
          </w:p>
        </w:tc>
        <w:tc>
          <w:tcPr>
            <w:tcW w:w="1006" w:type="dxa"/>
            <w:tcBorders>
              <w:tl2br w:val="nil"/>
              <w:tr2bl w:val="nil"/>
            </w:tcBorders>
            <w:vAlign w:val="center"/>
          </w:tcPr>
          <w:p w:rsidR="00E4247D" w:rsidRDefault="002022C5" w:rsidP="002022C5">
            <w:pPr>
              <w:adjustRightInd w:val="0"/>
              <w:spacing w:beforeLines="50" w:before="163" w:afterLines="50" w:after="163" w:line="240" w:lineRule="auto"/>
              <w:ind w:firstLineChars="0" w:firstLine="0"/>
              <w:jc w:val="center"/>
              <w:rPr>
                <w:rFonts w:eastAsia="宋体" w:cs="Times New Roman"/>
                <w:kern w:val="0"/>
                <w:sz w:val="21"/>
                <w:szCs w:val="21"/>
              </w:rPr>
            </w:pPr>
            <w:r>
              <w:rPr>
                <w:rFonts w:eastAsia="宋体" w:cs="Times New Roman" w:hint="eastAsia"/>
                <w:kern w:val="0"/>
                <w:sz w:val="21"/>
                <w:szCs w:val="21"/>
              </w:rPr>
              <w:t>16.5</w:t>
            </w:r>
          </w:p>
        </w:tc>
        <w:tc>
          <w:tcPr>
            <w:tcW w:w="1137" w:type="dxa"/>
            <w:tcBorders>
              <w:tl2br w:val="nil"/>
              <w:tr2bl w:val="nil"/>
            </w:tcBorders>
            <w:vAlign w:val="center"/>
          </w:tcPr>
          <w:p w:rsidR="00E4247D" w:rsidRDefault="002022C5" w:rsidP="002022C5">
            <w:pPr>
              <w:adjustRightInd w:val="0"/>
              <w:spacing w:beforeLines="50" w:before="163" w:afterLines="50" w:after="163" w:line="240" w:lineRule="auto"/>
              <w:ind w:firstLineChars="0" w:firstLine="0"/>
              <w:jc w:val="center"/>
              <w:rPr>
                <w:rFonts w:eastAsia="宋体" w:cs="Times New Roman"/>
                <w:kern w:val="0"/>
                <w:sz w:val="21"/>
                <w:szCs w:val="21"/>
              </w:rPr>
            </w:pPr>
            <w:r>
              <w:rPr>
                <w:rFonts w:eastAsia="宋体" w:cs="Times New Roman" w:hint="eastAsia"/>
                <w:kern w:val="0"/>
                <w:sz w:val="21"/>
                <w:szCs w:val="21"/>
              </w:rPr>
              <w:t>101.3</w:t>
            </w:r>
          </w:p>
        </w:tc>
        <w:tc>
          <w:tcPr>
            <w:tcW w:w="1096" w:type="dxa"/>
            <w:tcBorders>
              <w:tl2br w:val="nil"/>
              <w:tr2bl w:val="nil"/>
            </w:tcBorders>
            <w:vAlign w:val="center"/>
          </w:tcPr>
          <w:p w:rsidR="00E4247D" w:rsidRDefault="002022C5" w:rsidP="002022C5">
            <w:pPr>
              <w:adjustRightInd w:val="0"/>
              <w:spacing w:beforeLines="50" w:before="163" w:afterLines="50" w:after="163" w:line="240" w:lineRule="auto"/>
              <w:ind w:firstLineChars="0" w:firstLine="0"/>
              <w:jc w:val="center"/>
              <w:rPr>
                <w:rFonts w:eastAsia="宋体" w:cs="Times New Roman"/>
                <w:kern w:val="0"/>
                <w:sz w:val="21"/>
                <w:szCs w:val="21"/>
              </w:rPr>
            </w:pPr>
            <w:r>
              <w:rPr>
                <w:rFonts w:eastAsia="宋体" w:cs="Times New Roman" w:hint="eastAsia"/>
                <w:kern w:val="0"/>
                <w:sz w:val="21"/>
                <w:szCs w:val="21"/>
              </w:rPr>
              <w:t>2.4</w:t>
            </w:r>
          </w:p>
        </w:tc>
        <w:tc>
          <w:tcPr>
            <w:tcW w:w="943" w:type="dxa"/>
            <w:tcBorders>
              <w:tl2br w:val="nil"/>
              <w:tr2bl w:val="nil"/>
            </w:tcBorders>
            <w:vAlign w:val="center"/>
          </w:tcPr>
          <w:p w:rsidR="00E4247D" w:rsidRDefault="002022C5" w:rsidP="002022C5">
            <w:pPr>
              <w:adjustRightInd w:val="0"/>
              <w:spacing w:beforeLines="50" w:before="163" w:afterLines="50" w:after="163" w:line="240" w:lineRule="auto"/>
              <w:ind w:firstLineChars="0" w:firstLine="0"/>
              <w:jc w:val="center"/>
              <w:rPr>
                <w:rFonts w:eastAsia="宋体" w:cs="Times New Roman"/>
                <w:kern w:val="0"/>
                <w:sz w:val="21"/>
                <w:szCs w:val="21"/>
              </w:rPr>
            </w:pPr>
            <w:r>
              <w:rPr>
                <w:rFonts w:eastAsia="宋体" w:cs="Times New Roman" w:hint="eastAsia"/>
                <w:kern w:val="0"/>
                <w:sz w:val="21"/>
                <w:szCs w:val="21"/>
              </w:rPr>
              <w:t>北风</w:t>
            </w:r>
          </w:p>
        </w:tc>
        <w:tc>
          <w:tcPr>
            <w:tcW w:w="942" w:type="dxa"/>
            <w:tcBorders>
              <w:tl2br w:val="nil"/>
              <w:tr2bl w:val="nil"/>
            </w:tcBorders>
            <w:vAlign w:val="center"/>
          </w:tcPr>
          <w:p w:rsidR="00E4247D" w:rsidRDefault="002022C5" w:rsidP="002022C5">
            <w:pPr>
              <w:adjustRightInd w:val="0"/>
              <w:spacing w:beforeLines="50" w:before="163" w:afterLines="50" w:after="163" w:line="240" w:lineRule="auto"/>
              <w:ind w:firstLineChars="0" w:firstLine="0"/>
              <w:jc w:val="center"/>
              <w:rPr>
                <w:rFonts w:eastAsia="宋体" w:cs="Times New Roman"/>
                <w:kern w:val="0"/>
                <w:sz w:val="21"/>
                <w:szCs w:val="21"/>
              </w:rPr>
            </w:pPr>
            <w:r>
              <w:rPr>
                <w:rFonts w:eastAsia="宋体" w:cs="Times New Roman"/>
                <w:kern w:val="0"/>
                <w:sz w:val="21"/>
                <w:szCs w:val="21"/>
              </w:rPr>
              <w:t>--</w:t>
            </w:r>
          </w:p>
        </w:tc>
        <w:tc>
          <w:tcPr>
            <w:tcW w:w="887" w:type="dxa"/>
            <w:tcBorders>
              <w:tl2br w:val="nil"/>
              <w:tr2bl w:val="nil"/>
            </w:tcBorders>
            <w:vAlign w:val="center"/>
          </w:tcPr>
          <w:p w:rsidR="00E4247D" w:rsidRDefault="002022C5" w:rsidP="002022C5">
            <w:pPr>
              <w:adjustRightInd w:val="0"/>
              <w:spacing w:beforeLines="50" w:before="163" w:afterLines="50" w:after="163" w:line="240" w:lineRule="auto"/>
              <w:ind w:firstLineChars="0" w:firstLine="0"/>
              <w:jc w:val="center"/>
              <w:rPr>
                <w:rFonts w:eastAsia="宋体" w:cs="Times New Roman"/>
                <w:kern w:val="0"/>
                <w:sz w:val="21"/>
                <w:szCs w:val="21"/>
              </w:rPr>
            </w:pPr>
            <w:r>
              <w:rPr>
                <w:rFonts w:eastAsia="宋体" w:cs="Times New Roman"/>
                <w:kern w:val="0"/>
                <w:sz w:val="21"/>
                <w:szCs w:val="21"/>
              </w:rPr>
              <w:t>--</w:t>
            </w:r>
          </w:p>
        </w:tc>
      </w:tr>
      <w:tr w:rsidR="00E4247D">
        <w:trPr>
          <w:cantSplit/>
          <w:trHeight w:val="489"/>
          <w:jc w:val="center"/>
        </w:trPr>
        <w:tc>
          <w:tcPr>
            <w:tcW w:w="1050" w:type="dxa"/>
            <w:vMerge w:val="restart"/>
            <w:tcBorders>
              <w:tl2br w:val="nil"/>
              <w:tr2bl w:val="nil"/>
            </w:tcBorders>
            <w:vAlign w:val="center"/>
          </w:tcPr>
          <w:p w:rsidR="00E4247D" w:rsidRDefault="002022C5" w:rsidP="002022C5">
            <w:pPr>
              <w:adjustRightInd w:val="0"/>
              <w:spacing w:beforeLines="50" w:before="163" w:afterLines="50" w:after="163" w:line="240" w:lineRule="auto"/>
              <w:ind w:firstLineChars="0" w:firstLine="0"/>
              <w:jc w:val="center"/>
              <w:rPr>
                <w:rFonts w:eastAsia="宋体" w:cs="Times New Roman"/>
                <w:kern w:val="0"/>
                <w:sz w:val="21"/>
                <w:szCs w:val="21"/>
              </w:rPr>
            </w:pPr>
            <w:r>
              <w:rPr>
                <w:rFonts w:eastAsia="宋体" w:cs="Times New Roman"/>
                <w:kern w:val="0"/>
                <w:sz w:val="21"/>
                <w:szCs w:val="21"/>
              </w:rPr>
              <w:t>2020.</w:t>
            </w:r>
            <w:r>
              <w:rPr>
                <w:rFonts w:eastAsia="宋体" w:cs="Times New Roman" w:hint="eastAsia"/>
                <w:kern w:val="0"/>
                <w:sz w:val="21"/>
                <w:szCs w:val="21"/>
              </w:rPr>
              <w:t>11.02</w:t>
            </w:r>
          </w:p>
        </w:tc>
        <w:tc>
          <w:tcPr>
            <w:tcW w:w="1461" w:type="dxa"/>
            <w:tcBorders>
              <w:tl2br w:val="nil"/>
              <w:tr2bl w:val="nil"/>
            </w:tcBorders>
            <w:vAlign w:val="center"/>
          </w:tcPr>
          <w:p w:rsidR="00E4247D" w:rsidRDefault="002022C5" w:rsidP="002022C5">
            <w:pPr>
              <w:adjustRightInd w:val="0"/>
              <w:spacing w:beforeLines="50" w:before="163" w:afterLines="50" w:after="163" w:line="240" w:lineRule="auto"/>
              <w:ind w:firstLineChars="0" w:firstLine="0"/>
              <w:jc w:val="center"/>
              <w:rPr>
                <w:rFonts w:eastAsia="宋体" w:cs="Times New Roman"/>
                <w:kern w:val="0"/>
                <w:sz w:val="21"/>
                <w:szCs w:val="21"/>
              </w:rPr>
            </w:pPr>
            <w:r>
              <w:rPr>
                <w:rFonts w:eastAsia="宋体" w:cs="Times New Roman"/>
                <w:kern w:val="0"/>
                <w:sz w:val="21"/>
                <w:szCs w:val="21"/>
              </w:rPr>
              <w:t>02:</w:t>
            </w:r>
            <w:r>
              <w:rPr>
                <w:rFonts w:eastAsia="宋体" w:cs="Times New Roman" w:hint="eastAsia"/>
                <w:kern w:val="0"/>
                <w:sz w:val="21"/>
                <w:szCs w:val="21"/>
              </w:rPr>
              <w:t>15</w:t>
            </w:r>
          </w:p>
        </w:tc>
        <w:tc>
          <w:tcPr>
            <w:tcW w:w="1006" w:type="dxa"/>
            <w:tcBorders>
              <w:tl2br w:val="nil"/>
              <w:tr2bl w:val="nil"/>
            </w:tcBorders>
            <w:vAlign w:val="center"/>
          </w:tcPr>
          <w:p w:rsidR="00E4247D" w:rsidRDefault="002022C5" w:rsidP="002022C5">
            <w:pPr>
              <w:adjustRightInd w:val="0"/>
              <w:spacing w:beforeLines="50" w:before="163" w:afterLines="50" w:after="163" w:line="240" w:lineRule="auto"/>
              <w:ind w:firstLineChars="0" w:firstLine="0"/>
              <w:jc w:val="center"/>
              <w:rPr>
                <w:rFonts w:eastAsia="宋体" w:cs="Times New Roman"/>
                <w:kern w:val="0"/>
                <w:sz w:val="21"/>
                <w:szCs w:val="21"/>
              </w:rPr>
            </w:pPr>
            <w:r>
              <w:rPr>
                <w:rFonts w:eastAsia="宋体" w:cs="Times New Roman" w:hint="eastAsia"/>
                <w:kern w:val="0"/>
                <w:sz w:val="21"/>
                <w:szCs w:val="21"/>
              </w:rPr>
              <w:t>9.5</w:t>
            </w:r>
          </w:p>
        </w:tc>
        <w:tc>
          <w:tcPr>
            <w:tcW w:w="1137" w:type="dxa"/>
            <w:tcBorders>
              <w:tl2br w:val="nil"/>
              <w:tr2bl w:val="nil"/>
            </w:tcBorders>
            <w:vAlign w:val="center"/>
          </w:tcPr>
          <w:p w:rsidR="00E4247D" w:rsidRDefault="002022C5" w:rsidP="002022C5">
            <w:pPr>
              <w:adjustRightInd w:val="0"/>
              <w:spacing w:beforeLines="50" w:before="163" w:afterLines="50" w:after="163" w:line="240" w:lineRule="auto"/>
              <w:ind w:firstLineChars="0" w:firstLine="0"/>
              <w:jc w:val="center"/>
              <w:rPr>
                <w:rFonts w:eastAsia="宋体" w:cs="Times New Roman"/>
                <w:kern w:val="0"/>
                <w:sz w:val="21"/>
                <w:szCs w:val="21"/>
              </w:rPr>
            </w:pPr>
            <w:r>
              <w:rPr>
                <w:rFonts w:eastAsia="宋体" w:cs="Times New Roman" w:hint="eastAsia"/>
                <w:kern w:val="0"/>
                <w:sz w:val="21"/>
                <w:szCs w:val="21"/>
              </w:rPr>
              <w:t>102.0</w:t>
            </w:r>
          </w:p>
        </w:tc>
        <w:tc>
          <w:tcPr>
            <w:tcW w:w="1096" w:type="dxa"/>
            <w:tcBorders>
              <w:tl2br w:val="nil"/>
              <w:tr2bl w:val="nil"/>
            </w:tcBorders>
            <w:vAlign w:val="center"/>
          </w:tcPr>
          <w:p w:rsidR="00E4247D" w:rsidRDefault="002022C5" w:rsidP="002022C5">
            <w:pPr>
              <w:adjustRightInd w:val="0"/>
              <w:spacing w:beforeLines="50" w:before="163" w:afterLines="50" w:after="163" w:line="240" w:lineRule="auto"/>
              <w:ind w:firstLineChars="0" w:firstLine="0"/>
              <w:jc w:val="center"/>
              <w:rPr>
                <w:rFonts w:eastAsia="宋体" w:cs="Times New Roman"/>
                <w:kern w:val="0"/>
                <w:sz w:val="21"/>
                <w:szCs w:val="21"/>
              </w:rPr>
            </w:pPr>
            <w:r>
              <w:rPr>
                <w:rFonts w:eastAsia="宋体" w:cs="Times New Roman" w:hint="eastAsia"/>
                <w:kern w:val="0"/>
                <w:sz w:val="21"/>
                <w:szCs w:val="21"/>
              </w:rPr>
              <w:t>2.6</w:t>
            </w:r>
          </w:p>
        </w:tc>
        <w:tc>
          <w:tcPr>
            <w:tcW w:w="943" w:type="dxa"/>
            <w:tcBorders>
              <w:tl2br w:val="nil"/>
              <w:tr2bl w:val="nil"/>
            </w:tcBorders>
            <w:vAlign w:val="center"/>
          </w:tcPr>
          <w:p w:rsidR="00E4247D" w:rsidRDefault="002022C5" w:rsidP="002022C5">
            <w:pPr>
              <w:adjustRightInd w:val="0"/>
              <w:spacing w:beforeLines="50" w:before="163" w:afterLines="50" w:after="163" w:line="240" w:lineRule="auto"/>
              <w:ind w:firstLineChars="0" w:firstLine="0"/>
              <w:jc w:val="center"/>
              <w:rPr>
                <w:rFonts w:eastAsia="宋体" w:cs="Times New Roman"/>
                <w:kern w:val="0"/>
                <w:sz w:val="21"/>
                <w:szCs w:val="21"/>
              </w:rPr>
            </w:pPr>
            <w:r>
              <w:rPr>
                <w:rFonts w:eastAsia="宋体" w:cs="Times New Roman" w:hint="eastAsia"/>
                <w:kern w:val="0"/>
                <w:sz w:val="21"/>
                <w:szCs w:val="21"/>
              </w:rPr>
              <w:t>北风</w:t>
            </w:r>
          </w:p>
        </w:tc>
        <w:tc>
          <w:tcPr>
            <w:tcW w:w="942" w:type="dxa"/>
            <w:tcBorders>
              <w:tl2br w:val="nil"/>
              <w:tr2bl w:val="nil"/>
            </w:tcBorders>
            <w:vAlign w:val="center"/>
          </w:tcPr>
          <w:p w:rsidR="00E4247D" w:rsidRDefault="002022C5" w:rsidP="002022C5">
            <w:pPr>
              <w:adjustRightInd w:val="0"/>
              <w:spacing w:beforeLines="50" w:before="163" w:afterLines="50" w:after="163" w:line="240" w:lineRule="auto"/>
              <w:ind w:firstLineChars="0" w:firstLine="0"/>
              <w:jc w:val="center"/>
              <w:rPr>
                <w:rFonts w:eastAsia="宋体" w:cs="Times New Roman"/>
                <w:kern w:val="0"/>
                <w:sz w:val="21"/>
                <w:szCs w:val="21"/>
              </w:rPr>
            </w:pPr>
            <w:r>
              <w:rPr>
                <w:rFonts w:eastAsia="宋体" w:cs="Times New Roman"/>
                <w:kern w:val="0"/>
                <w:sz w:val="21"/>
                <w:szCs w:val="21"/>
              </w:rPr>
              <w:t>--</w:t>
            </w:r>
          </w:p>
        </w:tc>
        <w:tc>
          <w:tcPr>
            <w:tcW w:w="887" w:type="dxa"/>
            <w:tcBorders>
              <w:tl2br w:val="nil"/>
              <w:tr2bl w:val="nil"/>
            </w:tcBorders>
            <w:vAlign w:val="center"/>
          </w:tcPr>
          <w:p w:rsidR="00E4247D" w:rsidRDefault="002022C5" w:rsidP="002022C5">
            <w:pPr>
              <w:adjustRightInd w:val="0"/>
              <w:spacing w:beforeLines="50" w:before="163" w:afterLines="50" w:after="163" w:line="240" w:lineRule="auto"/>
              <w:ind w:firstLineChars="0" w:firstLine="0"/>
              <w:jc w:val="center"/>
              <w:rPr>
                <w:rFonts w:eastAsia="宋体" w:cs="Times New Roman"/>
                <w:kern w:val="0"/>
                <w:sz w:val="21"/>
                <w:szCs w:val="21"/>
              </w:rPr>
            </w:pPr>
            <w:r>
              <w:rPr>
                <w:rFonts w:eastAsia="宋体" w:cs="Times New Roman"/>
                <w:kern w:val="0"/>
                <w:sz w:val="21"/>
                <w:szCs w:val="21"/>
              </w:rPr>
              <w:t>--</w:t>
            </w:r>
          </w:p>
        </w:tc>
      </w:tr>
      <w:tr w:rsidR="00E4247D">
        <w:trPr>
          <w:cantSplit/>
          <w:trHeight w:val="489"/>
          <w:jc w:val="center"/>
        </w:trPr>
        <w:tc>
          <w:tcPr>
            <w:tcW w:w="1050" w:type="dxa"/>
            <w:vMerge/>
            <w:tcBorders>
              <w:tl2br w:val="nil"/>
              <w:tr2bl w:val="nil"/>
            </w:tcBorders>
            <w:vAlign w:val="center"/>
          </w:tcPr>
          <w:p w:rsidR="00E4247D" w:rsidRDefault="00E4247D" w:rsidP="002022C5">
            <w:pPr>
              <w:adjustRightInd w:val="0"/>
              <w:spacing w:beforeLines="50" w:before="163" w:afterLines="50" w:after="163" w:line="240" w:lineRule="auto"/>
              <w:ind w:firstLineChars="0" w:firstLine="0"/>
              <w:jc w:val="center"/>
              <w:rPr>
                <w:rFonts w:eastAsia="宋体" w:cs="Times New Roman"/>
                <w:kern w:val="0"/>
                <w:sz w:val="21"/>
                <w:szCs w:val="21"/>
              </w:rPr>
            </w:pPr>
          </w:p>
        </w:tc>
        <w:tc>
          <w:tcPr>
            <w:tcW w:w="1461" w:type="dxa"/>
            <w:tcBorders>
              <w:tl2br w:val="nil"/>
              <w:tr2bl w:val="nil"/>
            </w:tcBorders>
            <w:vAlign w:val="center"/>
          </w:tcPr>
          <w:p w:rsidR="00E4247D" w:rsidRDefault="002022C5" w:rsidP="002022C5">
            <w:pPr>
              <w:adjustRightInd w:val="0"/>
              <w:spacing w:beforeLines="50" w:before="163" w:afterLines="50" w:after="163" w:line="240" w:lineRule="auto"/>
              <w:ind w:firstLineChars="0" w:firstLine="0"/>
              <w:jc w:val="center"/>
              <w:rPr>
                <w:rFonts w:eastAsia="宋体" w:cs="Times New Roman"/>
                <w:kern w:val="0"/>
                <w:sz w:val="21"/>
                <w:szCs w:val="21"/>
              </w:rPr>
            </w:pPr>
            <w:r>
              <w:rPr>
                <w:rFonts w:eastAsia="宋体" w:cs="Times New Roman"/>
                <w:kern w:val="0"/>
                <w:sz w:val="21"/>
                <w:szCs w:val="21"/>
              </w:rPr>
              <w:t>08:</w:t>
            </w:r>
            <w:r>
              <w:rPr>
                <w:rFonts w:eastAsia="宋体" w:cs="Times New Roman" w:hint="eastAsia"/>
                <w:kern w:val="0"/>
                <w:sz w:val="21"/>
                <w:szCs w:val="21"/>
              </w:rPr>
              <w:t>12</w:t>
            </w:r>
          </w:p>
        </w:tc>
        <w:tc>
          <w:tcPr>
            <w:tcW w:w="1006" w:type="dxa"/>
            <w:tcBorders>
              <w:tl2br w:val="nil"/>
              <w:tr2bl w:val="nil"/>
            </w:tcBorders>
            <w:vAlign w:val="center"/>
          </w:tcPr>
          <w:p w:rsidR="00E4247D" w:rsidRDefault="002022C5" w:rsidP="002022C5">
            <w:pPr>
              <w:adjustRightInd w:val="0"/>
              <w:spacing w:beforeLines="50" w:before="163" w:afterLines="50" w:after="163" w:line="240" w:lineRule="auto"/>
              <w:ind w:firstLineChars="0" w:firstLine="0"/>
              <w:jc w:val="center"/>
              <w:rPr>
                <w:rFonts w:eastAsia="宋体" w:cs="Times New Roman"/>
                <w:kern w:val="0"/>
                <w:sz w:val="21"/>
                <w:szCs w:val="21"/>
              </w:rPr>
            </w:pPr>
            <w:r>
              <w:rPr>
                <w:rFonts w:eastAsia="宋体" w:cs="Times New Roman" w:hint="eastAsia"/>
                <w:kern w:val="0"/>
                <w:sz w:val="21"/>
                <w:szCs w:val="21"/>
              </w:rPr>
              <w:t>13.1</w:t>
            </w:r>
          </w:p>
        </w:tc>
        <w:tc>
          <w:tcPr>
            <w:tcW w:w="1137" w:type="dxa"/>
            <w:tcBorders>
              <w:tl2br w:val="nil"/>
              <w:tr2bl w:val="nil"/>
            </w:tcBorders>
            <w:vAlign w:val="center"/>
          </w:tcPr>
          <w:p w:rsidR="00E4247D" w:rsidRDefault="002022C5" w:rsidP="002022C5">
            <w:pPr>
              <w:adjustRightInd w:val="0"/>
              <w:spacing w:beforeLines="50" w:before="163" w:afterLines="50" w:after="163" w:line="240" w:lineRule="auto"/>
              <w:ind w:firstLineChars="0" w:firstLine="0"/>
              <w:jc w:val="center"/>
              <w:rPr>
                <w:rFonts w:eastAsia="宋体" w:cs="Times New Roman"/>
                <w:kern w:val="0"/>
                <w:sz w:val="21"/>
                <w:szCs w:val="21"/>
              </w:rPr>
            </w:pPr>
            <w:r>
              <w:rPr>
                <w:rFonts w:eastAsia="宋体" w:cs="Times New Roman" w:hint="eastAsia"/>
                <w:kern w:val="0"/>
                <w:sz w:val="21"/>
                <w:szCs w:val="21"/>
              </w:rPr>
              <w:t>101.6</w:t>
            </w:r>
          </w:p>
        </w:tc>
        <w:tc>
          <w:tcPr>
            <w:tcW w:w="1096" w:type="dxa"/>
            <w:tcBorders>
              <w:tl2br w:val="nil"/>
              <w:tr2bl w:val="nil"/>
            </w:tcBorders>
            <w:vAlign w:val="center"/>
          </w:tcPr>
          <w:p w:rsidR="00E4247D" w:rsidRDefault="002022C5" w:rsidP="002022C5">
            <w:pPr>
              <w:adjustRightInd w:val="0"/>
              <w:spacing w:beforeLines="50" w:before="163" w:afterLines="50" w:after="163" w:line="240" w:lineRule="auto"/>
              <w:ind w:firstLineChars="0" w:firstLine="0"/>
              <w:jc w:val="center"/>
              <w:rPr>
                <w:rFonts w:eastAsia="宋体" w:cs="Times New Roman"/>
                <w:kern w:val="0"/>
                <w:sz w:val="21"/>
                <w:szCs w:val="21"/>
              </w:rPr>
            </w:pPr>
            <w:r>
              <w:rPr>
                <w:rFonts w:eastAsia="宋体" w:cs="Times New Roman" w:hint="eastAsia"/>
                <w:kern w:val="0"/>
                <w:sz w:val="21"/>
                <w:szCs w:val="21"/>
              </w:rPr>
              <w:t>2.8</w:t>
            </w:r>
          </w:p>
        </w:tc>
        <w:tc>
          <w:tcPr>
            <w:tcW w:w="943" w:type="dxa"/>
            <w:tcBorders>
              <w:tl2br w:val="nil"/>
              <w:tr2bl w:val="nil"/>
            </w:tcBorders>
            <w:vAlign w:val="center"/>
          </w:tcPr>
          <w:p w:rsidR="00E4247D" w:rsidRDefault="002022C5" w:rsidP="002022C5">
            <w:pPr>
              <w:adjustRightInd w:val="0"/>
              <w:spacing w:beforeLines="50" w:before="163" w:afterLines="50" w:after="163" w:line="240" w:lineRule="auto"/>
              <w:ind w:firstLineChars="0" w:firstLine="0"/>
              <w:jc w:val="center"/>
              <w:rPr>
                <w:rFonts w:eastAsia="宋体" w:cs="Times New Roman"/>
                <w:kern w:val="0"/>
                <w:sz w:val="21"/>
                <w:szCs w:val="21"/>
              </w:rPr>
            </w:pPr>
            <w:r>
              <w:rPr>
                <w:rFonts w:eastAsia="宋体" w:cs="Times New Roman" w:hint="eastAsia"/>
                <w:kern w:val="0"/>
                <w:sz w:val="21"/>
                <w:szCs w:val="21"/>
              </w:rPr>
              <w:t>北风</w:t>
            </w:r>
          </w:p>
        </w:tc>
        <w:tc>
          <w:tcPr>
            <w:tcW w:w="942" w:type="dxa"/>
            <w:tcBorders>
              <w:tl2br w:val="nil"/>
              <w:tr2bl w:val="nil"/>
            </w:tcBorders>
            <w:vAlign w:val="center"/>
          </w:tcPr>
          <w:p w:rsidR="00E4247D" w:rsidRDefault="002022C5" w:rsidP="002022C5">
            <w:pPr>
              <w:adjustRightInd w:val="0"/>
              <w:spacing w:beforeLines="50" w:before="163" w:afterLines="50" w:after="163" w:line="240" w:lineRule="auto"/>
              <w:ind w:firstLineChars="0" w:firstLine="0"/>
              <w:jc w:val="center"/>
              <w:rPr>
                <w:rFonts w:eastAsia="宋体" w:cs="Times New Roman"/>
                <w:kern w:val="0"/>
                <w:sz w:val="21"/>
                <w:szCs w:val="21"/>
              </w:rPr>
            </w:pPr>
            <w:r>
              <w:rPr>
                <w:rFonts w:eastAsia="宋体" w:cs="Times New Roman" w:hint="eastAsia"/>
                <w:kern w:val="0"/>
                <w:sz w:val="21"/>
                <w:szCs w:val="21"/>
              </w:rPr>
              <w:t>2</w:t>
            </w:r>
          </w:p>
        </w:tc>
        <w:tc>
          <w:tcPr>
            <w:tcW w:w="887" w:type="dxa"/>
            <w:tcBorders>
              <w:tl2br w:val="nil"/>
              <w:tr2bl w:val="nil"/>
            </w:tcBorders>
            <w:vAlign w:val="center"/>
          </w:tcPr>
          <w:p w:rsidR="00E4247D" w:rsidRDefault="002022C5" w:rsidP="002022C5">
            <w:pPr>
              <w:adjustRightInd w:val="0"/>
              <w:spacing w:beforeLines="50" w:before="163" w:afterLines="50" w:after="163" w:line="240" w:lineRule="auto"/>
              <w:ind w:firstLineChars="0" w:firstLine="0"/>
              <w:jc w:val="center"/>
              <w:rPr>
                <w:rFonts w:eastAsia="宋体" w:cs="Times New Roman"/>
                <w:kern w:val="0"/>
                <w:sz w:val="21"/>
                <w:szCs w:val="21"/>
              </w:rPr>
            </w:pPr>
            <w:r>
              <w:rPr>
                <w:rFonts w:eastAsia="宋体" w:cs="Times New Roman" w:hint="eastAsia"/>
                <w:kern w:val="0"/>
                <w:sz w:val="21"/>
                <w:szCs w:val="21"/>
              </w:rPr>
              <w:t>1</w:t>
            </w:r>
          </w:p>
        </w:tc>
      </w:tr>
      <w:tr w:rsidR="00E4247D">
        <w:trPr>
          <w:cantSplit/>
          <w:trHeight w:val="489"/>
          <w:jc w:val="center"/>
        </w:trPr>
        <w:tc>
          <w:tcPr>
            <w:tcW w:w="1050" w:type="dxa"/>
            <w:vMerge/>
            <w:tcBorders>
              <w:tl2br w:val="nil"/>
              <w:tr2bl w:val="nil"/>
            </w:tcBorders>
            <w:vAlign w:val="center"/>
          </w:tcPr>
          <w:p w:rsidR="00E4247D" w:rsidRDefault="00E4247D" w:rsidP="002022C5">
            <w:pPr>
              <w:adjustRightInd w:val="0"/>
              <w:spacing w:beforeLines="50" w:before="163" w:afterLines="50" w:after="163" w:line="240" w:lineRule="auto"/>
              <w:ind w:firstLineChars="0" w:firstLine="0"/>
              <w:jc w:val="center"/>
              <w:rPr>
                <w:rFonts w:eastAsia="宋体" w:cs="Times New Roman"/>
                <w:kern w:val="0"/>
                <w:sz w:val="21"/>
                <w:szCs w:val="21"/>
              </w:rPr>
            </w:pPr>
          </w:p>
        </w:tc>
        <w:tc>
          <w:tcPr>
            <w:tcW w:w="1461" w:type="dxa"/>
            <w:tcBorders>
              <w:tl2br w:val="nil"/>
              <w:tr2bl w:val="nil"/>
            </w:tcBorders>
            <w:vAlign w:val="center"/>
          </w:tcPr>
          <w:p w:rsidR="00E4247D" w:rsidRDefault="002022C5" w:rsidP="002022C5">
            <w:pPr>
              <w:adjustRightInd w:val="0"/>
              <w:spacing w:beforeLines="50" w:before="163" w:afterLines="50" w:after="163" w:line="240" w:lineRule="auto"/>
              <w:ind w:firstLineChars="0" w:firstLine="0"/>
              <w:jc w:val="center"/>
              <w:rPr>
                <w:rFonts w:eastAsia="宋体" w:cs="Times New Roman"/>
                <w:kern w:val="0"/>
                <w:sz w:val="21"/>
                <w:szCs w:val="21"/>
              </w:rPr>
            </w:pPr>
            <w:r>
              <w:rPr>
                <w:rFonts w:eastAsia="宋体" w:cs="Times New Roman"/>
                <w:kern w:val="0"/>
                <w:sz w:val="21"/>
                <w:szCs w:val="21"/>
              </w:rPr>
              <w:t>14:</w:t>
            </w:r>
            <w:r>
              <w:rPr>
                <w:rFonts w:eastAsia="宋体" w:cs="Times New Roman" w:hint="eastAsia"/>
                <w:kern w:val="0"/>
                <w:sz w:val="21"/>
                <w:szCs w:val="21"/>
              </w:rPr>
              <w:t>06</w:t>
            </w:r>
          </w:p>
        </w:tc>
        <w:tc>
          <w:tcPr>
            <w:tcW w:w="1006" w:type="dxa"/>
            <w:tcBorders>
              <w:tl2br w:val="nil"/>
              <w:tr2bl w:val="nil"/>
            </w:tcBorders>
            <w:vAlign w:val="center"/>
          </w:tcPr>
          <w:p w:rsidR="00E4247D" w:rsidRDefault="002022C5" w:rsidP="002022C5">
            <w:pPr>
              <w:adjustRightInd w:val="0"/>
              <w:spacing w:beforeLines="50" w:before="163" w:afterLines="50" w:after="163" w:line="240" w:lineRule="auto"/>
              <w:ind w:firstLineChars="0" w:firstLine="0"/>
              <w:jc w:val="center"/>
              <w:rPr>
                <w:rFonts w:eastAsia="宋体" w:cs="Times New Roman"/>
                <w:kern w:val="0"/>
                <w:sz w:val="21"/>
                <w:szCs w:val="21"/>
              </w:rPr>
            </w:pPr>
            <w:r>
              <w:rPr>
                <w:rFonts w:eastAsia="宋体" w:cs="Times New Roman" w:hint="eastAsia"/>
                <w:kern w:val="0"/>
                <w:sz w:val="21"/>
                <w:szCs w:val="21"/>
              </w:rPr>
              <w:t>17.6</w:t>
            </w:r>
          </w:p>
        </w:tc>
        <w:tc>
          <w:tcPr>
            <w:tcW w:w="1137" w:type="dxa"/>
            <w:tcBorders>
              <w:tl2br w:val="nil"/>
              <w:tr2bl w:val="nil"/>
            </w:tcBorders>
            <w:vAlign w:val="center"/>
          </w:tcPr>
          <w:p w:rsidR="00E4247D" w:rsidRDefault="002022C5" w:rsidP="002022C5">
            <w:pPr>
              <w:adjustRightInd w:val="0"/>
              <w:spacing w:beforeLines="50" w:before="163" w:afterLines="50" w:after="163" w:line="240" w:lineRule="auto"/>
              <w:ind w:firstLineChars="0" w:firstLine="0"/>
              <w:jc w:val="center"/>
              <w:rPr>
                <w:rFonts w:eastAsia="宋体" w:cs="Times New Roman"/>
                <w:kern w:val="0"/>
                <w:sz w:val="21"/>
                <w:szCs w:val="21"/>
              </w:rPr>
            </w:pPr>
            <w:r>
              <w:rPr>
                <w:rFonts w:eastAsia="宋体" w:cs="Times New Roman" w:hint="eastAsia"/>
                <w:kern w:val="0"/>
                <w:sz w:val="21"/>
                <w:szCs w:val="21"/>
              </w:rPr>
              <w:t>101.2</w:t>
            </w:r>
          </w:p>
        </w:tc>
        <w:tc>
          <w:tcPr>
            <w:tcW w:w="1096" w:type="dxa"/>
            <w:tcBorders>
              <w:tl2br w:val="nil"/>
              <w:tr2bl w:val="nil"/>
            </w:tcBorders>
            <w:vAlign w:val="center"/>
          </w:tcPr>
          <w:p w:rsidR="00E4247D" w:rsidRDefault="002022C5" w:rsidP="002022C5">
            <w:pPr>
              <w:adjustRightInd w:val="0"/>
              <w:spacing w:beforeLines="50" w:before="163" w:afterLines="50" w:after="163" w:line="240" w:lineRule="auto"/>
              <w:ind w:firstLineChars="0" w:firstLine="0"/>
              <w:jc w:val="center"/>
              <w:rPr>
                <w:rFonts w:eastAsia="宋体" w:cs="Times New Roman"/>
                <w:kern w:val="0"/>
                <w:sz w:val="21"/>
                <w:szCs w:val="21"/>
              </w:rPr>
            </w:pPr>
            <w:r>
              <w:rPr>
                <w:rFonts w:eastAsia="宋体" w:cs="Times New Roman" w:hint="eastAsia"/>
                <w:kern w:val="0"/>
                <w:sz w:val="21"/>
                <w:szCs w:val="21"/>
              </w:rPr>
              <w:t>2.7</w:t>
            </w:r>
          </w:p>
        </w:tc>
        <w:tc>
          <w:tcPr>
            <w:tcW w:w="943" w:type="dxa"/>
            <w:tcBorders>
              <w:tl2br w:val="nil"/>
              <w:tr2bl w:val="nil"/>
            </w:tcBorders>
            <w:vAlign w:val="center"/>
          </w:tcPr>
          <w:p w:rsidR="00E4247D" w:rsidRDefault="002022C5" w:rsidP="002022C5">
            <w:pPr>
              <w:adjustRightInd w:val="0"/>
              <w:spacing w:beforeLines="50" w:before="163" w:afterLines="50" w:after="163" w:line="240" w:lineRule="auto"/>
              <w:ind w:firstLineChars="0" w:firstLine="0"/>
              <w:jc w:val="center"/>
              <w:rPr>
                <w:rFonts w:eastAsia="宋体" w:cs="Times New Roman"/>
                <w:kern w:val="0"/>
                <w:sz w:val="21"/>
                <w:szCs w:val="21"/>
              </w:rPr>
            </w:pPr>
            <w:r>
              <w:rPr>
                <w:rFonts w:eastAsia="宋体" w:cs="Times New Roman" w:hint="eastAsia"/>
                <w:kern w:val="0"/>
                <w:sz w:val="21"/>
                <w:szCs w:val="21"/>
              </w:rPr>
              <w:t>北风</w:t>
            </w:r>
          </w:p>
        </w:tc>
        <w:tc>
          <w:tcPr>
            <w:tcW w:w="942" w:type="dxa"/>
            <w:tcBorders>
              <w:tl2br w:val="nil"/>
              <w:tr2bl w:val="nil"/>
            </w:tcBorders>
            <w:vAlign w:val="center"/>
          </w:tcPr>
          <w:p w:rsidR="00E4247D" w:rsidRDefault="002022C5" w:rsidP="002022C5">
            <w:pPr>
              <w:adjustRightInd w:val="0"/>
              <w:spacing w:beforeLines="50" w:before="163" w:afterLines="50" w:after="163" w:line="240" w:lineRule="auto"/>
              <w:ind w:firstLineChars="0" w:firstLine="0"/>
              <w:jc w:val="center"/>
              <w:rPr>
                <w:rFonts w:eastAsia="宋体" w:cs="Times New Roman"/>
                <w:kern w:val="0"/>
                <w:sz w:val="21"/>
                <w:szCs w:val="21"/>
              </w:rPr>
            </w:pPr>
            <w:r>
              <w:rPr>
                <w:rFonts w:eastAsia="宋体" w:cs="Times New Roman" w:hint="eastAsia"/>
                <w:kern w:val="0"/>
                <w:sz w:val="21"/>
                <w:szCs w:val="21"/>
              </w:rPr>
              <w:t>3</w:t>
            </w:r>
          </w:p>
        </w:tc>
        <w:tc>
          <w:tcPr>
            <w:tcW w:w="887" w:type="dxa"/>
            <w:tcBorders>
              <w:tl2br w:val="nil"/>
              <w:tr2bl w:val="nil"/>
            </w:tcBorders>
            <w:vAlign w:val="center"/>
          </w:tcPr>
          <w:p w:rsidR="00E4247D" w:rsidRDefault="002022C5" w:rsidP="002022C5">
            <w:pPr>
              <w:adjustRightInd w:val="0"/>
              <w:spacing w:beforeLines="50" w:before="163" w:afterLines="50" w:after="163" w:line="240" w:lineRule="auto"/>
              <w:ind w:firstLineChars="0" w:firstLine="0"/>
              <w:jc w:val="center"/>
              <w:rPr>
                <w:rFonts w:eastAsia="宋体" w:cs="Times New Roman"/>
                <w:kern w:val="0"/>
                <w:sz w:val="21"/>
                <w:szCs w:val="21"/>
              </w:rPr>
            </w:pPr>
            <w:r>
              <w:rPr>
                <w:rFonts w:eastAsia="宋体" w:cs="Times New Roman" w:hint="eastAsia"/>
                <w:kern w:val="0"/>
                <w:sz w:val="21"/>
                <w:szCs w:val="21"/>
              </w:rPr>
              <w:t>1</w:t>
            </w:r>
          </w:p>
        </w:tc>
      </w:tr>
      <w:tr w:rsidR="00E4247D">
        <w:trPr>
          <w:cantSplit/>
          <w:trHeight w:val="489"/>
          <w:jc w:val="center"/>
        </w:trPr>
        <w:tc>
          <w:tcPr>
            <w:tcW w:w="1050" w:type="dxa"/>
            <w:vMerge/>
            <w:tcBorders>
              <w:tl2br w:val="nil"/>
              <w:tr2bl w:val="nil"/>
            </w:tcBorders>
            <w:vAlign w:val="center"/>
          </w:tcPr>
          <w:p w:rsidR="00E4247D" w:rsidRDefault="00E4247D" w:rsidP="002022C5">
            <w:pPr>
              <w:adjustRightInd w:val="0"/>
              <w:spacing w:beforeLines="50" w:before="163" w:afterLines="50" w:after="163" w:line="240" w:lineRule="auto"/>
              <w:ind w:firstLineChars="0" w:firstLine="0"/>
              <w:jc w:val="center"/>
              <w:rPr>
                <w:rFonts w:eastAsia="宋体" w:cs="Times New Roman"/>
                <w:kern w:val="0"/>
                <w:sz w:val="21"/>
                <w:szCs w:val="21"/>
              </w:rPr>
            </w:pPr>
          </w:p>
        </w:tc>
        <w:tc>
          <w:tcPr>
            <w:tcW w:w="1461" w:type="dxa"/>
            <w:tcBorders>
              <w:tl2br w:val="nil"/>
              <w:tr2bl w:val="nil"/>
            </w:tcBorders>
            <w:vAlign w:val="center"/>
          </w:tcPr>
          <w:p w:rsidR="00E4247D" w:rsidRDefault="002022C5" w:rsidP="002022C5">
            <w:pPr>
              <w:adjustRightInd w:val="0"/>
              <w:spacing w:beforeLines="50" w:before="163" w:afterLines="50" w:after="163" w:line="240" w:lineRule="auto"/>
              <w:ind w:firstLineChars="0" w:firstLine="0"/>
              <w:jc w:val="center"/>
              <w:rPr>
                <w:rFonts w:eastAsia="宋体" w:cs="Times New Roman"/>
                <w:kern w:val="0"/>
                <w:sz w:val="21"/>
                <w:szCs w:val="21"/>
              </w:rPr>
            </w:pPr>
            <w:r>
              <w:rPr>
                <w:rFonts w:eastAsia="宋体" w:cs="Times New Roman"/>
                <w:kern w:val="0"/>
                <w:sz w:val="21"/>
                <w:szCs w:val="21"/>
              </w:rPr>
              <w:t>20:</w:t>
            </w:r>
            <w:r>
              <w:rPr>
                <w:rFonts w:eastAsia="宋体" w:cs="Times New Roman" w:hint="eastAsia"/>
                <w:kern w:val="0"/>
                <w:sz w:val="21"/>
                <w:szCs w:val="21"/>
              </w:rPr>
              <w:t>22</w:t>
            </w:r>
          </w:p>
        </w:tc>
        <w:tc>
          <w:tcPr>
            <w:tcW w:w="1006" w:type="dxa"/>
            <w:tcBorders>
              <w:tl2br w:val="nil"/>
              <w:tr2bl w:val="nil"/>
            </w:tcBorders>
            <w:vAlign w:val="center"/>
          </w:tcPr>
          <w:p w:rsidR="00E4247D" w:rsidRDefault="002022C5" w:rsidP="002022C5">
            <w:pPr>
              <w:adjustRightInd w:val="0"/>
              <w:spacing w:beforeLines="50" w:before="163" w:afterLines="50" w:after="163" w:line="240" w:lineRule="auto"/>
              <w:ind w:firstLineChars="0" w:firstLine="0"/>
              <w:jc w:val="center"/>
              <w:rPr>
                <w:rFonts w:eastAsia="宋体" w:cs="Times New Roman"/>
                <w:kern w:val="0"/>
                <w:sz w:val="21"/>
                <w:szCs w:val="21"/>
              </w:rPr>
            </w:pPr>
            <w:r>
              <w:rPr>
                <w:rFonts w:eastAsia="宋体" w:cs="Times New Roman" w:hint="eastAsia"/>
                <w:kern w:val="0"/>
                <w:sz w:val="21"/>
                <w:szCs w:val="21"/>
              </w:rPr>
              <w:t>15.4</w:t>
            </w:r>
          </w:p>
        </w:tc>
        <w:tc>
          <w:tcPr>
            <w:tcW w:w="1137" w:type="dxa"/>
            <w:tcBorders>
              <w:tl2br w:val="nil"/>
              <w:tr2bl w:val="nil"/>
            </w:tcBorders>
            <w:vAlign w:val="center"/>
          </w:tcPr>
          <w:p w:rsidR="00E4247D" w:rsidRDefault="002022C5" w:rsidP="002022C5">
            <w:pPr>
              <w:adjustRightInd w:val="0"/>
              <w:spacing w:beforeLines="50" w:before="163" w:afterLines="50" w:after="163" w:line="240" w:lineRule="auto"/>
              <w:ind w:firstLineChars="0" w:firstLine="0"/>
              <w:jc w:val="center"/>
              <w:rPr>
                <w:rFonts w:eastAsia="宋体" w:cs="Times New Roman"/>
                <w:kern w:val="0"/>
                <w:sz w:val="21"/>
                <w:szCs w:val="21"/>
              </w:rPr>
            </w:pPr>
            <w:r>
              <w:rPr>
                <w:rFonts w:eastAsia="宋体" w:cs="Times New Roman" w:hint="eastAsia"/>
                <w:kern w:val="0"/>
                <w:sz w:val="21"/>
                <w:szCs w:val="21"/>
              </w:rPr>
              <w:t>101.4</w:t>
            </w:r>
          </w:p>
        </w:tc>
        <w:tc>
          <w:tcPr>
            <w:tcW w:w="1096" w:type="dxa"/>
            <w:tcBorders>
              <w:tl2br w:val="nil"/>
              <w:tr2bl w:val="nil"/>
            </w:tcBorders>
            <w:vAlign w:val="center"/>
          </w:tcPr>
          <w:p w:rsidR="00E4247D" w:rsidRDefault="002022C5" w:rsidP="002022C5">
            <w:pPr>
              <w:adjustRightInd w:val="0"/>
              <w:spacing w:beforeLines="50" w:before="163" w:afterLines="50" w:after="163" w:line="240" w:lineRule="auto"/>
              <w:ind w:firstLineChars="0" w:firstLine="0"/>
              <w:jc w:val="center"/>
              <w:rPr>
                <w:rFonts w:eastAsia="宋体" w:cs="Times New Roman"/>
                <w:kern w:val="0"/>
                <w:sz w:val="21"/>
                <w:szCs w:val="21"/>
              </w:rPr>
            </w:pPr>
            <w:r>
              <w:rPr>
                <w:rFonts w:eastAsia="宋体" w:cs="Times New Roman" w:hint="eastAsia"/>
                <w:kern w:val="0"/>
                <w:sz w:val="21"/>
                <w:szCs w:val="21"/>
              </w:rPr>
              <w:t>2.9</w:t>
            </w:r>
          </w:p>
        </w:tc>
        <w:tc>
          <w:tcPr>
            <w:tcW w:w="943" w:type="dxa"/>
            <w:tcBorders>
              <w:tl2br w:val="nil"/>
              <w:tr2bl w:val="nil"/>
            </w:tcBorders>
            <w:vAlign w:val="center"/>
          </w:tcPr>
          <w:p w:rsidR="00E4247D" w:rsidRDefault="002022C5" w:rsidP="002022C5">
            <w:pPr>
              <w:adjustRightInd w:val="0"/>
              <w:spacing w:beforeLines="50" w:before="163" w:afterLines="50" w:after="163" w:line="240" w:lineRule="auto"/>
              <w:ind w:firstLineChars="0" w:firstLine="0"/>
              <w:jc w:val="center"/>
              <w:rPr>
                <w:rFonts w:eastAsia="宋体" w:cs="Times New Roman"/>
                <w:kern w:val="0"/>
                <w:sz w:val="21"/>
                <w:szCs w:val="21"/>
              </w:rPr>
            </w:pPr>
            <w:r>
              <w:rPr>
                <w:rFonts w:eastAsia="宋体" w:cs="Times New Roman" w:hint="eastAsia"/>
                <w:kern w:val="0"/>
                <w:sz w:val="21"/>
                <w:szCs w:val="21"/>
              </w:rPr>
              <w:t>北风</w:t>
            </w:r>
          </w:p>
        </w:tc>
        <w:tc>
          <w:tcPr>
            <w:tcW w:w="942" w:type="dxa"/>
            <w:tcBorders>
              <w:tl2br w:val="nil"/>
              <w:tr2bl w:val="nil"/>
            </w:tcBorders>
            <w:vAlign w:val="center"/>
          </w:tcPr>
          <w:p w:rsidR="00E4247D" w:rsidRDefault="002022C5" w:rsidP="002022C5">
            <w:pPr>
              <w:adjustRightInd w:val="0"/>
              <w:spacing w:beforeLines="50" w:before="163" w:afterLines="50" w:after="163" w:line="240" w:lineRule="auto"/>
              <w:ind w:firstLineChars="0" w:firstLine="0"/>
              <w:jc w:val="center"/>
              <w:rPr>
                <w:rFonts w:eastAsia="宋体" w:cs="Times New Roman"/>
                <w:kern w:val="0"/>
                <w:sz w:val="21"/>
                <w:szCs w:val="21"/>
              </w:rPr>
            </w:pPr>
            <w:r>
              <w:rPr>
                <w:rFonts w:eastAsia="宋体" w:cs="Times New Roman"/>
                <w:kern w:val="0"/>
                <w:sz w:val="21"/>
                <w:szCs w:val="21"/>
              </w:rPr>
              <w:t>--</w:t>
            </w:r>
          </w:p>
        </w:tc>
        <w:tc>
          <w:tcPr>
            <w:tcW w:w="887" w:type="dxa"/>
            <w:tcBorders>
              <w:tl2br w:val="nil"/>
              <w:tr2bl w:val="nil"/>
            </w:tcBorders>
            <w:vAlign w:val="center"/>
          </w:tcPr>
          <w:p w:rsidR="00E4247D" w:rsidRDefault="002022C5" w:rsidP="002022C5">
            <w:pPr>
              <w:adjustRightInd w:val="0"/>
              <w:spacing w:beforeLines="50" w:before="163" w:afterLines="50" w:after="163" w:line="240" w:lineRule="auto"/>
              <w:ind w:firstLineChars="0" w:firstLine="0"/>
              <w:jc w:val="center"/>
              <w:rPr>
                <w:rFonts w:eastAsia="宋体" w:cs="Times New Roman"/>
                <w:kern w:val="0"/>
                <w:sz w:val="21"/>
                <w:szCs w:val="21"/>
              </w:rPr>
            </w:pPr>
            <w:r>
              <w:rPr>
                <w:rFonts w:eastAsia="宋体" w:cs="Times New Roman"/>
                <w:kern w:val="0"/>
                <w:sz w:val="21"/>
                <w:szCs w:val="21"/>
              </w:rPr>
              <w:t>--</w:t>
            </w:r>
          </w:p>
        </w:tc>
      </w:tr>
    </w:tbl>
    <w:p w:rsidR="00E4247D" w:rsidRDefault="00E4247D">
      <w:pPr>
        <w:pStyle w:val="4"/>
        <w:rPr>
          <w:rFonts w:eastAsia="宋体"/>
        </w:rPr>
      </w:pPr>
    </w:p>
    <w:p w:rsidR="00E4247D" w:rsidRDefault="002022C5">
      <w:pPr>
        <w:pStyle w:val="4"/>
        <w:rPr>
          <w:rFonts w:eastAsia="宋体"/>
        </w:rPr>
      </w:pPr>
      <w:r>
        <w:rPr>
          <w:rFonts w:eastAsia="宋体"/>
        </w:rPr>
        <w:t>表</w:t>
      </w:r>
      <w:r>
        <w:rPr>
          <w:rFonts w:eastAsia="宋体"/>
        </w:rPr>
        <w:t>3.3-</w:t>
      </w:r>
      <w:r>
        <w:rPr>
          <w:rFonts w:eastAsia="宋体" w:hint="eastAsia"/>
        </w:rPr>
        <w:t>4</w:t>
      </w:r>
      <w:r>
        <w:rPr>
          <w:rFonts w:eastAsia="宋体"/>
        </w:rPr>
        <w:t xml:space="preserve">  </w:t>
      </w:r>
      <w:r>
        <w:rPr>
          <w:rFonts w:eastAsia="宋体"/>
        </w:rPr>
        <w:t>环境空气小时值监测结果表</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462"/>
        <w:gridCol w:w="1355"/>
        <w:gridCol w:w="1127"/>
        <w:gridCol w:w="2116"/>
        <w:gridCol w:w="2462"/>
      </w:tblGrid>
      <w:tr w:rsidR="00E4247D">
        <w:trPr>
          <w:trHeight w:val="340"/>
          <w:tblHeader/>
          <w:jc w:val="center"/>
        </w:trPr>
        <w:tc>
          <w:tcPr>
            <w:tcW w:w="1462" w:type="dxa"/>
            <w:tcBorders>
              <w:tl2br w:val="nil"/>
              <w:tr2bl w:val="nil"/>
            </w:tcBorders>
            <w:vAlign w:val="center"/>
          </w:tcPr>
          <w:p w:rsidR="00E4247D" w:rsidRDefault="002022C5">
            <w:pPr>
              <w:widowControl/>
              <w:spacing w:line="240" w:lineRule="auto"/>
              <w:ind w:firstLineChars="0" w:firstLine="0"/>
              <w:jc w:val="center"/>
              <w:rPr>
                <w:rFonts w:eastAsia="宋体" w:cs="Times New Roman"/>
                <w:b/>
                <w:bCs/>
                <w:kern w:val="0"/>
                <w:sz w:val="21"/>
                <w:szCs w:val="21"/>
              </w:rPr>
            </w:pPr>
            <w:r>
              <w:rPr>
                <w:rFonts w:eastAsia="宋体" w:cs="Times New Roman"/>
                <w:b/>
                <w:bCs/>
                <w:kern w:val="0"/>
                <w:sz w:val="21"/>
                <w:szCs w:val="21"/>
              </w:rPr>
              <w:t>采样点位</w:t>
            </w:r>
          </w:p>
        </w:tc>
        <w:tc>
          <w:tcPr>
            <w:tcW w:w="2482" w:type="dxa"/>
            <w:gridSpan w:val="2"/>
            <w:tcBorders>
              <w:tl2br w:val="nil"/>
              <w:tr2bl w:val="nil"/>
            </w:tcBorders>
            <w:vAlign w:val="center"/>
          </w:tcPr>
          <w:p w:rsidR="00E4247D" w:rsidRDefault="002022C5">
            <w:pPr>
              <w:widowControl/>
              <w:spacing w:line="240" w:lineRule="auto"/>
              <w:ind w:firstLineChars="0" w:firstLine="0"/>
              <w:jc w:val="center"/>
              <w:rPr>
                <w:rFonts w:eastAsia="宋体" w:cs="Times New Roman"/>
                <w:b/>
                <w:bCs/>
                <w:kern w:val="0"/>
                <w:sz w:val="21"/>
                <w:szCs w:val="21"/>
              </w:rPr>
            </w:pPr>
            <w:r>
              <w:rPr>
                <w:rFonts w:eastAsia="宋体" w:cs="Times New Roman"/>
                <w:b/>
                <w:bCs/>
                <w:kern w:val="0"/>
                <w:sz w:val="21"/>
                <w:szCs w:val="21"/>
              </w:rPr>
              <w:t>日期</w:t>
            </w:r>
          </w:p>
        </w:tc>
        <w:tc>
          <w:tcPr>
            <w:tcW w:w="2116" w:type="dxa"/>
            <w:tcBorders>
              <w:tl2br w:val="nil"/>
              <w:tr2bl w:val="nil"/>
            </w:tcBorders>
            <w:vAlign w:val="center"/>
          </w:tcPr>
          <w:p w:rsidR="00E4247D" w:rsidRDefault="002022C5">
            <w:pPr>
              <w:widowControl/>
              <w:spacing w:line="240" w:lineRule="auto"/>
              <w:ind w:firstLineChars="0" w:firstLine="0"/>
              <w:jc w:val="center"/>
              <w:rPr>
                <w:rFonts w:eastAsia="宋体" w:cs="Times New Roman"/>
                <w:b/>
                <w:bCs/>
                <w:sz w:val="21"/>
                <w:szCs w:val="21"/>
              </w:rPr>
            </w:pPr>
            <w:r>
              <w:rPr>
                <w:rFonts w:eastAsia="宋体" w:cs="Times New Roman"/>
                <w:b/>
                <w:bCs/>
                <w:kern w:val="0"/>
                <w:sz w:val="21"/>
                <w:szCs w:val="21"/>
              </w:rPr>
              <w:t>样品编号</w:t>
            </w:r>
          </w:p>
        </w:tc>
        <w:tc>
          <w:tcPr>
            <w:tcW w:w="2462" w:type="dxa"/>
            <w:tcBorders>
              <w:tl2br w:val="nil"/>
              <w:tr2bl w:val="nil"/>
            </w:tcBorders>
            <w:vAlign w:val="center"/>
          </w:tcPr>
          <w:p w:rsidR="00E4247D" w:rsidRDefault="002022C5">
            <w:pPr>
              <w:widowControl/>
              <w:spacing w:line="240" w:lineRule="auto"/>
              <w:ind w:firstLineChars="0" w:firstLine="0"/>
              <w:jc w:val="center"/>
              <w:rPr>
                <w:rFonts w:eastAsia="宋体" w:cs="Times New Roman"/>
                <w:b/>
                <w:bCs/>
                <w:kern w:val="0"/>
                <w:sz w:val="21"/>
                <w:szCs w:val="21"/>
              </w:rPr>
            </w:pPr>
            <w:r>
              <w:rPr>
                <w:rFonts w:eastAsia="宋体" w:cs="Times New Roman"/>
                <w:b/>
                <w:bCs/>
                <w:kern w:val="0"/>
                <w:sz w:val="21"/>
                <w:szCs w:val="21"/>
              </w:rPr>
              <w:t>非甲烷总烃（</w:t>
            </w:r>
            <w:r>
              <w:rPr>
                <w:rFonts w:eastAsia="宋体" w:cs="Times New Roman"/>
                <w:b/>
                <w:bCs/>
                <w:kern w:val="0"/>
                <w:sz w:val="21"/>
                <w:szCs w:val="21"/>
              </w:rPr>
              <w:t>mg/m</w:t>
            </w:r>
            <w:r>
              <w:rPr>
                <w:rFonts w:eastAsia="宋体" w:cs="Times New Roman"/>
                <w:b/>
                <w:bCs/>
                <w:kern w:val="0"/>
                <w:sz w:val="21"/>
                <w:szCs w:val="21"/>
                <w:vertAlign w:val="superscript"/>
              </w:rPr>
              <w:t>3</w:t>
            </w:r>
            <w:r>
              <w:rPr>
                <w:rFonts w:eastAsia="宋体" w:cs="Times New Roman"/>
                <w:b/>
                <w:bCs/>
                <w:kern w:val="0"/>
                <w:sz w:val="21"/>
                <w:szCs w:val="21"/>
              </w:rPr>
              <w:t>）</w:t>
            </w:r>
          </w:p>
        </w:tc>
      </w:tr>
      <w:tr w:rsidR="00E4247D">
        <w:trPr>
          <w:trHeight w:val="340"/>
          <w:jc w:val="center"/>
        </w:trPr>
        <w:tc>
          <w:tcPr>
            <w:tcW w:w="1462" w:type="dxa"/>
            <w:vMerge w:val="restart"/>
            <w:tcBorders>
              <w:tl2br w:val="nil"/>
              <w:tr2bl w:val="nil"/>
            </w:tcBorders>
            <w:vAlign w:val="center"/>
          </w:tcPr>
          <w:p w:rsidR="00E4247D" w:rsidRDefault="002022C5" w:rsidP="002022C5">
            <w:pPr>
              <w:adjustRightInd w:val="0"/>
              <w:snapToGrid w:val="0"/>
              <w:spacing w:beforeLines="50" w:before="163" w:afterLines="50" w:after="163" w:line="240" w:lineRule="auto"/>
              <w:ind w:firstLineChars="0" w:firstLine="0"/>
              <w:jc w:val="center"/>
              <w:rPr>
                <w:rFonts w:eastAsia="宋体" w:cs="Times New Roman"/>
                <w:sz w:val="21"/>
                <w:szCs w:val="21"/>
              </w:rPr>
            </w:pPr>
            <w:r>
              <w:rPr>
                <w:rFonts w:eastAsia="宋体" w:cs="Times New Roman"/>
                <w:sz w:val="21"/>
                <w:szCs w:val="21"/>
              </w:rPr>
              <w:t>1#</w:t>
            </w:r>
            <w:r>
              <w:rPr>
                <w:rFonts w:eastAsia="宋体" w:cs="Times New Roman" w:hint="eastAsia"/>
                <w:sz w:val="21"/>
                <w:szCs w:val="21"/>
              </w:rPr>
              <w:t>韩家村</w:t>
            </w:r>
          </w:p>
        </w:tc>
        <w:tc>
          <w:tcPr>
            <w:tcW w:w="1355" w:type="dxa"/>
            <w:vMerge w:val="restart"/>
            <w:tcBorders>
              <w:tl2br w:val="nil"/>
              <w:tr2bl w:val="nil"/>
            </w:tcBorders>
            <w:vAlign w:val="center"/>
          </w:tcPr>
          <w:p w:rsidR="00E4247D" w:rsidRDefault="002022C5" w:rsidP="002022C5">
            <w:pPr>
              <w:adjustRightInd w:val="0"/>
              <w:spacing w:beforeLines="50" w:before="163" w:afterLines="50" w:after="163" w:line="240" w:lineRule="auto"/>
              <w:ind w:firstLineChars="0" w:firstLine="0"/>
              <w:jc w:val="center"/>
              <w:rPr>
                <w:rFonts w:eastAsia="宋体" w:cs="Times New Roman"/>
                <w:sz w:val="21"/>
                <w:szCs w:val="21"/>
              </w:rPr>
            </w:pPr>
            <w:r>
              <w:rPr>
                <w:rFonts w:eastAsia="宋体" w:cs="Times New Roman"/>
                <w:kern w:val="0"/>
                <w:sz w:val="21"/>
                <w:szCs w:val="21"/>
              </w:rPr>
              <w:t>2020.</w:t>
            </w:r>
            <w:r>
              <w:rPr>
                <w:rFonts w:eastAsia="宋体" w:cs="Times New Roman" w:hint="eastAsia"/>
                <w:kern w:val="0"/>
                <w:sz w:val="21"/>
                <w:szCs w:val="21"/>
              </w:rPr>
              <w:t>10.27</w:t>
            </w:r>
          </w:p>
        </w:tc>
        <w:tc>
          <w:tcPr>
            <w:tcW w:w="1127" w:type="dxa"/>
            <w:tcBorders>
              <w:tl2br w:val="nil"/>
              <w:tr2bl w:val="nil"/>
            </w:tcBorders>
            <w:vAlign w:val="center"/>
          </w:tcPr>
          <w:p w:rsidR="00E4247D" w:rsidRDefault="002022C5">
            <w:pPr>
              <w:widowControl/>
              <w:spacing w:line="240" w:lineRule="auto"/>
              <w:ind w:firstLineChars="0" w:firstLine="0"/>
              <w:jc w:val="center"/>
              <w:rPr>
                <w:rFonts w:eastAsia="宋体" w:cs="Times New Roman"/>
                <w:kern w:val="0"/>
                <w:sz w:val="21"/>
                <w:szCs w:val="21"/>
              </w:rPr>
            </w:pPr>
            <w:r>
              <w:rPr>
                <w:rFonts w:eastAsia="宋体" w:cs="Times New Roman"/>
                <w:kern w:val="0"/>
                <w:sz w:val="21"/>
                <w:szCs w:val="21"/>
              </w:rPr>
              <w:t>02:</w:t>
            </w:r>
            <w:r>
              <w:rPr>
                <w:rFonts w:eastAsia="宋体" w:cs="Times New Roman" w:hint="eastAsia"/>
                <w:kern w:val="0"/>
                <w:sz w:val="21"/>
                <w:szCs w:val="21"/>
              </w:rPr>
              <w:t>16</w:t>
            </w:r>
          </w:p>
        </w:tc>
        <w:tc>
          <w:tcPr>
            <w:tcW w:w="2116" w:type="dxa"/>
            <w:tcBorders>
              <w:tl2br w:val="nil"/>
              <w:tr2bl w:val="nil"/>
            </w:tcBorders>
            <w:vAlign w:val="center"/>
          </w:tcPr>
          <w:p w:rsidR="00E4247D" w:rsidRDefault="002022C5">
            <w:pPr>
              <w:widowControl/>
              <w:spacing w:line="240" w:lineRule="auto"/>
              <w:ind w:firstLineChars="0" w:firstLine="0"/>
              <w:jc w:val="center"/>
              <w:rPr>
                <w:rFonts w:eastAsia="宋体" w:cs="Times New Roman"/>
                <w:kern w:val="0"/>
                <w:sz w:val="21"/>
                <w:szCs w:val="21"/>
              </w:rPr>
            </w:pPr>
            <w:r>
              <w:rPr>
                <w:rFonts w:eastAsia="宋体" w:cs="Times New Roman" w:hint="eastAsia"/>
                <w:kern w:val="0"/>
                <w:sz w:val="21"/>
                <w:szCs w:val="21"/>
              </w:rPr>
              <w:t>G201027G15-1a</w:t>
            </w:r>
          </w:p>
        </w:tc>
        <w:tc>
          <w:tcPr>
            <w:tcW w:w="2462" w:type="dxa"/>
            <w:tcBorders>
              <w:tl2br w:val="nil"/>
              <w:tr2bl w:val="nil"/>
            </w:tcBorders>
            <w:vAlign w:val="center"/>
          </w:tcPr>
          <w:p w:rsidR="00E4247D" w:rsidRDefault="002022C5">
            <w:pPr>
              <w:widowControl/>
              <w:spacing w:line="240" w:lineRule="auto"/>
              <w:ind w:firstLineChars="0" w:firstLine="0"/>
              <w:jc w:val="center"/>
              <w:rPr>
                <w:rFonts w:eastAsia="宋体" w:cs="Times New Roman"/>
                <w:kern w:val="0"/>
                <w:sz w:val="21"/>
                <w:szCs w:val="21"/>
              </w:rPr>
            </w:pPr>
            <w:r>
              <w:rPr>
                <w:rFonts w:eastAsia="宋体" w:cs="Times New Roman" w:hint="eastAsia"/>
                <w:kern w:val="0"/>
                <w:sz w:val="21"/>
                <w:szCs w:val="21"/>
              </w:rPr>
              <w:t>0.86</w:t>
            </w:r>
          </w:p>
        </w:tc>
      </w:tr>
      <w:tr w:rsidR="00E4247D">
        <w:trPr>
          <w:trHeight w:val="340"/>
          <w:jc w:val="center"/>
        </w:trPr>
        <w:tc>
          <w:tcPr>
            <w:tcW w:w="1462" w:type="dxa"/>
            <w:vMerge/>
            <w:tcBorders>
              <w:tl2br w:val="nil"/>
              <w:tr2bl w:val="nil"/>
            </w:tcBorders>
            <w:vAlign w:val="center"/>
          </w:tcPr>
          <w:p w:rsidR="00E4247D" w:rsidRDefault="00E4247D">
            <w:pPr>
              <w:widowControl/>
              <w:spacing w:line="240" w:lineRule="auto"/>
              <w:ind w:firstLineChars="0" w:firstLine="0"/>
              <w:jc w:val="left"/>
              <w:rPr>
                <w:rFonts w:eastAsia="宋体" w:cs="Times New Roman"/>
                <w:sz w:val="21"/>
                <w:szCs w:val="21"/>
              </w:rPr>
            </w:pPr>
          </w:p>
        </w:tc>
        <w:tc>
          <w:tcPr>
            <w:tcW w:w="1355" w:type="dxa"/>
            <w:vMerge/>
            <w:tcBorders>
              <w:tl2br w:val="nil"/>
              <w:tr2bl w:val="nil"/>
            </w:tcBorders>
            <w:vAlign w:val="center"/>
          </w:tcPr>
          <w:p w:rsidR="00E4247D" w:rsidRDefault="00E4247D">
            <w:pPr>
              <w:widowControl/>
              <w:spacing w:line="240" w:lineRule="auto"/>
              <w:ind w:firstLineChars="0" w:firstLine="0"/>
              <w:jc w:val="left"/>
              <w:rPr>
                <w:rFonts w:eastAsia="宋体" w:cs="Times New Roman"/>
                <w:sz w:val="21"/>
                <w:szCs w:val="21"/>
              </w:rPr>
            </w:pPr>
          </w:p>
        </w:tc>
        <w:tc>
          <w:tcPr>
            <w:tcW w:w="1127" w:type="dxa"/>
            <w:tcBorders>
              <w:tl2br w:val="nil"/>
              <w:tr2bl w:val="nil"/>
            </w:tcBorders>
            <w:vAlign w:val="center"/>
          </w:tcPr>
          <w:p w:rsidR="00E4247D" w:rsidRDefault="002022C5">
            <w:pPr>
              <w:widowControl/>
              <w:spacing w:line="240" w:lineRule="auto"/>
              <w:ind w:firstLineChars="0" w:firstLine="0"/>
              <w:jc w:val="center"/>
              <w:rPr>
                <w:rFonts w:eastAsia="宋体" w:cs="Times New Roman"/>
                <w:kern w:val="0"/>
                <w:sz w:val="21"/>
                <w:szCs w:val="21"/>
              </w:rPr>
            </w:pPr>
            <w:r>
              <w:rPr>
                <w:rFonts w:eastAsia="宋体" w:cs="Times New Roman"/>
                <w:kern w:val="0"/>
                <w:sz w:val="21"/>
                <w:szCs w:val="21"/>
              </w:rPr>
              <w:t>08:</w:t>
            </w:r>
            <w:r>
              <w:rPr>
                <w:rFonts w:eastAsia="宋体" w:cs="Times New Roman" w:hint="eastAsia"/>
                <w:kern w:val="0"/>
                <w:sz w:val="21"/>
                <w:szCs w:val="21"/>
              </w:rPr>
              <w:t>22</w:t>
            </w:r>
          </w:p>
        </w:tc>
        <w:tc>
          <w:tcPr>
            <w:tcW w:w="2116" w:type="dxa"/>
            <w:tcBorders>
              <w:tl2br w:val="nil"/>
              <w:tr2bl w:val="nil"/>
            </w:tcBorders>
            <w:vAlign w:val="center"/>
          </w:tcPr>
          <w:p w:rsidR="00E4247D" w:rsidRDefault="002022C5">
            <w:pPr>
              <w:widowControl/>
              <w:spacing w:line="240" w:lineRule="auto"/>
              <w:ind w:firstLineChars="0" w:firstLine="0"/>
              <w:jc w:val="center"/>
              <w:rPr>
                <w:rFonts w:eastAsia="宋体" w:cs="Times New Roman"/>
                <w:kern w:val="0"/>
                <w:sz w:val="21"/>
                <w:szCs w:val="21"/>
              </w:rPr>
            </w:pPr>
            <w:r>
              <w:rPr>
                <w:rFonts w:eastAsia="宋体" w:cs="Times New Roman" w:hint="eastAsia"/>
                <w:kern w:val="0"/>
                <w:sz w:val="21"/>
                <w:szCs w:val="21"/>
              </w:rPr>
              <w:t>G201027G15-2a</w:t>
            </w:r>
          </w:p>
        </w:tc>
        <w:tc>
          <w:tcPr>
            <w:tcW w:w="2462" w:type="dxa"/>
            <w:tcBorders>
              <w:tl2br w:val="nil"/>
              <w:tr2bl w:val="nil"/>
            </w:tcBorders>
            <w:vAlign w:val="center"/>
          </w:tcPr>
          <w:p w:rsidR="00E4247D" w:rsidRDefault="002022C5">
            <w:pPr>
              <w:widowControl/>
              <w:spacing w:line="240" w:lineRule="auto"/>
              <w:ind w:firstLineChars="0" w:firstLine="0"/>
              <w:jc w:val="center"/>
              <w:rPr>
                <w:rFonts w:eastAsia="宋体" w:cs="Times New Roman"/>
                <w:kern w:val="0"/>
                <w:sz w:val="21"/>
                <w:szCs w:val="21"/>
              </w:rPr>
            </w:pPr>
            <w:r>
              <w:rPr>
                <w:rFonts w:eastAsia="宋体" w:cs="Times New Roman" w:hint="eastAsia"/>
                <w:kern w:val="0"/>
                <w:sz w:val="21"/>
                <w:szCs w:val="21"/>
              </w:rPr>
              <w:t>1.03</w:t>
            </w:r>
          </w:p>
        </w:tc>
      </w:tr>
      <w:tr w:rsidR="00E4247D">
        <w:trPr>
          <w:trHeight w:val="340"/>
          <w:jc w:val="center"/>
        </w:trPr>
        <w:tc>
          <w:tcPr>
            <w:tcW w:w="1462" w:type="dxa"/>
            <w:vMerge/>
            <w:tcBorders>
              <w:tl2br w:val="nil"/>
              <w:tr2bl w:val="nil"/>
            </w:tcBorders>
            <w:vAlign w:val="center"/>
          </w:tcPr>
          <w:p w:rsidR="00E4247D" w:rsidRDefault="00E4247D">
            <w:pPr>
              <w:widowControl/>
              <w:spacing w:line="240" w:lineRule="auto"/>
              <w:ind w:firstLineChars="0" w:firstLine="0"/>
              <w:jc w:val="left"/>
              <w:rPr>
                <w:rFonts w:eastAsia="宋体" w:cs="Times New Roman"/>
                <w:sz w:val="21"/>
                <w:szCs w:val="21"/>
              </w:rPr>
            </w:pPr>
          </w:p>
        </w:tc>
        <w:tc>
          <w:tcPr>
            <w:tcW w:w="1355" w:type="dxa"/>
            <w:vMerge/>
            <w:tcBorders>
              <w:tl2br w:val="nil"/>
              <w:tr2bl w:val="nil"/>
            </w:tcBorders>
            <w:vAlign w:val="center"/>
          </w:tcPr>
          <w:p w:rsidR="00E4247D" w:rsidRDefault="00E4247D">
            <w:pPr>
              <w:widowControl/>
              <w:spacing w:line="240" w:lineRule="auto"/>
              <w:ind w:firstLineChars="0" w:firstLine="0"/>
              <w:jc w:val="left"/>
              <w:rPr>
                <w:rFonts w:eastAsia="宋体" w:cs="Times New Roman"/>
                <w:sz w:val="21"/>
                <w:szCs w:val="21"/>
              </w:rPr>
            </w:pPr>
          </w:p>
        </w:tc>
        <w:tc>
          <w:tcPr>
            <w:tcW w:w="1127" w:type="dxa"/>
            <w:tcBorders>
              <w:tl2br w:val="nil"/>
              <w:tr2bl w:val="nil"/>
            </w:tcBorders>
            <w:vAlign w:val="center"/>
          </w:tcPr>
          <w:p w:rsidR="00E4247D" w:rsidRDefault="002022C5">
            <w:pPr>
              <w:widowControl/>
              <w:spacing w:line="240" w:lineRule="auto"/>
              <w:ind w:firstLineChars="0" w:firstLine="0"/>
              <w:jc w:val="center"/>
              <w:rPr>
                <w:rFonts w:eastAsia="宋体" w:cs="Times New Roman"/>
                <w:kern w:val="0"/>
                <w:sz w:val="21"/>
                <w:szCs w:val="21"/>
              </w:rPr>
            </w:pPr>
            <w:r>
              <w:rPr>
                <w:rFonts w:eastAsia="宋体" w:cs="Times New Roman"/>
                <w:kern w:val="0"/>
                <w:sz w:val="21"/>
                <w:szCs w:val="21"/>
              </w:rPr>
              <w:t>14:</w:t>
            </w:r>
            <w:r>
              <w:rPr>
                <w:rFonts w:eastAsia="宋体" w:cs="Times New Roman" w:hint="eastAsia"/>
                <w:kern w:val="0"/>
                <w:sz w:val="21"/>
                <w:szCs w:val="21"/>
              </w:rPr>
              <w:t>07</w:t>
            </w:r>
          </w:p>
        </w:tc>
        <w:tc>
          <w:tcPr>
            <w:tcW w:w="2116" w:type="dxa"/>
            <w:tcBorders>
              <w:tl2br w:val="nil"/>
              <w:tr2bl w:val="nil"/>
            </w:tcBorders>
            <w:vAlign w:val="center"/>
          </w:tcPr>
          <w:p w:rsidR="00E4247D" w:rsidRDefault="002022C5">
            <w:pPr>
              <w:widowControl/>
              <w:spacing w:line="240" w:lineRule="auto"/>
              <w:ind w:firstLineChars="0" w:firstLine="0"/>
              <w:jc w:val="center"/>
              <w:rPr>
                <w:rFonts w:eastAsia="宋体" w:cs="Times New Roman"/>
                <w:kern w:val="0"/>
                <w:sz w:val="21"/>
                <w:szCs w:val="21"/>
              </w:rPr>
            </w:pPr>
            <w:r>
              <w:rPr>
                <w:rFonts w:eastAsia="宋体" w:cs="Times New Roman" w:hint="eastAsia"/>
                <w:kern w:val="0"/>
                <w:sz w:val="21"/>
                <w:szCs w:val="21"/>
              </w:rPr>
              <w:t>G201027G15-3a</w:t>
            </w:r>
          </w:p>
        </w:tc>
        <w:tc>
          <w:tcPr>
            <w:tcW w:w="2462" w:type="dxa"/>
            <w:tcBorders>
              <w:tl2br w:val="nil"/>
              <w:tr2bl w:val="nil"/>
            </w:tcBorders>
            <w:vAlign w:val="center"/>
          </w:tcPr>
          <w:p w:rsidR="00E4247D" w:rsidRDefault="002022C5">
            <w:pPr>
              <w:widowControl/>
              <w:spacing w:line="240" w:lineRule="auto"/>
              <w:ind w:firstLineChars="0" w:firstLine="0"/>
              <w:jc w:val="center"/>
              <w:rPr>
                <w:rFonts w:eastAsia="宋体" w:cs="Times New Roman"/>
                <w:kern w:val="0"/>
                <w:sz w:val="21"/>
                <w:szCs w:val="21"/>
              </w:rPr>
            </w:pPr>
            <w:r>
              <w:rPr>
                <w:rFonts w:eastAsia="宋体" w:cs="Times New Roman" w:hint="eastAsia"/>
                <w:kern w:val="0"/>
                <w:sz w:val="21"/>
                <w:szCs w:val="21"/>
              </w:rPr>
              <w:t>0.94</w:t>
            </w:r>
          </w:p>
        </w:tc>
      </w:tr>
      <w:tr w:rsidR="00E4247D">
        <w:trPr>
          <w:trHeight w:val="340"/>
          <w:jc w:val="center"/>
        </w:trPr>
        <w:tc>
          <w:tcPr>
            <w:tcW w:w="1462" w:type="dxa"/>
            <w:vMerge/>
            <w:tcBorders>
              <w:tl2br w:val="nil"/>
              <w:tr2bl w:val="nil"/>
            </w:tcBorders>
            <w:vAlign w:val="center"/>
          </w:tcPr>
          <w:p w:rsidR="00E4247D" w:rsidRDefault="00E4247D">
            <w:pPr>
              <w:widowControl/>
              <w:spacing w:line="240" w:lineRule="auto"/>
              <w:ind w:firstLineChars="0" w:firstLine="0"/>
              <w:jc w:val="left"/>
              <w:rPr>
                <w:rFonts w:eastAsia="宋体" w:cs="Times New Roman"/>
                <w:sz w:val="21"/>
                <w:szCs w:val="21"/>
              </w:rPr>
            </w:pPr>
          </w:p>
        </w:tc>
        <w:tc>
          <w:tcPr>
            <w:tcW w:w="1355" w:type="dxa"/>
            <w:vMerge/>
            <w:tcBorders>
              <w:tl2br w:val="nil"/>
              <w:tr2bl w:val="nil"/>
            </w:tcBorders>
            <w:vAlign w:val="center"/>
          </w:tcPr>
          <w:p w:rsidR="00E4247D" w:rsidRDefault="00E4247D">
            <w:pPr>
              <w:widowControl/>
              <w:spacing w:line="240" w:lineRule="auto"/>
              <w:ind w:firstLineChars="0" w:firstLine="0"/>
              <w:jc w:val="left"/>
              <w:rPr>
                <w:rFonts w:eastAsia="宋体" w:cs="Times New Roman"/>
                <w:sz w:val="21"/>
                <w:szCs w:val="21"/>
              </w:rPr>
            </w:pPr>
          </w:p>
        </w:tc>
        <w:tc>
          <w:tcPr>
            <w:tcW w:w="1127" w:type="dxa"/>
            <w:tcBorders>
              <w:tl2br w:val="nil"/>
              <w:tr2bl w:val="nil"/>
            </w:tcBorders>
            <w:vAlign w:val="center"/>
          </w:tcPr>
          <w:p w:rsidR="00E4247D" w:rsidRDefault="002022C5">
            <w:pPr>
              <w:widowControl/>
              <w:spacing w:line="240" w:lineRule="auto"/>
              <w:ind w:firstLineChars="0" w:firstLine="0"/>
              <w:jc w:val="center"/>
              <w:rPr>
                <w:rFonts w:eastAsia="宋体" w:cs="Times New Roman"/>
                <w:kern w:val="0"/>
                <w:sz w:val="21"/>
                <w:szCs w:val="21"/>
              </w:rPr>
            </w:pPr>
            <w:r>
              <w:rPr>
                <w:rFonts w:eastAsia="宋体" w:cs="Times New Roman"/>
                <w:kern w:val="0"/>
                <w:sz w:val="21"/>
                <w:szCs w:val="21"/>
              </w:rPr>
              <w:t>20:</w:t>
            </w:r>
            <w:r>
              <w:rPr>
                <w:rFonts w:eastAsia="宋体" w:cs="Times New Roman" w:hint="eastAsia"/>
                <w:kern w:val="0"/>
                <w:sz w:val="21"/>
                <w:szCs w:val="21"/>
              </w:rPr>
              <w:t>14</w:t>
            </w:r>
          </w:p>
        </w:tc>
        <w:tc>
          <w:tcPr>
            <w:tcW w:w="2116" w:type="dxa"/>
            <w:tcBorders>
              <w:tl2br w:val="nil"/>
              <w:tr2bl w:val="nil"/>
            </w:tcBorders>
            <w:vAlign w:val="center"/>
          </w:tcPr>
          <w:p w:rsidR="00E4247D" w:rsidRDefault="002022C5">
            <w:pPr>
              <w:widowControl/>
              <w:spacing w:line="240" w:lineRule="auto"/>
              <w:ind w:firstLineChars="0" w:firstLine="0"/>
              <w:jc w:val="center"/>
              <w:rPr>
                <w:rFonts w:eastAsia="宋体" w:cs="Times New Roman"/>
                <w:kern w:val="0"/>
                <w:sz w:val="21"/>
                <w:szCs w:val="21"/>
              </w:rPr>
            </w:pPr>
            <w:r>
              <w:rPr>
                <w:rFonts w:eastAsia="宋体" w:cs="Times New Roman" w:hint="eastAsia"/>
                <w:kern w:val="0"/>
                <w:sz w:val="21"/>
                <w:szCs w:val="21"/>
              </w:rPr>
              <w:t>G201027G15-4a</w:t>
            </w:r>
          </w:p>
        </w:tc>
        <w:tc>
          <w:tcPr>
            <w:tcW w:w="2462" w:type="dxa"/>
            <w:tcBorders>
              <w:tl2br w:val="nil"/>
              <w:tr2bl w:val="nil"/>
            </w:tcBorders>
            <w:vAlign w:val="center"/>
          </w:tcPr>
          <w:p w:rsidR="00E4247D" w:rsidRDefault="002022C5">
            <w:pPr>
              <w:widowControl/>
              <w:spacing w:line="240" w:lineRule="auto"/>
              <w:ind w:firstLineChars="0" w:firstLine="0"/>
              <w:jc w:val="center"/>
              <w:rPr>
                <w:rFonts w:eastAsia="宋体" w:cs="Times New Roman"/>
                <w:kern w:val="0"/>
                <w:sz w:val="21"/>
                <w:szCs w:val="21"/>
              </w:rPr>
            </w:pPr>
            <w:r>
              <w:rPr>
                <w:rFonts w:eastAsia="宋体" w:cs="Times New Roman" w:hint="eastAsia"/>
                <w:kern w:val="0"/>
                <w:sz w:val="21"/>
                <w:szCs w:val="21"/>
              </w:rPr>
              <w:t>1.00</w:t>
            </w:r>
          </w:p>
        </w:tc>
      </w:tr>
      <w:tr w:rsidR="00E4247D">
        <w:trPr>
          <w:trHeight w:val="340"/>
          <w:jc w:val="center"/>
        </w:trPr>
        <w:tc>
          <w:tcPr>
            <w:tcW w:w="1462" w:type="dxa"/>
            <w:vMerge/>
            <w:tcBorders>
              <w:tl2br w:val="nil"/>
              <w:tr2bl w:val="nil"/>
            </w:tcBorders>
            <w:vAlign w:val="center"/>
          </w:tcPr>
          <w:p w:rsidR="00E4247D" w:rsidRDefault="00E4247D">
            <w:pPr>
              <w:widowControl/>
              <w:spacing w:line="240" w:lineRule="auto"/>
              <w:ind w:firstLineChars="0" w:firstLine="0"/>
              <w:jc w:val="left"/>
              <w:rPr>
                <w:rFonts w:eastAsia="宋体" w:cs="Times New Roman"/>
                <w:sz w:val="21"/>
                <w:szCs w:val="21"/>
              </w:rPr>
            </w:pPr>
          </w:p>
        </w:tc>
        <w:tc>
          <w:tcPr>
            <w:tcW w:w="1355" w:type="dxa"/>
            <w:vMerge w:val="restart"/>
            <w:tcBorders>
              <w:tl2br w:val="nil"/>
              <w:tr2bl w:val="nil"/>
            </w:tcBorders>
            <w:vAlign w:val="center"/>
          </w:tcPr>
          <w:p w:rsidR="00E4247D" w:rsidRDefault="002022C5" w:rsidP="002022C5">
            <w:pPr>
              <w:adjustRightInd w:val="0"/>
              <w:spacing w:beforeLines="50" w:before="163" w:afterLines="50" w:after="163" w:line="240" w:lineRule="auto"/>
              <w:ind w:firstLineChars="0" w:firstLine="0"/>
              <w:jc w:val="center"/>
              <w:rPr>
                <w:rFonts w:eastAsia="宋体" w:cs="Times New Roman"/>
                <w:sz w:val="21"/>
                <w:szCs w:val="21"/>
              </w:rPr>
            </w:pPr>
            <w:r>
              <w:rPr>
                <w:rFonts w:eastAsia="宋体" w:cs="Times New Roman"/>
                <w:kern w:val="0"/>
                <w:sz w:val="21"/>
                <w:szCs w:val="21"/>
              </w:rPr>
              <w:t>2020.</w:t>
            </w:r>
            <w:r>
              <w:rPr>
                <w:rFonts w:eastAsia="宋体" w:cs="Times New Roman" w:hint="eastAsia"/>
                <w:kern w:val="0"/>
                <w:sz w:val="21"/>
                <w:szCs w:val="21"/>
              </w:rPr>
              <w:t>10.28</w:t>
            </w:r>
          </w:p>
        </w:tc>
        <w:tc>
          <w:tcPr>
            <w:tcW w:w="1127" w:type="dxa"/>
            <w:tcBorders>
              <w:tl2br w:val="nil"/>
              <w:tr2bl w:val="nil"/>
            </w:tcBorders>
            <w:vAlign w:val="center"/>
          </w:tcPr>
          <w:p w:rsidR="00E4247D" w:rsidRDefault="002022C5">
            <w:pPr>
              <w:widowControl/>
              <w:spacing w:line="240" w:lineRule="auto"/>
              <w:ind w:firstLineChars="0" w:firstLine="0"/>
              <w:jc w:val="center"/>
              <w:rPr>
                <w:rFonts w:eastAsia="宋体" w:cs="Times New Roman"/>
                <w:kern w:val="0"/>
                <w:sz w:val="21"/>
                <w:szCs w:val="21"/>
              </w:rPr>
            </w:pPr>
            <w:r>
              <w:rPr>
                <w:rFonts w:eastAsia="宋体" w:cs="Times New Roman"/>
                <w:kern w:val="0"/>
                <w:sz w:val="21"/>
                <w:szCs w:val="21"/>
              </w:rPr>
              <w:t>02:</w:t>
            </w:r>
            <w:r>
              <w:rPr>
                <w:rFonts w:eastAsia="宋体" w:cs="Times New Roman" w:hint="eastAsia"/>
                <w:kern w:val="0"/>
                <w:sz w:val="21"/>
                <w:szCs w:val="21"/>
              </w:rPr>
              <w:t>09</w:t>
            </w:r>
          </w:p>
        </w:tc>
        <w:tc>
          <w:tcPr>
            <w:tcW w:w="2116" w:type="dxa"/>
            <w:tcBorders>
              <w:tl2br w:val="nil"/>
              <w:tr2bl w:val="nil"/>
            </w:tcBorders>
            <w:vAlign w:val="center"/>
          </w:tcPr>
          <w:p w:rsidR="00E4247D" w:rsidRDefault="002022C5">
            <w:pPr>
              <w:widowControl/>
              <w:spacing w:line="240" w:lineRule="auto"/>
              <w:ind w:firstLineChars="0" w:firstLine="0"/>
              <w:jc w:val="center"/>
              <w:rPr>
                <w:rFonts w:eastAsia="宋体" w:cs="Times New Roman"/>
                <w:kern w:val="0"/>
                <w:sz w:val="21"/>
                <w:szCs w:val="21"/>
              </w:rPr>
            </w:pPr>
            <w:r>
              <w:rPr>
                <w:rFonts w:eastAsia="宋体" w:cs="Times New Roman" w:hint="eastAsia"/>
                <w:kern w:val="0"/>
                <w:sz w:val="21"/>
                <w:szCs w:val="21"/>
              </w:rPr>
              <w:t>G201028G15-1a</w:t>
            </w:r>
          </w:p>
        </w:tc>
        <w:tc>
          <w:tcPr>
            <w:tcW w:w="2462" w:type="dxa"/>
            <w:tcBorders>
              <w:tl2br w:val="nil"/>
              <w:tr2bl w:val="nil"/>
            </w:tcBorders>
            <w:vAlign w:val="center"/>
          </w:tcPr>
          <w:p w:rsidR="00E4247D" w:rsidRDefault="002022C5">
            <w:pPr>
              <w:widowControl/>
              <w:spacing w:line="240" w:lineRule="auto"/>
              <w:ind w:firstLineChars="0" w:firstLine="0"/>
              <w:jc w:val="center"/>
              <w:rPr>
                <w:rFonts w:eastAsia="宋体" w:cs="Times New Roman"/>
                <w:kern w:val="0"/>
                <w:sz w:val="21"/>
                <w:szCs w:val="21"/>
              </w:rPr>
            </w:pPr>
            <w:r>
              <w:rPr>
                <w:rFonts w:eastAsia="宋体" w:cs="Times New Roman" w:hint="eastAsia"/>
                <w:kern w:val="0"/>
                <w:sz w:val="21"/>
                <w:szCs w:val="21"/>
              </w:rPr>
              <w:t>1.07</w:t>
            </w:r>
          </w:p>
        </w:tc>
      </w:tr>
      <w:tr w:rsidR="00E4247D">
        <w:trPr>
          <w:trHeight w:val="340"/>
          <w:jc w:val="center"/>
        </w:trPr>
        <w:tc>
          <w:tcPr>
            <w:tcW w:w="1462" w:type="dxa"/>
            <w:vMerge/>
            <w:tcBorders>
              <w:tl2br w:val="nil"/>
              <w:tr2bl w:val="nil"/>
            </w:tcBorders>
            <w:vAlign w:val="center"/>
          </w:tcPr>
          <w:p w:rsidR="00E4247D" w:rsidRDefault="00E4247D">
            <w:pPr>
              <w:widowControl/>
              <w:spacing w:line="240" w:lineRule="auto"/>
              <w:ind w:firstLineChars="0" w:firstLine="0"/>
              <w:jc w:val="left"/>
              <w:rPr>
                <w:rFonts w:eastAsia="宋体" w:cs="Times New Roman"/>
                <w:sz w:val="21"/>
                <w:szCs w:val="21"/>
              </w:rPr>
            </w:pPr>
          </w:p>
        </w:tc>
        <w:tc>
          <w:tcPr>
            <w:tcW w:w="1355" w:type="dxa"/>
            <w:vMerge/>
            <w:tcBorders>
              <w:tl2br w:val="nil"/>
              <w:tr2bl w:val="nil"/>
            </w:tcBorders>
            <w:vAlign w:val="center"/>
          </w:tcPr>
          <w:p w:rsidR="00E4247D" w:rsidRDefault="00E4247D">
            <w:pPr>
              <w:widowControl/>
              <w:spacing w:line="240" w:lineRule="auto"/>
              <w:ind w:firstLineChars="0" w:firstLine="0"/>
              <w:jc w:val="left"/>
              <w:rPr>
                <w:rFonts w:eastAsia="宋体" w:cs="Times New Roman"/>
                <w:sz w:val="21"/>
                <w:szCs w:val="21"/>
              </w:rPr>
            </w:pPr>
          </w:p>
        </w:tc>
        <w:tc>
          <w:tcPr>
            <w:tcW w:w="1127" w:type="dxa"/>
            <w:tcBorders>
              <w:tl2br w:val="nil"/>
              <w:tr2bl w:val="nil"/>
            </w:tcBorders>
            <w:vAlign w:val="center"/>
          </w:tcPr>
          <w:p w:rsidR="00E4247D" w:rsidRDefault="002022C5">
            <w:pPr>
              <w:widowControl/>
              <w:spacing w:line="240" w:lineRule="auto"/>
              <w:ind w:firstLineChars="0" w:firstLine="0"/>
              <w:jc w:val="center"/>
              <w:rPr>
                <w:rFonts w:eastAsia="宋体" w:cs="Times New Roman"/>
                <w:kern w:val="0"/>
                <w:sz w:val="21"/>
                <w:szCs w:val="21"/>
              </w:rPr>
            </w:pPr>
            <w:r>
              <w:rPr>
                <w:rFonts w:eastAsia="宋体" w:cs="Times New Roman"/>
                <w:kern w:val="0"/>
                <w:sz w:val="21"/>
                <w:szCs w:val="21"/>
              </w:rPr>
              <w:t>08:</w:t>
            </w:r>
            <w:r>
              <w:rPr>
                <w:rFonts w:eastAsia="宋体" w:cs="Times New Roman" w:hint="eastAsia"/>
                <w:kern w:val="0"/>
                <w:sz w:val="21"/>
                <w:szCs w:val="21"/>
              </w:rPr>
              <w:t>04</w:t>
            </w:r>
          </w:p>
        </w:tc>
        <w:tc>
          <w:tcPr>
            <w:tcW w:w="2116" w:type="dxa"/>
            <w:tcBorders>
              <w:tl2br w:val="nil"/>
              <w:tr2bl w:val="nil"/>
            </w:tcBorders>
            <w:vAlign w:val="center"/>
          </w:tcPr>
          <w:p w:rsidR="00E4247D" w:rsidRDefault="002022C5">
            <w:pPr>
              <w:widowControl/>
              <w:spacing w:line="240" w:lineRule="auto"/>
              <w:ind w:firstLineChars="0" w:firstLine="0"/>
              <w:jc w:val="center"/>
              <w:rPr>
                <w:rFonts w:eastAsia="宋体" w:cs="Times New Roman"/>
                <w:kern w:val="0"/>
                <w:sz w:val="21"/>
                <w:szCs w:val="21"/>
              </w:rPr>
            </w:pPr>
            <w:r>
              <w:rPr>
                <w:rFonts w:eastAsia="宋体" w:cs="Times New Roman" w:hint="eastAsia"/>
                <w:kern w:val="0"/>
                <w:sz w:val="21"/>
                <w:szCs w:val="21"/>
              </w:rPr>
              <w:t>G201028G15-2a</w:t>
            </w:r>
          </w:p>
        </w:tc>
        <w:tc>
          <w:tcPr>
            <w:tcW w:w="2462" w:type="dxa"/>
            <w:tcBorders>
              <w:tl2br w:val="nil"/>
              <w:tr2bl w:val="nil"/>
            </w:tcBorders>
            <w:vAlign w:val="center"/>
          </w:tcPr>
          <w:p w:rsidR="00E4247D" w:rsidRDefault="002022C5">
            <w:pPr>
              <w:widowControl/>
              <w:spacing w:line="240" w:lineRule="auto"/>
              <w:ind w:firstLineChars="0" w:firstLine="0"/>
              <w:jc w:val="center"/>
              <w:rPr>
                <w:rFonts w:eastAsia="宋体" w:cs="Times New Roman"/>
                <w:kern w:val="0"/>
                <w:sz w:val="21"/>
                <w:szCs w:val="21"/>
              </w:rPr>
            </w:pPr>
            <w:r>
              <w:rPr>
                <w:rFonts w:eastAsia="宋体" w:cs="Times New Roman" w:hint="eastAsia"/>
                <w:kern w:val="0"/>
                <w:sz w:val="21"/>
                <w:szCs w:val="21"/>
              </w:rPr>
              <w:t>0.76</w:t>
            </w:r>
          </w:p>
        </w:tc>
      </w:tr>
      <w:tr w:rsidR="00E4247D">
        <w:trPr>
          <w:trHeight w:val="340"/>
          <w:jc w:val="center"/>
        </w:trPr>
        <w:tc>
          <w:tcPr>
            <w:tcW w:w="1462" w:type="dxa"/>
            <w:vMerge/>
            <w:tcBorders>
              <w:tl2br w:val="nil"/>
              <w:tr2bl w:val="nil"/>
            </w:tcBorders>
            <w:vAlign w:val="center"/>
          </w:tcPr>
          <w:p w:rsidR="00E4247D" w:rsidRDefault="00E4247D">
            <w:pPr>
              <w:widowControl/>
              <w:spacing w:line="240" w:lineRule="auto"/>
              <w:ind w:firstLineChars="0" w:firstLine="0"/>
              <w:jc w:val="left"/>
              <w:rPr>
                <w:rFonts w:eastAsia="宋体" w:cs="Times New Roman"/>
                <w:sz w:val="21"/>
                <w:szCs w:val="21"/>
              </w:rPr>
            </w:pPr>
          </w:p>
        </w:tc>
        <w:tc>
          <w:tcPr>
            <w:tcW w:w="1355" w:type="dxa"/>
            <w:vMerge/>
            <w:tcBorders>
              <w:tl2br w:val="nil"/>
              <w:tr2bl w:val="nil"/>
            </w:tcBorders>
            <w:vAlign w:val="center"/>
          </w:tcPr>
          <w:p w:rsidR="00E4247D" w:rsidRDefault="00E4247D">
            <w:pPr>
              <w:widowControl/>
              <w:spacing w:line="240" w:lineRule="auto"/>
              <w:ind w:firstLineChars="0" w:firstLine="0"/>
              <w:jc w:val="left"/>
              <w:rPr>
                <w:rFonts w:eastAsia="宋体" w:cs="Times New Roman"/>
                <w:sz w:val="21"/>
                <w:szCs w:val="21"/>
              </w:rPr>
            </w:pPr>
          </w:p>
        </w:tc>
        <w:tc>
          <w:tcPr>
            <w:tcW w:w="1127" w:type="dxa"/>
            <w:tcBorders>
              <w:tl2br w:val="nil"/>
              <w:tr2bl w:val="nil"/>
            </w:tcBorders>
            <w:vAlign w:val="center"/>
          </w:tcPr>
          <w:p w:rsidR="00E4247D" w:rsidRDefault="002022C5">
            <w:pPr>
              <w:widowControl/>
              <w:spacing w:line="240" w:lineRule="auto"/>
              <w:ind w:firstLineChars="0" w:firstLine="0"/>
              <w:jc w:val="center"/>
              <w:rPr>
                <w:rFonts w:eastAsia="宋体" w:cs="Times New Roman"/>
                <w:kern w:val="0"/>
                <w:sz w:val="21"/>
                <w:szCs w:val="21"/>
              </w:rPr>
            </w:pPr>
            <w:r>
              <w:rPr>
                <w:rFonts w:eastAsia="宋体" w:cs="Times New Roman"/>
                <w:kern w:val="0"/>
                <w:sz w:val="21"/>
                <w:szCs w:val="21"/>
              </w:rPr>
              <w:t>14:</w:t>
            </w:r>
            <w:r>
              <w:rPr>
                <w:rFonts w:eastAsia="宋体" w:cs="Times New Roman" w:hint="eastAsia"/>
                <w:kern w:val="0"/>
                <w:sz w:val="21"/>
                <w:szCs w:val="21"/>
              </w:rPr>
              <w:t>13</w:t>
            </w:r>
          </w:p>
        </w:tc>
        <w:tc>
          <w:tcPr>
            <w:tcW w:w="2116" w:type="dxa"/>
            <w:tcBorders>
              <w:tl2br w:val="nil"/>
              <w:tr2bl w:val="nil"/>
            </w:tcBorders>
            <w:vAlign w:val="center"/>
          </w:tcPr>
          <w:p w:rsidR="00E4247D" w:rsidRDefault="002022C5">
            <w:pPr>
              <w:widowControl/>
              <w:spacing w:line="240" w:lineRule="auto"/>
              <w:ind w:firstLineChars="0" w:firstLine="0"/>
              <w:jc w:val="center"/>
              <w:rPr>
                <w:rFonts w:eastAsia="宋体" w:cs="Times New Roman"/>
                <w:kern w:val="0"/>
                <w:sz w:val="21"/>
                <w:szCs w:val="21"/>
              </w:rPr>
            </w:pPr>
            <w:r>
              <w:rPr>
                <w:rFonts w:eastAsia="宋体" w:cs="Times New Roman" w:hint="eastAsia"/>
                <w:kern w:val="0"/>
                <w:sz w:val="21"/>
                <w:szCs w:val="21"/>
              </w:rPr>
              <w:t>G201028G15-3a</w:t>
            </w:r>
          </w:p>
        </w:tc>
        <w:tc>
          <w:tcPr>
            <w:tcW w:w="2462" w:type="dxa"/>
            <w:tcBorders>
              <w:tl2br w:val="nil"/>
              <w:tr2bl w:val="nil"/>
            </w:tcBorders>
            <w:vAlign w:val="center"/>
          </w:tcPr>
          <w:p w:rsidR="00E4247D" w:rsidRDefault="002022C5">
            <w:pPr>
              <w:widowControl/>
              <w:spacing w:line="240" w:lineRule="auto"/>
              <w:ind w:firstLineChars="0" w:firstLine="0"/>
              <w:jc w:val="center"/>
              <w:rPr>
                <w:rFonts w:eastAsia="宋体" w:cs="Times New Roman"/>
                <w:kern w:val="0"/>
                <w:sz w:val="21"/>
                <w:szCs w:val="21"/>
              </w:rPr>
            </w:pPr>
            <w:r>
              <w:rPr>
                <w:rFonts w:eastAsia="宋体" w:cs="Times New Roman" w:hint="eastAsia"/>
                <w:kern w:val="0"/>
                <w:sz w:val="21"/>
                <w:szCs w:val="21"/>
              </w:rPr>
              <w:t>0.99</w:t>
            </w:r>
          </w:p>
        </w:tc>
      </w:tr>
      <w:tr w:rsidR="00E4247D">
        <w:trPr>
          <w:trHeight w:val="340"/>
          <w:jc w:val="center"/>
        </w:trPr>
        <w:tc>
          <w:tcPr>
            <w:tcW w:w="1462" w:type="dxa"/>
            <w:vMerge/>
            <w:tcBorders>
              <w:tl2br w:val="nil"/>
              <w:tr2bl w:val="nil"/>
            </w:tcBorders>
            <w:vAlign w:val="center"/>
          </w:tcPr>
          <w:p w:rsidR="00E4247D" w:rsidRDefault="00E4247D">
            <w:pPr>
              <w:widowControl/>
              <w:spacing w:line="240" w:lineRule="auto"/>
              <w:ind w:firstLineChars="0" w:firstLine="0"/>
              <w:jc w:val="left"/>
              <w:rPr>
                <w:rFonts w:eastAsia="宋体" w:cs="Times New Roman"/>
                <w:sz w:val="21"/>
                <w:szCs w:val="21"/>
              </w:rPr>
            </w:pPr>
          </w:p>
        </w:tc>
        <w:tc>
          <w:tcPr>
            <w:tcW w:w="1355" w:type="dxa"/>
            <w:vMerge/>
            <w:tcBorders>
              <w:tl2br w:val="nil"/>
              <w:tr2bl w:val="nil"/>
            </w:tcBorders>
            <w:vAlign w:val="center"/>
          </w:tcPr>
          <w:p w:rsidR="00E4247D" w:rsidRDefault="00E4247D">
            <w:pPr>
              <w:widowControl/>
              <w:spacing w:line="240" w:lineRule="auto"/>
              <w:ind w:firstLineChars="0" w:firstLine="0"/>
              <w:jc w:val="left"/>
              <w:rPr>
                <w:rFonts w:eastAsia="宋体" w:cs="Times New Roman"/>
                <w:sz w:val="21"/>
                <w:szCs w:val="21"/>
              </w:rPr>
            </w:pPr>
          </w:p>
        </w:tc>
        <w:tc>
          <w:tcPr>
            <w:tcW w:w="1127" w:type="dxa"/>
            <w:tcBorders>
              <w:tl2br w:val="nil"/>
              <w:tr2bl w:val="nil"/>
            </w:tcBorders>
            <w:vAlign w:val="center"/>
          </w:tcPr>
          <w:p w:rsidR="00E4247D" w:rsidRDefault="002022C5">
            <w:pPr>
              <w:widowControl/>
              <w:spacing w:line="240" w:lineRule="auto"/>
              <w:ind w:firstLineChars="0" w:firstLine="0"/>
              <w:jc w:val="center"/>
              <w:rPr>
                <w:rFonts w:eastAsia="宋体" w:cs="Times New Roman"/>
                <w:kern w:val="0"/>
                <w:sz w:val="21"/>
                <w:szCs w:val="21"/>
              </w:rPr>
            </w:pPr>
            <w:r>
              <w:rPr>
                <w:rFonts w:eastAsia="宋体" w:cs="Times New Roman"/>
                <w:kern w:val="0"/>
                <w:sz w:val="21"/>
                <w:szCs w:val="21"/>
              </w:rPr>
              <w:t>20:</w:t>
            </w:r>
            <w:r>
              <w:rPr>
                <w:rFonts w:eastAsia="宋体" w:cs="Times New Roman" w:hint="eastAsia"/>
                <w:kern w:val="0"/>
                <w:sz w:val="21"/>
                <w:szCs w:val="21"/>
              </w:rPr>
              <w:t>18</w:t>
            </w:r>
          </w:p>
        </w:tc>
        <w:tc>
          <w:tcPr>
            <w:tcW w:w="2116" w:type="dxa"/>
            <w:tcBorders>
              <w:tl2br w:val="nil"/>
              <w:tr2bl w:val="nil"/>
            </w:tcBorders>
            <w:vAlign w:val="center"/>
          </w:tcPr>
          <w:p w:rsidR="00E4247D" w:rsidRDefault="002022C5">
            <w:pPr>
              <w:widowControl/>
              <w:spacing w:line="240" w:lineRule="auto"/>
              <w:ind w:firstLineChars="0" w:firstLine="0"/>
              <w:jc w:val="center"/>
              <w:rPr>
                <w:rFonts w:eastAsia="宋体" w:cs="Times New Roman"/>
                <w:kern w:val="0"/>
                <w:sz w:val="21"/>
                <w:szCs w:val="21"/>
              </w:rPr>
            </w:pPr>
            <w:r>
              <w:rPr>
                <w:rFonts w:eastAsia="宋体" w:cs="Times New Roman" w:hint="eastAsia"/>
                <w:kern w:val="0"/>
                <w:sz w:val="21"/>
                <w:szCs w:val="21"/>
              </w:rPr>
              <w:t>G201028G15-4a</w:t>
            </w:r>
          </w:p>
        </w:tc>
        <w:tc>
          <w:tcPr>
            <w:tcW w:w="2462" w:type="dxa"/>
            <w:tcBorders>
              <w:tl2br w:val="nil"/>
              <w:tr2bl w:val="nil"/>
            </w:tcBorders>
            <w:vAlign w:val="center"/>
          </w:tcPr>
          <w:p w:rsidR="00E4247D" w:rsidRDefault="002022C5">
            <w:pPr>
              <w:widowControl/>
              <w:spacing w:line="240" w:lineRule="auto"/>
              <w:ind w:firstLineChars="0" w:firstLine="0"/>
              <w:jc w:val="center"/>
              <w:rPr>
                <w:rFonts w:eastAsia="宋体" w:cs="Times New Roman"/>
                <w:kern w:val="0"/>
                <w:sz w:val="21"/>
                <w:szCs w:val="21"/>
              </w:rPr>
            </w:pPr>
            <w:r>
              <w:rPr>
                <w:rFonts w:eastAsia="宋体" w:cs="Times New Roman" w:hint="eastAsia"/>
                <w:kern w:val="0"/>
                <w:sz w:val="21"/>
                <w:szCs w:val="21"/>
              </w:rPr>
              <w:t>1.02</w:t>
            </w:r>
          </w:p>
        </w:tc>
      </w:tr>
      <w:tr w:rsidR="00E4247D">
        <w:trPr>
          <w:trHeight w:val="340"/>
          <w:jc w:val="center"/>
        </w:trPr>
        <w:tc>
          <w:tcPr>
            <w:tcW w:w="1462" w:type="dxa"/>
            <w:vMerge/>
            <w:tcBorders>
              <w:tl2br w:val="nil"/>
              <w:tr2bl w:val="nil"/>
            </w:tcBorders>
            <w:vAlign w:val="center"/>
          </w:tcPr>
          <w:p w:rsidR="00E4247D" w:rsidRDefault="00E4247D">
            <w:pPr>
              <w:widowControl/>
              <w:spacing w:line="240" w:lineRule="auto"/>
              <w:ind w:firstLineChars="0" w:firstLine="0"/>
              <w:jc w:val="left"/>
              <w:rPr>
                <w:rFonts w:eastAsia="宋体" w:cs="Times New Roman"/>
                <w:sz w:val="21"/>
                <w:szCs w:val="21"/>
              </w:rPr>
            </w:pPr>
          </w:p>
        </w:tc>
        <w:tc>
          <w:tcPr>
            <w:tcW w:w="1355" w:type="dxa"/>
            <w:vMerge w:val="restart"/>
            <w:tcBorders>
              <w:tl2br w:val="nil"/>
              <w:tr2bl w:val="nil"/>
            </w:tcBorders>
            <w:vAlign w:val="center"/>
          </w:tcPr>
          <w:p w:rsidR="00E4247D" w:rsidRDefault="002022C5" w:rsidP="002022C5">
            <w:pPr>
              <w:adjustRightInd w:val="0"/>
              <w:spacing w:beforeLines="50" w:before="163" w:afterLines="50" w:after="163" w:line="240" w:lineRule="auto"/>
              <w:ind w:firstLineChars="0" w:firstLine="0"/>
              <w:jc w:val="center"/>
              <w:rPr>
                <w:rFonts w:eastAsia="宋体" w:cs="Times New Roman"/>
                <w:sz w:val="21"/>
                <w:szCs w:val="21"/>
              </w:rPr>
            </w:pPr>
            <w:r>
              <w:rPr>
                <w:rFonts w:eastAsia="宋体" w:cs="Times New Roman"/>
                <w:kern w:val="0"/>
                <w:sz w:val="21"/>
                <w:szCs w:val="21"/>
              </w:rPr>
              <w:t>2020.</w:t>
            </w:r>
            <w:r>
              <w:rPr>
                <w:rFonts w:eastAsia="宋体" w:cs="Times New Roman" w:hint="eastAsia"/>
                <w:kern w:val="0"/>
                <w:sz w:val="21"/>
                <w:szCs w:val="21"/>
              </w:rPr>
              <w:t>10.29</w:t>
            </w:r>
          </w:p>
        </w:tc>
        <w:tc>
          <w:tcPr>
            <w:tcW w:w="1127" w:type="dxa"/>
            <w:tcBorders>
              <w:tl2br w:val="nil"/>
              <w:tr2bl w:val="nil"/>
            </w:tcBorders>
            <w:vAlign w:val="center"/>
          </w:tcPr>
          <w:p w:rsidR="00E4247D" w:rsidRDefault="002022C5">
            <w:pPr>
              <w:widowControl/>
              <w:spacing w:line="240" w:lineRule="auto"/>
              <w:ind w:firstLineChars="0" w:firstLine="0"/>
              <w:jc w:val="center"/>
              <w:rPr>
                <w:rFonts w:eastAsia="宋体" w:cs="Times New Roman"/>
                <w:kern w:val="0"/>
                <w:sz w:val="21"/>
                <w:szCs w:val="21"/>
              </w:rPr>
            </w:pPr>
            <w:r>
              <w:rPr>
                <w:rFonts w:eastAsia="宋体" w:cs="Times New Roman"/>
                <w:kern w:val="0"/>
                <w:sz w:val="21"/>
                <w:szCs w:val="21"/>
              </w:rPr>
              <w:t>02:</w:t>
            </w:r>
            <w:r>
              <w:rPr>
                <w:rFonts w:eastAsia="宋体" w:cs="Times New Roman" w:hint="eastAsia"/>
                <w:kern w:val="0"/>
                <w:sz w:val="21"/>
                <w:szCs w:val="21"/>
              </w:rPr>
              <w:t>11</w:t>
            </w:r>
          </w:p>
        </w:tc>
        <w:tc>
          <w:tcPr>
            <w:tcW w:w="2116" w:type="dxa"/>
            <w:tcBorders>
              <w:tl2br w:val="nil"/>
              <w:tr2bl w:val="nil"/>
            </w:tcBorders>
            <w:vAlign w:val="center"/>
          </w:tcPr>
          <w:p w:rsidR="00E4247D" w:rsidRDefault="002022C5">
            <w:pPr>
              <w:widowControl/>
              <w:spacing w:line="240" w:lineRule="auto"/>
              <w:ind w:firstLineChars="0" w:firstLine="0"/>
              <w:jc w:val="center"/>
              <w:rPr>
                <w:rFonts w:eastAsia="宋体" w:cs="Times New Roman"/>
                <w:kern w:val="0"/>
                <w:sz w:val="21"/>
                <w:szCs w:val="21"/>
              </w:rPr>
            </w:pPr>
            <w:r>
              <w:rPr>
                <w:rFonts w:eastAsia="宋体" w:cs="Times New Roman" w:hint="eastAsia"/>
                <w:kern w:val="0"/>
                <w:sz w:val="21"/>
                <w:szCs w:val="21"/>
              </w:rPr>
              <w:t>G201029G15-1a</w:t>
            </w:r>
          </w:p>
        </w:tc>
        <w:tc>
          <w:tcPr>
            <w:tcW w:w="2462" w:type="dxa"/>
            <w:tcBorders>
              <w:tl2br w:val="nil"/>
              <w:tr2bl w:val="nil"/>
            </w:tcBorders>
            <w:vAlign w:val="center"/>
          </w:tcPr>
          <w:p w:rsidR="00E4247D" w:rsidRDefault="002022C5">
            <w:pPr>
              <w:widowControl/>
              <w:spacing w:line="240" w:lineRule="auto"/>
              <w:ind w:firstLineChars="0" w:firstLine="0"/>
              <w:jc w:val="center"/>
              <w:rPr>
                <w:rFonts w:eastAsia="宋体" w:cs="Times New Roman"/>
                <w:kern w:val="0"/>
                <w:sz w:val="21"/>
                <w:szCs w:val="21"/>
              </w:rPr>
            </w:pPr>
            <w:r>
              <w:rPr>
                <w:rFonts w:eastAsia="宋体" w:cs="Times New Roman" w:hint="eastAsia"/>
                <w:kern w:val="0"/>
                <w:sz w:val="21"/>
                <w:szCs w:val="21"/>
              </w:rPr>
              <w:t>1.01</w:t>
            </w:r>
          </w:p>
        </w:tc>
      </w:tr>
      <w:tr w:rsidR="00E4247D">
        <w:trPr>
          <w:trHeight w:val="340"/>
          <w:jc w:val="center"/>
        </w:trPr>
        <w:tc>
          <w:tcPr>
            <w:tcW w:w="1462" w:type="dxa"/>
            <w:vMerge/>
            <w:tcBorders>
              <w:tl2br w:val="nil"/>
              <w:tr2bl w:val="nil"/>
            </w:tcBorders>
            <w:vAlign w:val="center"/>
          </w:tcPr>
          <w:p w:rsidR="00E4247D" w:rsidRDefault="00E4247D">
            <w:pPr>
              <w:widowControl/>
              <w:spacing w:line="240" w:lineRule="auto"/>
              <w:ind w:firstLineChars="0" w:firstLine="0"/>
              <w:jc w:val="left"/>
              <w:rPr>
                <w:rFonts w:eastAsia="宋体" w:cs="Times New Roman"/>
                <w:sz w:val="21"/>
                <w:szCs w:val="21"/>
              </w:rPr>
            </w:pPr>
          </w:p>
        </w:tc>
        <w:tc>
          <w:tcPr>
            <w:tcW w:w="1355" w:type="dxa"/>
            <w:vMerge/>
            <w:tcBorders>
              <w:tl2br w:val="nil"/>
              <w:tr2bl w:val="nil"/>
            </w:tcBorders>
            <w:vAlign w:val="center"/>
          </w:tcPr>
          <w:p w:rsidR="00E4247D" w:rsidRDefault="00E4247D">
            <w:pPr>
              <w:widowControl/>
              <w:spacing w:line="240" w:lineRule="auto"/>
              <w:ind w:firstLineChars="0" w:firstLine="0"/>
              <w:jc w:val="left"/>
              <w:rPr>
                <w:rFonts w:eastAsia="宋体" w:cs="Times New Roman"/>
                <w:sz w:val="21"/>
                <w:szCs w:val="21"/>
              </w:rPr>
            </w:pPr>
          </w:p>
        </w:tc>
        <w:tc>
          <w:tcPr>
            <w:tcW w:w="1127" w:type="dxa"/>
            <w:tcBorders>
              <w:tl2br w:val="nil"/>
              <w:tr2bl w:val="nil"/>
            </w:tcBorders>
            <w:vAlign w:val="center"/>
          </w:tcPr>
          <w:p w:rsidR="00E4247D" w:rsidRDefault="002022C5">
            <w:pPr>
              <w:widowControl/>
              <w:spacing w:line="240" w:lineRule="auto"/>
              <w:ind w:firstLineChars="0" w:firstLine="0"/>
              <w:jc w:val="center"/>
              <w:rPr>
                <w:rFonts w:eastAsia="宋体" w:cs="Times New Roman"/>
                <w:kern w:val="0"/>
                <w:sz w:val="21"/>
                <w:szCs w:val="21"/>
              </w:rPr>
            </w:pPr>
            <w:r>
              <w:rPr>
                <w:rFonts w:eastAsia="宋体" w:cs="Times New Roman"/>
                <w:kern w:val="0"/>
                <w:sz w:val="21"/>
                <w:szCs w:val="21"/>
              </w:rPr>
              <w:t>08:</w:t>
            </w:r>
            <w:r>
              <w:rPr>
                <w:rFonts w:eastAsia="宋体" w:cs="Times New Roman" w:hint="eastAsia"/>
                <w:kern w:val="0"/>
                <w:sz w:val="21"/>
                <w:szCs w:val="21"/>
              </w:rPr>
              <w:t>28</w:t>
            </w:r>
          </w:p>
        </w:tc>
        <w:tc>
          <w:tcPr>
            <w:tcW w:w="2116" w:type="dxa"/>
            <w:tcBorders>
              <w:tl2br w:val="nil"/>
              <w:tr2bl w:val="nil"/>
            </w:tcBorders>
            <w:vAlign w:val="center"/>
          </w:tcPr>
          <w:p w:rsidR="00E4247D" w:rsidRDefault="002022C5">
            <w:pPr>
              <w:widowControl/>
              <w:spacing w:line="240" w:lineRule="auto"/>
              <w:ind w:firstLineChars="0" w:firstLine="0"/>
              <w:jc w:val="center"/>
              <w:rPr>
                <w:rFonts w:eastAsia="宋体" w:cs="Times New Roman"/>
                <w:kern w:val="0"/>
                <w:sz w:val="21"/>
                <w:szCs w:val="21"/>
              </w:rPr>
            </w:pPr>
            <w:r>
              <w:rPr>
                <w:rFonts w:eastAsia="宋体" w:cs="Times New Roman" w:hint="eastAsia"/>
                <w:kern w:val="0"/>
                <w:sz w:val="21"/>
                <w:szCs w:val="21"/>
              </w:rPr>
              <w:t>G201029G15-2a</w:t>
            </w:r>
          </w:p>
        </w:tc>
        <w:tc>
          <w:tcPr>
            <w:tcW w:w="2462" w:type="dxa"/>
            <w:tcBorders>
              <w:tl2br w:val="nil"/>
              <w:tr2bl w:val="nil"/>
            </w:tcBorders>
            <w:vAlign w:val="center"/>
          </w:tcPr>
          <w:p w:rsidR="00E4247D" w:rsidRDefault="002022C5">
            <w:pPr>
              <w:widowControl/>
              <w:spacing w:line="240" w:lineRule="auto"/>
              <w:ind w:firstLineChars="0" w:firstLine="0"/>
              <w:jc w:val="center"/>
              <w:rPr>
                <w:rFonts w:eastAsia="宋体" w:cs="Times New Roman"/>
                <w:kern w:val="0"/>
                <w:sz w:val="21"/>
                <w:szCs w:val="21"/>
              </w:rPr>
            </w:pPr>
            <w:r>
              <w:rPr>
                <w:rFonts w:eastAsia="宋体" w:cs="Times New Roman" w:hint="eastAsia"/>
                <w:kern w:val="0"/>
                <w:sz w:val="21"/>
                <w:szCs w:val="21"/>
              </w:rPr>
              <w:t>0.96</w:t>
            </w:r>
          </w:p>
        </w:tc>
      </w:tr>
      <w:tr w:rsidR="00E4247D">
        <w:trPr>
          <w:trHeight w:val="340"/>
          <w:jc w:val="center"/>
        </w:trPr>
        <w:tc>
          <w:tcPr>
            <w:tcW w:w="1462" w:type="dxa"/>
            <w:vMerge/>
            <w:tcBorders>
              <w:tl2br w:val="nil"/>
              <w:tr2bl w:val="nil"/>
            </w:tcBorders>
            <w:vAlign w:val="center"/>
          </w:tcPr>
          <w:p w:rsidR="00E4247D" w:rsidRDefault="00E4247D">
            <w:pPr>
              <w:widowControl/>
              <w:spacing w:line="240" w:lineRule="auto"/>
              <w:ind w:firstLineChars="0" w:firstLine="0"/>
              <w:jc w:val="left"/>
              <w:rPr>
                <w:rFonts w:eastAsia="宋体" w:cs="Times New Roman"/>
                <w:sz w:val="21"/>
                <w:szCs w:val="21"/>
              </w:rPr>
            </w:pPr>
          </w:p>
        </w:tc>
        <w:tc>
          <w:tcPr>
            <w:tcW w:w="1355" w:type="dxa"/>
            <w:vMerge/>
            <w:tcBorders>
              <w:tl2br w:val="nil"/>
              <w:tr2bl w:val="nil"/>
            </w:tcBorders>
            <w:vAlign w:val="center"/>
          </w:tcPr>
          <w:p w:rsidR="00E4247D" w:rsidRDefault="00E4247D">
            <w:pPr>
              <w:widowControl/>
              <w:spacing w:line="240" w:lineRule="auto"/>
              <w:ind w:firstLineChars="0" w:firstLine="0"/>
              <w:jc w:val="left"/>
              <w:rPr>
                <w:rFonts w:eastAsia="宋体" w:cs="Times New Roman"/>
                <w:sz w:val="21"/>
                <w:szCs w:val="21"/>
              </w:rPr>
            </w:pPr>
          </w:p>
        </w:tc>
        <w:tc>
          <w:tcPr>
            <w:tcW w:w="1127" w:type="dxa"/>
            <w:tcBorders>
              <w:tl2br w:val="nil"/>
              <w:tr2bl w:val="nil"/>
            </w:tcBorders>
            <w:vAlign w:val="center"/>
          </w:tcPr>
          <w:p w:rsidR="00E4247D" w:rsidRDefault="002022C5">
            <w:pPr>
              <w:widowControl/>
              <w:spacing w:line="240" w:lineRule="auto"/>
              <w:ind w:firstLineChars="0" w:firstLine="0"/>
              <w:jc w:val="center"/>
              <w:rPr>
                <w:rFonts w:eastAsia="宋体" w:cs="Times New Roman"/>
                <w:kern w:val="0"/>
                <w:sz w:val="21"/>
                <w:szCs w:val="21"/>
              </w:rPr>
            </w:pPr>
            <w:r>
              <w:rPr>
                <w:rFonts w:eastAsia="宋体" w:cs="Times New Roman"/>
                <w:kern w:val="0"/>
                <w:sz w:val="21"/>
                <w:szCs w:val="21"/>
              </w:rPr>
              <w:t>14:</w:t>
            </w:r>
            <w:r>
              <w:rPr>
                <w:rFonts w:eastAsia="宋体" w:cs="Times New Roman" w:hint="eastAsia"/>
                <w:kern w:val="0"/>
                <w:sz w:val="21"/>
                <w:szCs w:val="21"/>
              </w:rPr>
              <w:t>15</w:t>
            </w:r>
          </w:p>
        </w:tc>
        <w:tc>
          <w:tcPr>
            <w:tcW w:w="2116" w:type="dxa"/>
            <w:tcBorders>
              <w:tl2br w:val="nil"/>
              <w:tr2bl w:val="nil"/>
            </w:tcBorders>
            <w:vAlign w:val="center"/>
          </w:tcPr>
          <w:p w:rsidR="00E4247D" w:rsidRDefault="002022C5">
            <w:pPr>
              <w:widowControl/>
              <w:spacing w:line="240" w:lineRule="auto"/>
              <w:ind w:firstLineChars="0" w:firstLine="0"/>
              <w:jc w:val="center"/>
              <w:rPr>
                <w:rFonts w:eastAsia="宋体" w:cs="Times New Roman"/>
                <w:kern w:val="0"/>
                <w:sz w:val="21"/>
                <w:szCs w:val="21"/>
              </w:rPr>
            </w:pPr>
            <w:r>
              <w:rPr>
                <w:rFonts w:eastAsia="宋体" w:cs="Times New Roman" w:hint="eastAsia"/>
                <w:kern w:val="0"/>
                <w:sz w:val="21"/>
                <w:szCs w:val="21"/>
              </w:rPr>
              <w:t>G201029G15-3a</w:t>
            </w:r>
          </w:p>
        </w:tc>
        <w:tc>
          <w:tcPr>
            <w:tcW w:w="2462" w:type="dxa"/>
            <w:tcBorders>
              <w:tl2br w:val="nil"/>
              <w:tr2bl w:val="nil"/>
            </w:tcBorders>
            <w:vAlign w:val="center"/>
          </w:tcPr>
          <w:p w:rsidR="00E4247D" w:rsidRDefault="002022C5">
            <w:pPr>
              <w:widowControl/>
              <w:spacing w:line="240" w:lineRule="auto"/>
              <w:ind w:firstLineChars="0" w:firstLine="0"/>
              <w:jc w:val="center"/>
              <w:rPr>
                <w:rFonts w:eastAsia="宋体" w:cs="Times New Roman"/>
                <w:kern w:val="0"/>
                <w:sz w:val="21"/>
                <w:szCs w:val="21"/>
              </w:rPr>
            </w:pPr>
            <w:r>
              <w:rPr>
                <w:rFonts w:eastAsia="宋体" w:cs="Times New Roman" w:hint="eastAsia"/>
                <w:kern w:val="0"/>
                <w:sz w:val="21"/>
                <w:szCs w:val="21"/>
              </w:rPr>
              <w:t>1.15</w:t>
            </w:r>
          </w:p>
        </w:tc>
      </w:tr>
      <w:tr w:rsidR="00E4247D">
        <w:trPr>
          <w:trHeight w:val="340"/>
          <w:jc w:val="center"/>
        </w:trPr>
        <w:tc>
          <w:tcPr>
            <w:tcW w:w="1462" w:type="dxa"/>
            <w:vMerge/>
            <w:tcBorders>
              <w:tl2br w:val="nil"/>
              <w:tr2bl w:val="nil"/>
            </w:tcBorders>
            <w:vAlign w:val="center"/>
          </w:tcPr>
          <w:p w:rsidR="00E4247D" w:rsidRDefault="00E4247D">
            <w:pPr>
              <w:widowControl/>
              <w:spacing w:line="240" w:lineRule="auto"/>
              <w:ind w:firstLineChars="0" w:firstLine="0"/>
              <w:jc w:val="left"/>
              <w:rPr>
                <w:rFonts w:eastAsia="宋体" w:cs="Times New Roman"/>
                <w:sz w:val="21"/>
                <w:szCs w:val="21"/>
              </w:rPr>
            </w:pPr>
          </w:p>
        </w:tc>
        <w:tc>
          <w:tcPr>
            <w:tcW w:w="1355" w:type="dxa"/>
            <w:vMerge/>
            <w:tcBorders>
              <w:tl2br w:val="nil"/>
              <w:tr2bl w:val="nil"/>
            </w:tcBorders>
            <w:vAlign w:val="center"/>
          </w:tcPr>
          <w:p w:rsidR="00E4247D" w:rsidRDefault="00E4247D">
            <w:pPr>
              <w:widowControl/>
              <w:spacing w:line="240" w:lineRule="auto"/>
              <w:ind w:firstLineChars="0" w:firstLine="0"/>
              <w:jc w:val="left"/>
              <w:rPr>
                <w:rFonts w:eastAsia="宋体" w:cs="Times New Roman"/>
                <w:sz w:val="21"/>
                <w:szCs w:val="21"/>
              </w:rPr>
            </w:pPr>
          </w:p>
        </w:tc>
        <w:tc>
          <w:tcPr>
            <w:tcW w:w="1127" w:type="dxa"/>
            <w:tcBorders>
              <w:tl2br w:val="nil"/>
              <w:tr2bl w:val="nil"/>
            </w:tcBorders>
            <w:vAlign w:val="center"/>
          </w:tcPr>
          <w:p w:rsidR="00E4247D" w:rsidRDefault="002022C5">
            <w:pPr>
              <w:widowControl/>
              <w:spacing w:line="240" w:lineRule="auto"/>
              <w:ind w:firstLineChars="0" w:firstLine="0"/>
              <w:jc w:val="center"/>
              <w:rPr>
                <w:rFonts w:eastAsia="宋体" w:cs="Times New Roman"/>
                <w:kern w:val="0"/>
                <w:sz w:val="21"/>
                <w:szCs w:val="21"/>
              </w:rPr>
            </w:pPr>
            <w:r>
              <w:rPr>
                <w:rFonts w:eastAsia="宋体" w:cs="Times New Roman"/>
                <w:kern w:val="0"/>
                <w:sz w:val="21"/>
                <w:szCs w:val="21"/>
              </w:rPr>
              <w:t>20:0</w:t>
            </w:r>
            <w:r>
              <w:rPr>
                <w:rFonts w:eastAsia="宋体" w:cs="Times New Roman" w:hint="eastAsia"/>
                <w:kern w:val="0"/>
                <w:sz w:val="21"/>
                <w:szCs w:val="21"/>
              </w:rPr>
              <w:t>5</w:t>
            </w:r>
          </w:p>
        </w:tc>
        <w:tc>
          <w:tcPr>
            <w:tcW w:w="2116" w:type="dxa"/>
            <w:tcBorders>
              <w:tl2br w:val="nil"/>
              <w:tr2bl w:val="nil"/>
            </w:tcBorders>
            <w:vAlign w:val="center"/>
          </w:tcPr>
          <w:p w:rsidR="00E4247D" w:rsidRDefault="002022C5">
            <w:pPr>
              <w:widowControl/>
              <w:spacing w:line="240" w:lineRule="auto"/>
              <w:ind w:firstLineChars="0" w:firstLine="0"/>
              <w:jc w:val="center"/>
              <w:rPr>
                <w:rFonts w:eastAsia="宋体" w:cs="Times New Roman"/>
                <w:kern w:val="0"/>
                <w:sz w:val="21"/>
                <w:szCs w:val="21"/>
              </w:rPr>
            </w:pPr>
            <w:r>
              <w:rPr>
                <w:rFonts w:eastAsia="宋体" w:cs="Times New Roman" w:hint="eastAsia"/>
                <w:kern w:val="0"/>
                <w:sz w:val="21"/>
                <w:szCs w:val="21"/>
              </w:rPr>
              <w:t>G201029G15-4a</w:t>
            </w:r>
          </w:p>
        </w:tc>
        <w:tc>
          <w:tcPr>
            <w:tcW w:w="2462" w:type="dxa"/>
            <w:tcBorders>
              <w:tl2br w:val="nil"/>
              <w:tr2bl w:val="nil"/>
            </w:tcBorders>
            <w:vAlign w:val="center"/>
          </w:tcPr>
          <w:p w:rsidR="00E4247D" w:rsidRDefault="002022C5">
            <w:pPr>
              <w:widowControl/>
              <w:spacing w:line="240" w:lineRule="auto"/>
              <w:ind w:firstLineChars="0" w:firstLine="0"/>
              <w:jc w:val="center"/>
              <w:rPr>
                <w:rFonts w:eastAsia="宋体" w:cs="Times New Roman"/>
                <w:kern w:val="0"/>
                <w:sz w:val="21"/>
                <w:szCs w:val="21"/>
              </w:rPr>
            </w:pPr>
            <w:r>
              <w:rPr>
                <w:rFonts w:eastAsia="宋体" w:cs="Times New Roman" w:hint="eastAsia"/>
                <w:kern w:val="0"/>
                <w:sz w:val="21"/>
                <w:szCs w:val="21"/>
              </w:rPr>
              <w:t>1.11</w:t>
            </w:r>
          </w:p>
        </w:tc>
      </w:tr>
      <w:tr w:rsidR="00E4247D">
        <w:trPr>
          <w:trHeight w:val="340"/>
          <w:jc w:val="center"/>
        </w:trPr>
        <w:tc>
          <w:tcPr>
            <w:tcW w:w="1462" w:type="dxa"/>
            <w:vMerge/>
            <w:tcBorders>
              <w:tl2br w:val="nil"/>
              <w:tr2bl w:val="nil"/>
            </w:tcBorders>
            <w:vAlign w:val="center"/>
          </w:tcPr>
          <w:p w:rsidR="00E4247D" w:rsidRDefault="00E4247D">
            <w:pPr>
              <w:widowControl/>
              <w:spacing w:line="240" w:lineRule="auto"/>
              <w:ind w:firstLineChars="0" w:firstLine="0"/>
              <w:jc w:val="left"/>
              <w:rPr>
                <w:rFonts w:eastAsia="宋体" w:cs="Times New Roman"/>
                <w:sz w:val="21"/>
                <w:szCs w:val="21"/>
              </w:rPr>
            </w:pPr>
          </w:p>
        </w:tc>
        <w:tc>
          <w:tcPr>
            <w:tcW w:w="1355" w:type="dxa"/>
            <w:vMerge w:val="restart"/>
            <w:tcBorders>
              <w:tl2br w:val="nil"/>
              <w:tr2bl w:val="nil"/>
            </w:tcBorders>
            <w:vAlign w:val="center"/>
          </w:tcPr>
          <w:p w:rsidR="00E4247D" w:rsidRDefault="002022C5" w:rsidP="002022C5">
            <w:pPr>
              <w:adjustRightInd w:val="0"/>
              <w:spacing w:beforeLines="50" w:before="163" w:afterLines="50" w:after="163" w:line="240" w:lineRule="auto"/>
              <w:ind w:firstLineChars="0" w:firstLine="0"/>
              <w:jc w:val="center"/>
              <w:rPr>
                <w:rFonts w:eastAsia="宋体" w:cs="Times New Roman"/>
                <w:sz w:val="21"/>
                <w:szCs w:val="21"/>
              </w:rPr>
            </w:pPr>
            <w:r>
              <w:rPr>
                <w:rFonts w:eastAsia="宋体" w:cs="Times New Roman"/>
                <w:kern w:val="0"/>
                <w:sz w:val="21"/>
                <w:szCs w:val="21"/>
              </w:rPr>
              <w:t>2020.</w:t>
            </w:r>
            <w:r>
              <w:rPr>
                <w:rFonts w:eastAsia="宋体" w:cs="Times New Roman" w:hint="eastAsia"/>
                <w:kern w:val="0"/>
                <w:sz w:val="21"/>
                <w:szCs w:val="21"/>
              </w:rPr>
              <w:t>10.30</w:t>
            </w:r>
          </w:p>
        </w:tc>
        <w:tc>
          <w:tcPr>
            <w:tcW w:w="1127" w:type="dxa"/>
            <w:tcBorders>
              <w:tl2br w:val="nil"/>
              <w:tr2bl w:val="nil"/>
            </w:tcBorders>
            <w:vAlign w:val="center"/>
          </w:tcPr>
          <w:p w:rsidR="00E4247D" w:rsidRDefault="002022C5">
            <w:pPr>
              <w:widowControl/>
              <w:spacing w:line="240" w:lineRule="auto"/>
              <w:ind w:firstLineChars="0" w:firstLine="0"/>
              <w:jc w:val="center"/>
              <w:rPr>
                <w:rFonts w:eastAsia="宋体" w:cs="Times New Roman"/>
                <w:kern w:val="0"/>
                <w:sz w:val="21"/>
                <w:szCs w:val="21"/>
              </w:rPr>
            </w:pPr>
            <w:r>
              <w:rPr>
                <w:rFonts w:eastAsia="宋体" w:cs="Times New Roman"/>
                <w:kern w:val="0"/>
                <w:sz w:val="21"/>
                <w:szCs w:val="21"/>
              </w:rPr>
              <w:t>02:0</w:t>
            </w:r>
            <w:r>
              <w:rPr>
                <w:rFonts w:eastAsia="宋体" w:cs="Times New Roman" w:hint="eastAsia"/>
                <w:kern w:val="0"/>
                <w:sz w:val="21"/>
                <w:szCs w:val="21"/>
              </w:rPr>
              <w:t>5</w:t>
            </w:r>
          </w:p>
        </w:tc>
        <w:tc>
          <w:tcPr>
            <w:tcW w:w="2116" w:type="dxa"/>
            <w:tcBorders>
              <w:tl2br w:val="nil"/>
              <w:tr2bl w:val="nil"/>
            </w:tcBorders>
            <w:vAlign w:val="center"/>
          </w:tcPr>
          <w:p w:rsidR="00E4247D" w:rsidRDefault="002022C5">
            <w:pPr>
              <w:widowControl/>
              <w:spacing w:line="240" w:lineRule="auto"/>
              <w:ind w:firstLineChars="0" w:firstLine="0"/>
              <w:jc w:val="center"/>
              <w:rPr>
                <w:rFonts w:eastAsia="宋体" w:cs="Times New Roman"/>
                <w:kern w:val="0"/>
                <w:sz w:val="21"/>
                <w:szCs w:val="21"/>
              </w:rPr>
            </w:pPr>
            <w:r>
              <w:rPr>
                <w:rFonts w:eastAsia="宋体" w:cs="Times New Roman" w:hint="eastAsia"/>
                <w:kern w:val="0"/>
                <w:sz w:val="21"/>
                <w:szCs w:val="21"/>
              </w:rPr>
              <w:t>G201030G15-1a</w:t>
            </w:r>
          </w:p>
        </w:tc>
        <w:tc>
          <w:tcPr>
            <w:tcW w:w="2462" w:type="dxa"/>
            <w:tcBorders>
              <w:tl2br w:val="nil"/>
              <w:tr2bl w:val="nil"/>
            </w:tcBorders>
            <w:vAlign w:val="center"/>
          </w:tcPr>
          <w:p w:rsidR="00E4247D" w:rsidRDefault="002022C5">
            <w:pPr>
              <w:widowControl/>
              <w:spacing w:line="240" w:lineRule="auto"/>
              <w:ind w:firstLineChars="0" w:firstLine="0"/>
              <w:jc w:val="center"/>
              <w:rPr>
                <w:rFonts w:eastAsia="宋体" w:cs="Times New Roman"/>
                <w:kern w:val="0"/>
                <w:sz w:val="21"/>
                <w:szCs w:val="21"/>
              </w:rPr>
            </w:pPr>
            <w:r>
              <w:rPr>
                <w:rFonts w:eastAsia="宋体" w:cs="Times New Roman" w:hint="eastAsia"/>
                <w:kern w:val="0"/>
                <w:sz w:val="21"/>
                <w:szCs w:val="21"/>
              </w:rPr>
              <w:t>0.74</w:t>
            </w:r>
          </w:p>
        </w:tc>
      </w:tr>
      <w:tr w:rsidR="00E4247D">
        <w:trPr>
          <w:trHeight w:val="340"/>
          <w:jc w:val="center"/>
        </w:trPr>
        <w:tc>
          <w:tcPr>
            <w:tcW w:w="1462" w:type="dxa"/>
            <w:vMerge/>
            <w:tcBorders>
              <w:tl2br w:val="nil"/>
              <w:tr2bl w:val="nil"/>
            </w:tcBorders>
            <w:vAlign w:val="center"/>
          </w:tcPr>
          <w:p w:rsidR="00E4247D" w:rsidRDefault="00E4247D">
            <w:pPr>
              <w:widowControl/>
              <w:spacing w:line="240" w:lineRule="auto"/>
              <w:ind w:firstLineChars="0" w:firstLine="0"/>
              <w:jc w:val="left"/>
              <w:rPr>
                <w:rFonts w:eastAsia="宋体" w:cs="Times New Roman"/>
                <w:sz w:val="21"/>
                <w:szCs w:val="21"/>
              </w:rPr>
            </w:pPr>
          </w:p>
        </w:tc>
        <w:tc>
          <w:tcPr>
            <w:tcW w:w="1355" w:type="dxa"/>
            <w:vMerge/>
            <w:tcBorders>
              <w:tl2br w:val="nil"/>
              <w:tr2bl w:val="nil"/>
            </w:tcBorders>
            <w:vAlign w:val="center"/>
          </w:tcPr>
          <w:p w:rsidR="00E4247D" w:rsidRDefault="00E4247D">
            <w:pPr>
              <w:widowControl/>
              <w:spacing w:line="240" w:lineRule="auto"/>
              <w:ind w:firstLineChars="0" w:firstLine="0"/>
              <w:jc w:val="left"/>
              <w:rPr>
                <w:rFonts w:eastAsia="宋体" w:cs="Times New Roman"/>
                <w:sz w:val="21"/>
                <w:szCs w:val="21"/>
              </w:rPr>
            </w:pPr>
          </w:p>
        </w:tc>
        <w:tc>
          <w:tcPr>
            <w:tcW w:w="1127" w:type="dxa"/>
            <w:tcBorders>
              <w:tl2br w:val="nil"/>
              <w:tr2bl w:val="nil"/>
            </w:tcBorders>
            <w:vAlign w:val="center"/>
          </w:tcPr>
          <w:p w:rsidR="00E4247D" w:rsidRDefault="002022C5">
            <w:pPr>
              <w:widowControl/>
              <w:spacing w:line="240" w:lineRule="auto"/>
              <w:ind w:firstLineChars="0" w:firstLine="0"/>
              <w:jc w:val="center"/>
              <w:rPr>
                <w:rFonts w:eastAsia="宋体" w:cs="Times New Roman"/>
                <w:kern w:val="0"/>
                <w:sz w:val="21"/>
                <w:szCs w:val="21"/>
              </w:rPr>
            </w:pPr>
            <w:r>
              <w:rPr>
                <w:rFonts w:eastAsia="宋体" w:cs="Times New Roman"/>
                <w:kern w:val="0"/>
                <w:sz w:val="21"/>
                <w:szCs w:val="21"/>
              </w:rPr>
              <w:t>08:</w:t>
            </w:r>
            <w:r>
              <w:rPr>
                <w:rFonts w:eastAsia="宋体" w:cs="Times New Roman" w:hint="eastAsia"/>
                <w:kern w:val="0"/>
                <w:sz w:val="21"/>
                <w:szCs w:val="21"/>
              </w:rPr>
              <w:t>17</w:t>
            </w:r>
          </w:p>
        </w:tc>
        <w:tc>
          <w:tcPr>
            <w:tcW w:w="2116" w:type="dxa"/>
            <w:tcBorders>
              <w:tl2br w:val="nil"/>
              <w:tr2bl w:val="nil"/>
            </w:tcBorders>
            <w:vAlign w:val="center"/>
          </w:tcPr>
          <w:p w:rsidR="00E4247D" w:rsidRDefault="002022C5">
            <w:pPr>
              <w:widowControl/>
              <w:spacing w:line="240" w:lineRule="auto"/>
              <w:ind w:firstLineChars="0" w:firstLine="0"/>
              <w:jc w:val="center"/>
              <w:rPr>
                <w:rFonts w:eastAsia="宋体" w:cs="Times New Roman"/>
                <w:kern w:val="0"/>
                <w:sz w:val="21"/>
                <w:szCs w:val="21"/>
              </w:rPr>
            </w:pPr>
            <w:r>
              <w:rPr>
                <w:rFonts w:eastAsia="宋体" w:cs="Times New Roman" w:hint="eastAsia"/>
                <w:kern w:val="0"/>
                <w:sz w:val="21"/>
                <w:szCs w:val="21"/>
              </w:rPr>
              <w:t>G201030G15-2a</w:t>
            </w:r>
          </w:p>
        </w:tc>
        <w:tc>
          <w:tcPr>
            <w:tcW w:w="2462" w:type="dxa"/>
            <w:tcBorders>
              <w:tl2br w:val="nil"/>
              <w:tr2bl w:val="nil"/>
            </w:tcBorders>
            <w:vAlign w:val="center"/>
          </w:tcPr>
          <w:p w:rsidR="00E4247D" w:rsidRDefault="002022C5">
            <w:pPr>
              <w:widowControl/>
              <w:spacing w:line="240" w:lineRule="auto"/>
              <w:ind w:firstLineChars="0" w:firstLine="0"/>
              <w:jc w:val="center"/>
              <w:rPr>
                <w:rFonts w:eastAsia="宋体" w:cs="Times New Roman"/>
                <w:kern w:val="0"/>
                <w:sz w:val="21"/>
                <w:szCs w:val="21"/>
              </w:rPr>
            </w:pPr>
            <w:r>
              <w:rPr>
                <w:rFonts w:eastAsia="宋体" w:cs="Times New Roman" w:hint="eastAsia"/>
                <w:kern w:val="0"/>
                <w:sz w:val="21"/>
                <w:szCs w:val="21"/>
              </w:rPr>
              <w:t>0.92</w:t>
            </w:r>
          </w:p>
        </w:tc>
      </w:tr>
      <w:tr w:rsidR="00E4247D">
        <w:trPr>
          <w:trHeight w:val="340"/>
          <w:jc w:val="center"/>
        </w:trPr>
        <w:tc>
          <w:tcPr>
            <w:tcW w:w="1462" w:type="dxa"/>
            <w:vMerge/>
            <w:tcBorders>
              <w:tl2br w:val="nil"/>
              <w:tr2bl w:val="nil"/>
            </w:tcBorders>
            <w:vAlign w:val="center"/>
          </w:tcPr>
          <w:p w:rsidR="00E4247D" w:rsidRDefault="00E4247D">
            <w:pPr>
              <w:widowControl/>
              <w:spacing w:line="240" w:lineRule="auto"/>
              <w:ind w:firstLineChars="0" w:firstLine="0"/>
              <w:jc w:val="left"/>
              <w:rPr>
                <w:rFonts w:eastAsia="宋体" w:cs="Times New Roman"/>
                <w:sz w:val="21"/>
                <w:szCs w:val="21"/>
              </w:rPr>
            </w:pPr>
          </w:p>
        </w:tc>
        <w:tc>
          <w:tcPr>
            <w:tcW w:w="1355" w:type="dxa"/>
            <w:vMerge/>
            <w:tcBorders>
              <w:tl2br w:val="nil"/>
              <w:tr2bl w:val="nil"/>
            </w:tcBorders>
            <w:vAlign w:val="center"/>
          </w:tcPr>
          <w:p w:rsidR="00E4247D" w:rsidRDefault="00E4247D">
            <w:pPr>
              <w:widowControl/>
              <w:spacing w:line="240" w:lineRule="auto"/>
              <w:ind w:firstLineChars="0" w:firstLine="0"/>
              <w:jc w:val="left"/>
              <w:rPr>
                <w:rFonts w:eastAsia="宋体" w:cs="Times New Roman"/>
                <w:sz w:val="21"/>
                <w:szCs w:val="21"/>
              </w:rPr>
            </w:pPr>
          </w:p>
        </w:tc>
        <w:tc>
          <w:tcPr>
            <w:tcW w:w="1127" w:type="dxa"/>
            <w:tcBorders>
              <w:tl2br w:val="nil"/>
              <w:tr2bl w:val="nil"/>
            </w:tcBorders>
            <w:vAlign w:val="center"/>
          </w:tcPr>
          <w:p w:rsidR="00E4247D" w:rsidRDefault="002022C5">
            <w:pPr>
              <w:widowControl/>
              <w:spacing w:line="240" w:lineRule="auto"/>
              <w:ind w:firstLineChars="0" w:firstLine="0"/>
              <w:jc w:val="center"/>
              <w:rPr>
                <w:rFonts w:eastAsia="宋体" w:cs="Times New Roman"/>
                <w:kern w:val="0"/>
                <w:sz w:val="21"/>
                <w:szCs w:val="21"/>
              </w:rPr>
            </w:pPr>
            <w:r>
              <w:rPr>
                <w:rFonts w:eastAsia="宋体" w:cs="Times New Roman"/>
                <w:kern w:val="0"/>
                <w:sz w:val="21"/>
                <w:szCs w:val="21"/>
              </w:rPr>
              <w:t>14:</w:t>
            </w:r>
            <w:r>
              <w:rPr>
                <w:rFonts w:eastAsia="宋体" w:cs="Times New Roman" w:hint="eastAsia"/>
                <w:kern w:val="0"/>
                <w:sz w:val="21"/>
                <w:szCs w:val="21"/>
              </w:rPr>
              <w:t>20</w:t>
            </w:r>
          </w:p>
        </w:tc>
        <w:tc>
          <w:tcPr>
            <w:tcW w:w="2116" w:type="dxa"/>
            <w:tcBorders>
              <w:tl2br w:val="nil"/>
              <w:tr2bl w:val="nil"/>
            </w:tcBorders>
            <w:vAlign w:val="center"/>
          </w:tcPr>
          <w:p w:rsidR="00E4247D" w:rsidRDefault="002022C5">
            <w:pPr>
              <w:widowControl/>
              <w:spacing w:line="240" w:lineRule="auto"/>
              <w:ind w:firstLineChars="0" w:firstLine="0"/>
              <w:jc w:val="center"/>
              <w:rPr>
                <w:rFonts w:eastAsia="宋体" w:cs="Times New Roman"/>
                <w:kern w:val="0"/>
                <w:sz w:val="21"/>
                <w:szCs w:val="21"/>
              </w:rPr>
            </w:pPr>
            <w:r>
              <w:rPr>
                <w:rFonts w:eastAsia="宋体" w:cs="Times New Roman" w:hint="eastAsia"/>
                <w:kern w:val="0"/>
                <w:sz w:val="21"/>
                <w:szCs w:val="21"/>
              </w:rPr>
              <w:t>G201030G15-3a</w:t>
            </w:r>
          </w:p>
        </w:tc>
        <w:tc>
          <w:tcPr>
            <w:tcW w:w="2462" w:type="dxa"/>
            <w:tcBorders>
              <w:tl2br w:val="nil"/>
              <w:tr2bl w:val="nil"/>
            </w:tcBorders>
            <w:vAlign w:val="center"/>
          </w:tcPr>
          <w:p w:rsidR="00E4247D" w:rsidRDefault="002022C5">
            <w:pPr>
              <w:widowControl/>
              <w:spacing w:line="240" w:lineRule="auto"/>
              <w:ind w:firstLineChars="0" w:firstLine="0"/>
              <w:jc w:val="center"/>
              <w:rPr>
                <w:rFonts w:eastAsia="宋体" w:cs="Times New Roman"/>
                <w:kern w:val="0"/>
                <w:sz w:val="21"/>
                <w:szCs w:val="21"/>
              </w:rPr>
            </w:pPr>
            <w:r>
              <w:rPr>
                <w:rFonts w:eastAsia="宋体" w:cs="Times New Roman" w:hint="eastAsia"/>
                <w:kern w:val="0"/>
                <w:sz w:val="21"/>
                <w:szCs w:val="21"/>
              </w:rPr>
              <w:t>0.86</w:t>
            </w:r>
          </w:p>
        </w:tc>
      </w:tr>
      <w:tr w:rsidR="00E4247D">
        <w:trPr>
          <w:trHeight w:val="340"/>
          <w:jc w:val="center"/>
        </w:trPr>
        <w:tc>
          <w:tcPr>
            <w:tcW w:w="1462" w:type="dxa"/>
            <w:vMerge/>
            <w:tcBorders>
              <w:tl2br w:val="nil"/>
              <w:tr2bl w:val="nil"/>
            </w:tcBorders>
            <w:vAlign w:val="center"/>
          </w:tcPr>
          <w:p w:rsidR="00E4247D" w:rsidRDefault="00E4247D">
            <w:pPr>
              <w:widowControl/>
              <w:spacing w:line="240" w:lineRule="auto"/>
              <w:ind w:firstLineChars="0" w:firstLine="0"/>
              <w:jc w:val="left"/>
              <w:rPr>
                <w:rFonts w:eastAsia="宋体" w:cs="Times New Roman"/>
                <w:sz w:val="21"/>
                <w:szCs w:val="21"/>
              </w:rPr>
            </w:pPr>
          </w:p>
        </w:tc>
        <w:tc>
          <w:tcPr>
            <w:tcW w:w="1355" w:type="dxa"/>
            <w:vMerge/>
            <w:tcBorders>
              <w:tl2br w:val="nil"/>
              <w:tr2bl w:val="nil"/>
            </w:tcBorders>
            <w:vAlign w:val="center"/>
          </w:tcPr>
          <w:p w:rsidR="00E4247D" w:rsidRDefault="00E4247D">
            <w:pPr>
              <w:widowControl/>
              <w:spacing w:line="240" w:lineRule="auto"/>
              <w:ind w:firstLineChars="0" w:firstLine="0"/>
              <w:jc w:val="left"/>
              <w:rPr>
                <w:rFonts w:eastAsia="宋体" w:cs="Times New Roman"/>
                <w:sz w:val="21"/>
                <w:szCs w:val="21"/>
              </w:rPr>
            </w:pPr>
          </w:p>
        </w:tc>
        <w:tc>
          <w:tcPr>
            <w:tcW w:w="1127" w:type="dxa"/>
            <w:tcBorders>
              <w:tl2br w:val="nil"/>
              <w:tr2bl w:val="nil"/>
            </w:tcBorders>
            <w:vAlign w:val="center"/>
          </w:tcPr>
          <w:p w:rsidR="00E4247D" w:rsidRDefault="002022C5">
            <w:pPr>
              <w:widowControl/>
              <w:spacing w:line="240" w:lineRule="auto"/>
              <w:ind w:firstLineChars="0" w:firstLine="0"/>
              <w:jc w:val="center"/>
              <w:rPr>
                <w:rFonts w:eastAsia="宋体" w:cs="Times New Roman"/>
                <w:kern w:val="0"/>
                <w:sz w:val="21"/>
                <w:szCs w:val="21"/>
              </w:rPr>
            </w:pPr>
            <w:r>
              <w:rPr>
                <w:rFonts w:eastAsia="宋体" w:cs="Times New Roman"/>
                <w:kern w:val="0"/>
                <w:sz w:val="21"/>
                <w:szCs w:val="21"/>
              </w:rPr>
              <w:t>20:</w:t>
            </w:r>
            <w:r>
              <w:rPr>
                <w:rFonts w:eastAsia="宋体" w:cs="Times New Roman" w:hint="eastAsia"/>
                <w:kern w:val="0"/>
                <w:sz w:val="21"/>
                <w:szCs w:val="21"/>
              </w:rPr>
              <w:t>19</w:t>
            </w:r>
          </w:p>
        </w:tc>
        <w:tc>
          <w:tcPr>
            <w:tcW w:w="2116" w:type="dxa"/>
            <w:tcBorders>
              <w:tl2br w:val="nil"/>
              <w:tr2bl w:val="nil"/>
            </w:tcBorders>
            <w:vAlign w:val="center"/>
          </w:tcPr>
          <w:p w:rsidR="00E4247D" w:rsidRDefault="002022C5">
            <w:pPr>
              <w:widowControl/>
              <w:spacing w:line="240" w:lineRule="auto"/>
              <w:ind w:firstLineChars="0" w:firstLine="0"/>
              <w:jc w:val="center"/>
              <w:rPr>
                <w:rFonts w:eastAsia="宋体" w:cs="Times New Roman"/>
                <w:kern w:val="0"/>
                <w:sz w:val="21"/>
                <w:szCs w:val="21"/>
              </w:rPr>
            </w:pPr>
            <w:r>
              <w:rPr>
                <w:rFonts w:eastAsia="宋体" w:cs="Times New Roman" w:hint="eastAsia"/>
                <w:kern w:val="0"/>
                <w:sz w:val="21"/>
                <w:szCs w:val="21"/>
              </w:rPr>
              <w:t>G201030G15-4a</w:t>
            </w:r>
          </w:p>
        </w:tc>
        <w:tc>
          <w:tcPr>
            <w:tcW w:w="2462" w:type="dxa"/>
            <w:tcBorders>
              <w:tl2br w:val="nil"/>
              <w:tr2bl w:val="nil"/>
            </w:tcBorders>
            <w:vAlign w:val="center"/>
          </w:tcPr>
          <w:p w:rsidR="00E4247D" w:rsidRDefault="002022C5">
            <w:pPr>
              <w:widowControl/>
              <w:spacing w:line="240" w:lineRule="auto"/>
              <w:ind w:firstLineChars="0" w:firstLine="0"/>
              <w:jc w:val="center"/>
              <w:rPr>
                <w:rFonts w:eastAsia="宋体" w:cs="Times New Roman"/>
                <w:kern w:val="0"/>
                <w:sz w:val="21"/>
                <w:szCs w:val="21"/>
              </w:rPr>
            </w:pPr>
            <w:r>
              <w:rPr>
                <w:rFonts w:eastAsia="宋体" w:cs="Times New Roman" w:hint="eastAsia"/>
                <w:kern w:val="0"/>
                <w:sz w:val="21"/>
                <w:szCs w:val="21"/>
              </w:rPr>
              <w:t>1.02</w:t>
            </w:r>
          </w:p>
        </w:tc>
      </w:tr>
      <w:tr w:rsidR="00E4247D">
        <w:trPr>
          <w:trHeight w:val="452"/>
          <w:jc w:val="center"/>
        </w:trPr>
        <w:tc>
          <w:tcPr>
            <w:tcW w:w="1462" w:type="dxa"/>
            <w:vMerge/>
            <w:tcBorders>
              <w:tl2br w:val="nil"/>
              <w:tr2bl w:val="nil"/>
            </w:tcBorders>
            <w:vAlign w:val="center"/>
          </w:tcPr>
          <w:p w:rsidR="00E4247D" w:rsidRDefault="00E4247D">
            <w:pPr>
              <w:widowControl/>
              <w:spacing w:line="240" w:lineRule="auto"/>
              <w:ind w:firstLineChars="0" w:firstLine="0"/>
              <w:jc w:val="left"/>
              <w:rPr>
                <w:rFonts w:eastAsia="宋体" w:cs="Times New Roman"/>
                <w:sz w:val="21"/>
                <w:szCs w:val="21"/>
              </w:rPr>
            </w:pPr>
          </w:p>
        </w:tc>
        <w:tc>
          <w:tcPr>
            <w:tcW w:w="1355" w:type="dxa"/>
            <w:vMerge w:val="restart"/>
            <w:tcBorders>
              <w:tl2br w:val="nil"/>
              <w:tr2bl w:val="nil"/>
            </w:tcBorders>
            <w:vAlign w:val="center"/>
          </w:tcPr>
          <w:p w:rsidR="00E4247D" w:rsidRDefault="002022C5" w:rsidP="002022C5">
            <w:pPr>
              <w:adjustRightInd w:val="0"/>
              <w:spacing w:beforeLines="50" w:before="163" w:afterLines="50" w:after="163" w:line="240" w:lineRule="auto"/>
              <w:ind w:firstLineChars="0" w:firstLine="0"/>
              <w:jc w:val="center"/>
              <w:rPr>
                <w:rFonts w:eastAsia="宋体" w:cs="Times New Roman"/>
                <w:sz w:val="21"/>
                <w:szCs w:val="21"/>
              </w:rPr>
            </w:pPr>
            <w:r>
              <w:rPr>
                <w:rFonts w:eastAsia="宋体" w:cs="Times New Roman"/>
                <w:kern w:val="0"/>
                <w:sz w:val="21"/>
                <w:szCs w:val="21"/>
              </w:rPr>
              <w:t>2020.</w:t>
            </w:r>
            <w:r>
              <w:rPr>
                <w:rFonts w:eastAsia="宋体" w:cs="Times New Roman" w:hint="eastAsia"/>
                <w:kern w:val="0"/>
                <w:sz w:val="21"/>
                <w:szCs w:val="21"/>
              </w:rPr>
              <w:t>10.31</w:t>
            </w:r>
          </w:p>
        </w:tc>
        <w:tc>
          <w:tcPr>
            <w:tcW w:w="1127" w:type="dxa"/>
            <w:tcBorders>
              <w:tl2br w:val="nil"/>
              <w:tr2bl w:val="nil"/>
            </w:tcBorders>
            <w:vAlign w:val="center"/>
          </w:tcPr>
          <w:p w:rsidR="00E4247D" w:rsidRDefault="002022C5">
            <w:pPr>
              <w:widowControl/>
              <w:spacing w:line="240" w:lineRule="auto"/>
              <w:ind w:firstLineChars="0" w:firstLine="0"/>
              <w:jc w:val="center"/>
              <w:rPr>
                <w:rFonts w:eastAsia="宋体" w:cs="Times New Roman"/>
                <w:kern w:val="0"/>
                <w:sz w:val="21"/>
                <w:szCs w:val="21"/>
              </w:rPr>
            </w:pPr>
            <w:r>
              <w:rPr>
                <w:rFonts w:eastAsia="宋体" w:cs="Times New Roman"/>
                <w:kern w:val="0"/>
                <w:sz w:val="21"/>
                <w:szCs w:val="21"/>
              </w:rPr>
              <w:t>02:0</w:t>
            </w:r>
            <w:r>
              <w:rPr>
                <w:rFonts w:eastAsia="宋体" w:cs="Times New Roman" w:hint="eastAsia"/>
                <w:kern w:val="0"/>
                <w:sz w:val="21"/>
                <w:szCs w:val="21"/>
              </w:rPr>
              <w:t>6</w:t>
            </w:r>
          </w:p>
        </w:tc>
        <w:tc>
          <w:tcPr>
            <w:tcW w:w="2116" w:type="dxa"/>
            <w:tcBorders>
              <w:tl2br w:val="nil"/>
              <w:tr2bl w:val="nil"/>
            </w:tcBorders>
            <w:vAlign w:val="center"/>
          </w:tcPr>
          <w:p w:rsidR="00E4247D" w:rsidRDefault="002022C5">
            <w:pPr>
              <w:widowControl/>
              <w:spacing w:line="240" w:lineRule="auto"/>
              <w:ind w:firstLineChars="0" w:firstLine="0"/>
              <w:jc w:val="center"/>
              <w:rPr>
                <w:rFonts w:eastAsia="宋体" w:cs="Times New Roman"/>
                <w:kern w:val="0"/>
                <w:sz w:val="21"/>
                <w:szCs w:val="21"/>
              </w:rPr>
            </w:pPr>
            <w:r>
              <w:rPr>
                <w:rFonts w:eastAsia="宋体" w:cs="Times New Roman" w:hint="eastAsia"/>
                <w:kern w:val="0"/>
                <w:sz w:val="21"/>
                <w:szCs w:val="21"/>
              </w:rPr>
              <w:t>G201031G15-1a</w:t>
            </w:r>
          </w:p>
        </w:tc>
        <w:tc>
          <w:tcPr>
            <w:tcW w:w="2462" w:type="dxa"/>
            <w:tcBorders>
              <w:tl2br w:val="nil"/>
              <w:tr2bl w:val="nil"/>
            </w:tcBorders>
            <w:vAlign w:val="center"/>
          </w:tcPr>
          <w:p w:rsidR="00E4247D" w:rsidRDefault="002022C5">
            <w:pPr>
              <w:widowControl/>
              <w:spacing w:line="240" w:lineRule="auto"/>
              <w:ind w:firstLineChars="0" w:firstLine="0"/>
              <w:jc w:val="center"/>
              <w:rPr>
                <w:rFonts w:eastAsia="宋体" w:cs="Times New Roman"/>
                <w:kern w:val="0"/>
                <w:sz w:val="21"/>
                <w:szCs w:val="21"/>
              </w:rPr>
            </w:pPr>
            <w:r>
              <w:rPr>
                <w:rFonts w:eastAsia="宋体" w:cs="Times New Roman" w:hint="eastAsia"/>
                <w:kern w:val="0"/>
                <w:sz w:val="21"/>
                <w:szCs w:val="21"/>
              </w:rPr>
              <w:t>1.12</w:t>
            </w:r>
          </w:p>
        </w:tc>
      </w:tr>
      <w:tr w:rsidR="00E4247D">
        <w:trPr>
          <w:trHeight w:val="340"/>
          <w:jc w:val="center"/>
        </w:trPr>
        <w:tc>
          <w:tcPr>
            <w:tcW w:w="1462" w:type="dxa"/>
            <w:vMerge/>
            <w:tcBorders>
              <w:tl2br w:val="nil"/>
              <w:tr2bl w:val="nil"/>
            </w:tcBorders>
            <w:vAlign w:val="center"/>
          </w:tcPr>
          <w:p w:rsidR="00E4247D" w:rsidRDefault="00E4247D">
            <w:pPr>
              <w:widowControl/>
              <w:spacing w:line="240" w:lineRule="auto"/>
              <w:ind w:firstLineChars="0" w:firstLine="0"/>
              <w:jc w:val="left"/>
              <w:rPr>
                <w:rFonts w:eastAsia="宋体" w:cs="Times New Roman"/>
                <w:sz w:val="21"/>
                <w:szCs w:val="21"/>
              </w:rPr>
            </w:pPr>
          </w:p>
        </w:tc>
        <w:tc>
          <w:tcPr>
            <w:tcW w:w="1355" w:type="dxa"/>
            <w:vMerge/>
            <w:tcBorders>
              <w:tl2br w:val="nil"/>
              <w:tr2bl w:val="nil"/>
            </w:tcBorders>
            <w:vAlign w:val="center"/>
          </w:tcPr>
          <w:p w:rsidR="00E4247D" w:rsidRDefault="00E4247D">
            <w:pPr>
              <w:widowControl/>
              <w:spacing w:line="240" w:lineRule="auto"/>
              <w:ind w:firstLineChars="0" w:firstLine="0"/>
              <w:jc w:val="left"/>
              <w:rPr>
                <w:rFonts w:eastAsia="宋体" w:cs="Times New Roman"/>
                <w:sz w:val="21"/>
                <w:szCs w:val="21"/>
              </w:rPr>
            </w:pPr>
          </w:p>
        </w:tc>
        <w:tc>
          <w:tcPr>
            <w:tcW w:w="1127" w:type="dxa"/>
            <w:tcBorders>
              <w:tl2br w:val="nil"/>
              <w:tr2bl w:val="nil"/>
            </w:tcBorders>
            <w:vAlign w:val="center"/>
          </w:tcPr>
          <w:p w:rsidR="00E4247D" w:rsidRDefault="002022C5">
            <w:pPr>
              <w:widowControl/>
              <w:spacing w:line="240" w:lineRule="auto"/>
              <w:ind w:firstLineChars="0" w:firstLine="0"/>
              <w:jc w:val="center"/>
              <w:rPr>
                <w:rFonts w:eastAsia="宋体" w:cs="Times New Roman"/>
                <w:kern w:val="0"/>
                <w:sz w:val="21"/>
                <w:szCs w:val="21"/>
              </w:rPr>
            </w:pPr>
            <w:r>
              <w:rPr>
                <w:rFonts w:eastAsia="宋体" w:cs="Times New Roman"/>
                <w:kern w:val="0"/>
                <w:sz w:val="21"/>
                <w:szCs w:val="21"/>
              </w:rPr>
              <w:t>08:</w:t>
            </w:r>
            <w:r>
              <w:rPr>
                <w:rFonts w:eastAsia="宋体" w:cs="Times New Roman" w:hint="eastAsia"/>
                <w:kern w:val="0"/>
                <w:sz w:val="21"/>
                <w:szCs w:val="21"/>
              </w:rPr>
              <w:t>18</w:t>
            </w:r>
          </w:p>
        </w:tc>
        <w:tc>
          <w:tcPr>
            <w:tcW w:w="2116" w:type="dxa"/>
            <w:tcBorders>
              <w:tl2br w:val="nil"/>
              <w:tr2bl w:val="nil"/>
            </w:tcBorders>
            <w:vAlign w:val="center"/>
          </w:tcPr>
          <w:p w:rsidR="00E4247D" w:rsidRDefault="002022C5">
            <w:pPr>
              <w:widowControl/>
              <w:spacing w:line="240" w:lineRule="auto"/>
              <w:ind w:firstLineChars="0" w:firstLine="0"/>
              <w:jc w:val="center"/>
              <w:rPr>
                <w:rFonts w:eastAsia="宋体" w:cs="Times New Roman"/>
                <w:kern w:val="0"/>
                <w:sz w:val="21"/>
                <w:szCs w:val="21"/>
              </w:rPr>
            </w:pPr>
            <w:r>
              <w:rPr>
                <w:rFonts w:eastAsia="宋体" w:cs="Times New Roman" w:hint="eastAsia"/>
                <w:kern w:val="0"/>
                <w:sz w:val="21"/>
                <w:szCs w:val="21"/>
              </w:rPr>
              <w:t>G201031G15-2a</w:t>
            </w:r>
          </w:p>
        </w:tc>
        <w:tc>
          <w:tcPr>
            <w:tcW w:w="2462" w:type="dxa"/>
            <w:tcBorders>
              <w:tl2br w:val="nil"/>
              <w:tr2bl w:val="nil"/>
            </w:tcBorders>
            <w:vAlign w:val="center"/>
          </w:tcPr>
          <w:p w:rsidR="00E4247D" w:rsidRDefault="002022C5">
            <w:pPr>
              <w:widowControl/>
              <w:spacing w:line="240" w:lineRule="auto"/>
              <w:ind w:firstLineChars="0" w:firstLine="0"/>
              <w:jc w:val="center"/>
              <w:rPr>
                <w:rFonts w:eastAsia="宋体" w:cs="Times New Roman"/>
                <w:kern w:val="0"/>
                <w:sz w:val="21"/>
                <w:szCs w:val="21"/>
              </w:rPr>
            </w:pPr>
            <w:r>
              <w:rPr>
                <w:rFonts w:eastAsia="宋体" w:cs="Times New Roman" w:hint="eastAsia"/>
                <w:kern w:val="0"/>
                <w:sz w:val="21"/>
                <w:szCs w:val="21"/>
              </w:rPr>
              <w:t>1.06</w:t>
            </w:r>
          </w:p>
        </w:tc>
      </w:tr>
      <w:tr w:rsidR="00E4247D">
        <w:trPr>
          <w:trHeight w:val="340"/>
          <w:jc w:val="center"/>
        </w:trPr>
        <w:tc>
          <w:tcPr>
            <w:tcW w:w="1462" w:type="dxa"/>
            <w:vMerge/>
            <w:tcBorders>
              <w:tl2br w:val="nil"/>
              <w:tr2bl w:val="nil"/>
            </w:tcBorders>
            <w:vAlign w:val="center"/>
          </w:tcPr>
          <w:p w:rsidR="00E4247D" w:rsidRDefault="00E4247D">
            <w:pPr>
              <w:widowControl/>
              <w:spacing w:line="240" w:lineRule="auto"/>
              <w:ind w:firstLineChars="0" w:firstLine="0"/>
              <w:jc w:val="left"/>
              <w:rPr>
                <w:rFonts w:eastAsia="宋体" w:cs="Times New Roman"/>
                <w:sz w:val="21"/>
                <w:szCs w:val="21"/>
              </w:rPr>
            </w:pPr>
          </w:p>
        </w:tc>
        <w:tc>
          <w:tcPr>
            <w:tcW w:w="1355" w:type="dxa"/>
            <w:vMerge/>
            <w:tcBorders>
              <w:tl2br w:val="nil"/>
              <w:tr2bl w:val="nil"/>
            </w:tcBorders>
            <w:vAlign w:val="center"/>
          </w:tcPr>
          <w:p w:rsidR="00E4247D" w:rsidRDefault="00E4247D">
            <w:pPr>
              <w:widowControl/>
              <w:spacing w:line="240" w:lineRule="auto"/>
              <w:ind w:firstLineChars="0" w:firstLine="0"/>
              <w:jc w:val="left"/>
              <w:rPr>
                <w:rFonts w:eastAsia="宋体" w:cs="Times New Roman"/>
                <w:sz w:val="21"/>
                <w:szCs w:val="21"/>
              </w:rPr>
            </w:pPr>
          </w:p>
        </w:tc>
        <w:tc>
          <w:tcPr>
            <w:tcW w:w="1127" w:type="dxa"/>
            <w:tcBorders>
              <w:tl2br w:val="nil"/>
              <w:tr2bl w:val="nil"/>
            </w:tcBorders>
            <w:vAlign w:val="center"/>
          </w:tcPr>
          <w:p w:rsidR="00E4247D" w:rsidRDefault="002022C5">
            <w:pPr>
              <w:widowControl/>
              <w:spacing w:line="240" w:lineRule="auto"/>
              <w:ind w:firstLineChars="0" w:firstLine="0"/>
              <w:jc w:val="center"/>
              <w:rPr>
                <w:rFonts w:eastAsia="宋体" w:cs="Times New Roman"/>
                <w:kern w:val="0"/>
                <w:sz w:val="21"/>
                <w:szCs w:val="21"/>
              </w:rPr>
            </w:pPr>
            <w:r>
              <w:rPr>
                <w:rFonts w:eastAsia="宋体" w:cs="Times New Roman"/>
                <w:kern w:val="0"/>
                <w:sz w:val="21"/>
                <w:szCs w:val="21"/>
              </w:rPr>
              <w:t>14:</w:t>
            </w:r>
            <w:r>
              <w:rPr>
                <w:rFonts w:eastAsia="宋体" w:cs="Times New Roman" w:hint="eastAsia"/>
                <w:kern w:val="0"/>
                <w:sz w:val="21"/>
                <w:szCs w:val="21"/>
              </w:rPr>
              <w:t>20</w:t>
            </w:r>
          </w:p>
        </w:tc>
        <w:tc>
          <w:tcPr>
            <w:tcW w:w="2116" w:type="dxa"/>
            <w:tcBorders>
              <w:tl2br w:val="nil"/>
              <w:tr2bl w:val="nil"/>
            </w:tcBorders>
            <w:vAlign w:val="center"/>
          </w:tcPr>
          <w:p w:rsidR="00E4247D" w:rsidRDefault="002022C5">
            <w:pPr>
              <w:widowControl/>
              <w:spacing w:line="240" w:lineRule="auto"/>
              <w:ind w:firstLineChars="0" w:firstLine="0"/>
              <w:jc w:val="center"/>
              <w:rPr>
                <w:rFonts w:eastAsia="宋体" w:cs="Times New Roman"/>
                <w:kern w:val="0"/>
                <w:sz w:val="21"/>
                <w:szCs w:val="21"/>
              </w:rPr>
            </w:pPr>
            <w:r>
              <w:rPr>
                <w:rFonts w:eastAsia="宋体" w:cs="Times New Roman" w:hint="eastAsia"/>
                <w:kern w:val="0"/>
                <w:sz w:val="21"/>
                <w:szCs w:val="21"/>
              </w:rPr>
              <w:t>G201031G15-3a</w:t>
            </w:r>
          </w:p>
        </w:tc>
        <w:tc>
          <w:tcPr>
            <w:tcW w:w="2462" w:type="dxa"/>
            <w:tcBorders>
              <w:tl2br w:val="nil"/>
              <w:tr2bl w:val="nil"/>
            </w:tcBorders>
            <w:vAlign w:val="center"/>
          </w:tcPr>
          <w:p w:rsidR="00E4247D" w:rsidRDefault="002022C5">
            <w:pPr>
              <w:widowControl/>
              <w:spacing w:line="240" w:lineRule="auto"/>
              <w:ind w:firstLineChars="0" w:firstLine="0"/>
              <w:jc w:val="center"/>
              <w:rPr>
                <w:rFonts w:eastAsia="宋体" w:cs="Times New Roman"/>
                <w:kern w:val="0"/>
                <w:sz w:val="21"/>
                <w:szCs w:val="21"/>
              </w:rPr>
            </w:pPr>
            <w:r>
              <w:rPr>
                <w:rFonts w:eastAsia="宋体" w:cs="Times New Roman" w:hint="eastAsia"/>
                <w:kern w:val="0"/>
                <w:sz w:val="21"/>
                <w:szCs w:val="21"/>
              </w:rPr>
              <w:t>0.91</w:t>
            </w:r>
          </w:p>
        </w:tc>
      </w:tr>
      <w:tr w:rsidR="00E4247D">
        <w:trPr>
          <w:trHeight w:val="340"/>
          <w:jc w:val="center"/>
        </w:trPr>
        <w:tc>
          <w:tcPr>
            <w:tcW w:w="1462" w:type="dxa"/>
            <w:vMerge/>
            <w:tcBorders>
              <w:tl2br w:val="nil"/>
              <w:tr2bl w:val="nil"/>
            </w:tcBorders>
            <w:vAlign w:val="center"/>
          </w:tcPr>
          <w:p w:rsidR="00E4247D" w:rsidRDefault="00E4247D">
            <w:pPr>
              <w:widowControl/>
              <w:spacing w:line="240" w:lineRule="auto"/>
              <w:ind w:firstLineChars="0" w:firstLine="0"/>
              <w:jc w:val="left"/>
              <w:rPr>
                <w:rFonts w:eastAsia="宋体" w:cs="Times New Roman"/>
                <w:sz w:val="21"/>
                <w:szCs w:val="21"/>
              </w:rPr>
            </w:pPr>
          </w:p>
        </w:tc>
        <w:tc>
          <w:tcPr>
            <w:tcW w:w="1355" w:type="dxa"/>
            <w:vMerge/>
            <w:tcBorders>
              <w:tl2br w:val="nil"/>
              <w:tr2bl w:val="nil"/>
            </w:tcBorders>
            <w:vAlign w:val="center"/>
          </w:tcPr>
          <w:p w:rsidR="00E4247D" w:rsidRDefault="00E4247D">
            <w:pPr>
              <w:widowControl/>
              <w:spacing w:line="240" w:lineRule="auto"/>
              <w:ind w:firstLineChars="0" w:firstLine="0"/>
              <w:jc w:val="left"/>
              <w:rPr>
                <w:rFonts w:eastAsia="宋体" w:cs="Times New Roman"/>
                <w:sz w:val="21"/>
                <w:szCs w:val="21"/>
              </w:rPr>
            </w:pPr>
          </w:p>
        </w:tc>
        <w:tc>
          <w:tcPr>
            <w:tcW w:w="1127" w:type="dxa"/>
            <w:tcBorders>
              <w:tl2br w:val="nil"/>
              <w:tr2bl w:val="nil"/>
            </w:tcBorders>
            <w:vAlign w:val="center"/>
          </w:tcPr>
          <w:p w:rsidR="00E4247D" w:rsidRDefault="002022C5">
            <w:pPr>
              <w:widowControl/>
              <w:spacing w:line="240" w:lineRule="auto"/>
              <w:ind w:firstLineChars="0" w:firstLine="0"/>
              <w:jc w:val="center"/>
              <w:rPr>
                <w:rFonts w:eastAsia="宋体" w:cs="Times New Roman"/>
                <w:kern w:val="0"/>
                <w:sz w:val="21"/>
                <w:szCs w:val="21"/>
              </w:rPr>
            </w:pPr>
            <w:r>
              <w:rPr>
                <w:rFonts w:eastAsia="宋体" w:cs="Times New Roman"/>
                <w:kern w:val="0"/>
                <w:sz w:val="21"/>
                <w:szCs w:val="21"/>
              </w:rPr>
              <w:t>20:</w:t>
            </w:r>
            <w:r>
              <w:rPr>
                <w:rFonts w:eastAsia="宋体" w:cs="Times New Roman" w:hint="eastAsia"/>
                <w:kern w:val="0"/>
                <w:sz w:val="21"/>
                <w:szCs w:val="21"/>
              </w:rPr>
              <w:t>19</w:t>
            </w:r>
          </w:p>
        </w:tc>
        <w:tc>
          <w:tcPr>
            <w:tcW w:w="2116" w:type="dxa"/>
            <w:tcBorders>
              <w:tl2br w:val="nil"/>
              <w:tr2bl w:val="nil"/>
            </w:tcBorders>
            <w:vAlign w:val="center"/>
          </w:tcPr>
          <w:p w:rsidR="00E4247D" w:rsidRDefault="002022C5">
            <w:pPr>
              <w:widowControl/>
              <w:spacing w:line="240" w:lineRule="auto"/>
              <w:ind w:firstLineChars="0" w:firstLine="0"/>
              <w:jc w:val="center"/>
              <w:rPr>
                <w:rFonts w:eastAsia="宋体" w:cs="Times New Roman"/>
                <w:kern w:val="0"/>
                <w:sz w:val="21"/>
                <w:szCs w:val="21"/>
              </w:rPr>
            </w:pPr>
            <w:r>
              <w:rPr>
                <w:rFonts w:eastAsia="宋体" w:cs="Times New Roman" w:hint="eastAsia"/>
                <w:kern w:val="0"/>
                <w:sz w:val="21"/>
                <w:szCs w:val="21"/>
              </w:rPr>
              <w:t>G201031G15-4a</w:t>
            </w:r>
          </w:p>
        </w:tc>
        <w:tc>
          <w:tcPr>
            <w:tcW w:w="2462" w:type="dxa"/>
            <w:tcBorders>
              <w:tl2br w:val="nil"/>
              <w:tr2bl w:val="nil"/>
            </w:tcBorders>
            <w:vAlign w:val="center"/>
          </w:tcPr>
          <w:p w:rsidR="00E4247D" w:rsidRDefault="002022C5">
            <w:pPr>
              <w:widowControl/>
              <w:spacing w:line="240" w:lineRule="auto"/>
              <w:ind w:firstLineChars="0" w:firstLine="0"/>
              <w:jc w:val="center"/>
              <w:rPr>
                <w:rFonts w:eastAsia="宋体" w:cs="Times New Roman"/>
                <w:kern w:val="0"/>
                <w:sz w:val="21"/>
                <w:szCs w:val="21"/>
              </w:rPr>
            </w:pPr>
            <w:r>
              <w:rPr>
                <w:rFonts w:eastAsia="宋体" w:cs="Times New Roman" w:hint="eastAsia"/>
                <w:kern w:val="0"/>
                <w:sz w:val="21"/>
                <w:szCs w:val="21"/>
              </w:rPr>
              <w:t>0.84</w:t>
            </w:r>
          </w:p>
        </w:tc>
      </w:tr>
      <w:tr w:rsidR="00E4247D">
        <w:trPr>
          <w:trHeight w:val="340"/>
          <w:jc w:val="center"/>
        </w:trPr>
        <w:tc>
          <w:tcPr>
            <w:tcW w:w="1462" w:type="dxa"/>
            <w:vMerge/>
            <w:tcBorders>
              <w:tl2br w:val="nil"/>
              <w:tr2bl w:val="nil"/>
            </w:tcBorders>
            <w:vAlign w:val="center"/>
          </w:tcPr>
          <w:p w:rsidR="00E4247D" w:rsidRDefault="00E4247D">
            <w:pPr>
              <w:widowControl/>
              <w:spacing w:line="240" w:lineRule="auto"/>
              <w:ind w:firstLineChars="0" w:firstLine="0"/>
              <w:jc w:val="left"/>
              <w:rPr>
                <w:rFonts w:eastAsia="宋体" w:cs="Times New Roman"/>
                <w:sz w:val="21"/>
                <w:szCs w:val="21"/>
              </w:rPr>
            </w:pPr>
          </w:p>
        </w:tc>
        <w:tc>
          <w:tcPr>
            <w:tcW w:w="1355" w:type="dxa"/>
            <w:vMerge w:val="restart"/>
            <w:tcBorders>
              <w:tl2br w:val="nil"/>
              <w:tr2bl w:val="nil"/>
            </w:tcBorders>
            <w:vAlign w:val="center"/>
          </w:tcPr>
          <w:p w:rsidR="00E4247D" w:rsidRDefault="002022C5" w:rsidP="002022C5">
            <w:pPr>
              <w:adjustRightInd w:val="0"/>
              <w:spacing w:beforeLines="50" w:before="163" w:afterLines="50" w:after="163" w:line="240" w:lineRule="auto"/>
              <w:ind w:firstLineChars="0" w:firstLine="0"/>
              <w:jc w:val="center"/>
              <w:rPr>
                <w:rFonts w:eastAsia="宋体" w:cs="Times New Roman"/>
                <w:sz w:val="21"/>
                <w:szCs w:val="21"/>
              </w:rPr>
            </w:pPr>
            <w:r>
              <w:rPr>
                <w:rFonts w:eastAsia="宋体" w:cs="Times New Roman"/>
                <w:kern w:val="0"/>
                <w:sz w:val="21"/>
                <w:szCs w:val="21"/>
              </w:rPr>
              <w:t>2020.</w:t>
            </w:r>
            <w:r>
              <w:rPr>
                <w:rFonts w:eastAsia="宋体" w:cs="Times New Roman" w:hint="eastAsia"/>
                <w:kern w:val="0"/>
                <w:sz w:val="21"/>
                <w:szCs w:val="21"/>
              </w:rPr>
              <w:t>11.01</w:t>
            </w:r>
          </w:p>
        </w:tc>
        <w:tc>
          <w:tcPr>
            <w:tcW w:w="1127" w:type="dxa"/>
            <w:tcBorders>
              <w:tl2br w:val="nil"/>
              <w:tr2bl w:val="nil"/>
            </w:tcBorders>
            <w:vAlign w:val="center"/>
          </w:tcPr>
          <w:p w:rsidR="00E4247D" w:rsidRDefault="002022C5">
            <w:pPr>
              <w:widowControl/>
              <w:spacing w:line="240" w:lineRule="auto"/>
              <w:ind w:firstLineChars="0" w:firstLine="0"/>
              <w:jc w:val="center"/>
              <w:rPr>
                <w:rFonts w:eastAsia="宋体" w:cs="Times New Roman"/>
                <w:kern w:val="0"/>
                <w:sz w:val="21"/>
                <w:szCs w:val="21"/>
              </w:rPr>
            </w:pPr>
            <w:r>
              <w:rPr>
                <w:rFonts w:eastAsia="宋体" w:cs="Times New Roman"/>
                <w:kern w:val="0"/>
                <w:sz w:val="21"/>
                <w:szCs w:val="21"/>
              </w:rPr>
              <w:t>02:</w:t>
            </w:r>
            <w:r>
              <w:rPr>
                <w:rFonts w:eastAsia="宋体" w:cs="Times New Roman" w:hint="eastAsia"/>
                <w:kern w:val="0"/>
                <w:sz w:val="21"/>
                <w:szCs w:val="21"/>
              </w:rPr>
              <w:t>13</w:t>
            </w:r>
          </w:p>
        </w:tc>
        <w:tc>
          <w:tcPr>
            <w:tcW w:w="2116" w:type="dxa"/>
            <w:tcBorders>
              <w:tl2br w:val="nil"/>
              <w:tr2bl w:val="nil"/>
            </w:tcBorders>
            <w:vAlign w:val="center"/>
          </w:tcPr>
          <w:p w:rsidR="00E4247D" w:rsidRDefault="002022C5">
            <w:pPr>
              <w:widowControl/>
              <w:spacing w:line="240" w:lineRule="auto"/>
              <w:ind w:firstLineChars="0" w:firstLine="0"/>
              <w:jc w:val="center"/>
              <w:rPr>
                <w:rFonts w:eastAsia="宋体" w:cs="Times New Roman"/>
                <w:kern w:val="0"/>
                <w:sz w:val="21"/>
                <w:szCs w:val="21"/>
              </w:rPr>
            </w:pPr>
            <w:r>
              <w:rPr>
                <w:rFonts w:eastAsia="宋体" w:cs="Times New Roman" w:hint="eastAsia"/>
                <w:kern w:val="0"/>
                <w:sz w:val="21"/>
                <w:szCs w:val="21"/>
              </w:rPr>
              <w:t>G201101G15-1a</w:t>
            </w:r>
          </w:p>
        </w:tc>
        <w:tc>
          <w:tcPr>
            <w:tcW w:w="2462" w:type="dxa"/>
            <w:tcBorders>
              <w:tl2br w:val="nil"/>
              <w:tr2bl w:val="nil"/>
            </w:tcBorders>
            <w:vAlign w:val="center"/>
          </w:tcPr>
          <w:p w:rsidR="00E4247D" w:rsidRDefault="002022C5">
            <w:pPr>
              <w:widowControl/>
              <w:spacing w:line="240" w:lineRule="auto"/>
              <w:ind w:firstLineChars="0" w:firstLine="0"/>
              <w:jc w:val="center"/>
              <w:rPr>
                <w:rFonts w:eastAsia="宋体" w:cs="Times New Roman"/>
                <w:kern w:val="0"/>
                <w:sz w:val="21"/>
                <w:szCs w:val="21"/>
              </w:rPr>
            </w:pPr>
            <w:r>
              <w:rPr>
                <w:rFonts w:eastAsia="宋体" w:cs="Times New Roman" w:hint="eastAsia"/>
                <w:kern w:val="0"/>
                <w:sz w:val="21"/>
                <w:szCs w:val="21"/>
              </w:rPr>
              <w:t>0.72</w:t>
            </w:r>
          </w:p>
        </w:tc>
      </w:tr>
      <w:tr w:rsidR="00E4247D">
        <w:trPr>
          <w:trHeight w:val="340"/>
          <w:jc w:val="center"/>
        </w:trPr>
        <w:tc>
          <w:tcPr>
            <w:tcW w:w="1462" w:type="dxa"/>
            <w:vMerge/>
            <w:tcBorders>
              <w:tl2br w:val="nil"/>
              <w:tr2bl w:val="nil"/>
            </w:tcBorders>
            <w:vAlign w:val="center"/>
          </w:tcPr>
          <w:p w:rsidR="00E4247D" w:rsidRDefault="00E4247D">
            <w:pPr>
              <w:widowControl/>
              <w:spacing w:line="240" w:lineRule="auto"/>
              <w:ind w:firstLineChars="0" w:firstLine="0"/>
              <w:jc w:val="left"/>
              <w:rPr>
                <w:rFonts w:eastAsia="宋体" w:cs="Times New Roman"/>
                <w:sz w:val="21"/>
                <w:szCs w:val="21"/>
              </w:rPr>
            </w:pPr>
          </w:p>
        </w:tc>
        <w:tc>
          <w:tcPr>
            <w:tcW w:w="1355" w:type="dxa"/>
            <w:vMerge/>
            <w:tcBorders>
              <w:tl2br w:val="nil"/>
              <w:tr2bl w:val="nil"/>
            </w:tcBorders>
            <w:vAlign w:val="center"/>
          </w:tcPr>
          <w:p w:rsidR="00E4247D" w:rsidRDefault="00E4247D">
            <w:pPr>
              <w:widowControl/>
              <w:spacing w:line="240" w:lineRule="auto"/>
              <w:ind w:firstLineChars="0" w:firstLine="0"/>
              <w:jc w:val="left"/>
              <w:rPr>
                <w:rFonts w:eastAsia="宋体" w:cs="Times New Roman"/>
                <w:sz w:val="21"/>
                <w:szCs w:val="21"/>
              </w:rPr>
            </w:pPr>
          </w:p>
        </w:tc>
        <w:tc>
          <w:tcPr>
            <w:tcW w:w="1127" w:type="dxa"/>
            <w:tcBorders>
              <w:tl2br w:val="nil"/>
              <w:tr2bl w:val="nil"/>
            </w:tcBorders>
            <w:vAlign w:val="center"/>
          </w:tcPr>
          <w:p w:rsidR="00E4247D" w:rsidRDefault="002022C5">
            <w:pPr>
              <w:widowControl/>
              <w:spacing w:line="240" w:lineRule="auto"/>
              <w:ind w:firstLineChars="0" w:firstLine="0"/>
              <w:jc w:val="center"/>
              <w:rPr>
                <w:rFonts w:eastAsia="宋体" w:cs="Times New Roman"/>
                <w:kern w:val="0"/>
                <w:sz w:val="21"/>
                <w:szCs w:val="21"/>
              </w:rPr>
            </w:pPr>
            <w:r>
              <w:rPr>
                <w:rFonts w:eastAsia="宋体" w:cs="Times New Roman"/>
                <w:kern w:val="0"/>
                <w:sz w:val="21"/>
                <w:szCs w:val="21"/>
              </w:rPr>
              <w:t>08:</w:t>
            </w:r>
            <w:r>
              <w:rPr>
                <w:rFonts w:eastAsia="宋体" w:cs="Times New Roman" w:hint="eastAsia"/>
                <w:kern w:val="0"/>
                <w:sz w:val="21"/>
                <w:szCs w:val="21"/>
              </w:rPr>
              <w:t>27</w:t>
            </w:r>
          </w:p>
        </w:tc>
        <w:tc>
          <w:tcPr>
            <w:tcW w:w="2116" w:type="dxa"/>
            <w:tcBorders>
              <w:tl2br w:val="nil"/>
              <w:tr2bl w:val="nil"/>
            </w:tcBorders>
            <w:vAlign w:val="center"/>
          </w:tcPr>
          <w:p w:rsidR="00E4247D" w:rsidRDefault="002022C5">
            <w:pPr>
              <w:widowControl/>
              <w:spacing w:line="240" w:lineRule="auto"/>
              <w:ind w:firstLineChars="0" w:firstLine="0"/>
              <w:jc w:val="center"/>
              <w:rPr>
                <w:rFonts w:eastAsia="宋体" w:cs="Times New Roman"/>
                <w:kern w:val="0"/>
                <w:sz w:val="21"/>
                <w:szCs w:val="21"/>
              </w:rPr>
            </w:pPr>
            <w:r>
              <w:rPr>
                <w:rFonts w:eastAsia="宋体" w:cs="Times New Roman" w:hint="eastAsia"/>
                <w:kern w:val="0"/>
                <w:sz w:val="21"/>
                <w:szCs w:val="21"/>
              </w:rPr>
              <w:t>G201101G15-2a</w:t>
            </w:r>
          </w:p>
        </w:tc>
        <w:tc>
          <w:tcPr>
            <w:tcW w:w="2462" w:type="dxa"/>
            <w:tcBorders>
              <w:tl2br w:val="nil"/>
              <w:tr2bl w:val="nil"/>
            </w:tcBorders>
            <w:vAlign w:val="center"/>
          </w:tcPr>
          <w:p w:rsidR="00E4247D" w:rsidRDefault="002022C5">
            <w:pPr>
              <w:widowControl/>
              <w:spacing w:line="240" w:lineRule="auto"/>
              <w:ind w:firstLineChars="0" w:firstLine="0"/>
              <w:jc w:val="center"/>
              <w:rPr>
                <w:rFonts w:eastAsia="宋体" w:cs="Times New Roman"/>
                <w:kern w:val="0"/>
                <w:sz w:val="21"/>
                <w:szCs w:val="21"/>
              </w:rPr>
            </w:pPr>
            <w:r>
              <w:rPr>
                <w:rFonts w:eastAsia="宋体" w:cs="Times New Roman" w:hint="eastAsia"/>
                <w:kern w:val="0"/>
                <w:sz w:val="21"/>
                <w:szCs w:val="21"/>
              </w:rPr>
              <w:t>1.00</w:t>
            </w:r>
          </w:p>
        </w:tc>
      </w:tr>
      <w:tr w:rsidR="00E4247D">
        <w:trPr>
          <w:trHeight w:val="340"/>
          <w:jc w:val="center"/>
        </w:trPr>
        <w:tc>
          <w:tcPr>
            <w:tcW w:w="1462" w:type="dxa"/>
            <w:vMerge/>
            <w:tcBorders>
              <w:tl2br w:val="nil"/>
              <w:tr2bl w:val="nil"/>
            </w:tcBorders>
            <w:vAlign w:val="center"/>
          </w:tcPr>
          <w:p w:rsidR="00E4247D" w:rsidRDefault="00E4247D">
            <w:pPr>
              <w:widowControl/>
              <w:spacing w:line="240" w:lineRule="auto"/>
              <w:ind w:firstLineChars="0" w:firstLine="0"/>
              <w:jc w:val="left"/>
              <w:rPr>
                <w:rFonts w:eastAsia="宋体" w:cs="Times New Roman"/>
                <w:sz w:val="21"/>
                <w:szCs w:val="21"/>
              </w:rPr>
            </w:pPr>
          </w:p>
        </w:tc>
        <w:tc>
          <w:tcPr>
            <w:tcW w:w="1355" w:type="dxa"/>
            <w:vMerge/>
            <w:tcBorders>
              <w:tl2br w:val="nil"/>
              <w:tr2bl w:val="nil"/>
            </w:tcBorders>
            <w:vAlign w:val="center"/>
          </w:tcPr>
          <w:p w:rsidR="00E4247D" w:rsidRDefault="00E4247D">
            <w:pPr>
              <w:widowControl/>
              <w:spacing w:line="240" w:lineRule="auto"/>
              <w:ind w:firstLineChars="0" w:firstLine="0"/>
              <w:jc w:val="left"/>
              <w:rPr>
                <w:rFonts w:eastAsia="宋体" w:cs="Times New Roman"/>
                <w:sz w:val="21"/>
                <w:szCs w:val="21"/>
              </w:rPr>
            </w:pPr>
          </w:p>
        </w:tc>
        <w:tc>
          <w:tcPr>
            <w:tcW w:w="1127" w:type="dxa"/>
            <w:tcBorders>
              <w:tl2br w:val="nil"/>
              <w:tr2bl w:val="nil"/>
            </w:tcBorders>
            <w:vAlign w:val="center"/>
          </w:tcPr>
          <w:p w:rsidR="00E4247D" w:rsidRDefault="002022C5">
            <w:pPr>
              <w:widowControl/>
              <w:spacing w:line="240" w:lineRule="auto"/>
              <w:ind w:firstLineChars="0" w:firstLine="0"/>
              <w:jc w:val="center"/>
              <w:rPr>
                <w:rFonts w:eastAsia="宋体" w:cs="Times New Roman"/>
                <w:kern w:val="0"/>
                <w:sz w:val="21"/>
                <w:szCs w:val="21"/>
              </w:rPr>
            </w:pPr>
            <w:r>
              <w:rPr>
                <w:rFonts w:eastAsia="宋体" w:cs="Times New Roman"/>
                <w:kern w:val="0"/>
                <w:sz w:val="21"/>
                <w:szCs w:val="21"/>
              </w:rPr>
              <w:t>14:</w:t>
            </w:r>
            <w:r>
              <w:rPr>
                <w:rFonts w:eastAsia="宋体" w:cs="Times New Roman" w:hint="eastAsia"/>
                <w:kern w:val="0"/>
                <w:sz w:val="21"/>
                <w:szCs w:val="21"/>
              </w:rPr>
              <w:t>16</w:t>
            </w:r>
          </w:p>
        </w:tc>
        <w:tc>
          <w:tcPr>
            <w:tcW w:w="2116" w:type="dxa"/>
            <w:tcBorders>
              <w:tl2br w:val="nil"/>
              <w:tr2bl w:val="nil"/>
            </w:tcBorders>
            <w:vAlign w:val="center"/>
          </w:tcPr>
          <w:p w:rsidR="00E4247D" w:rsidRDefault="002022C5">
            <w:pPr>
              <w:widowControl/>
              <w:spacing w:line="240" w:lineRule="auto"/>
              <w:ind w:firstLineChars="0" w:firstLine="0"/>
              <w:jc w:val="center"/>
              <w:rPr>
                <w:rFonts w:eastAsia="宋体" w:cs="Times New Roman"/>
                <w:kern w:val="0"/>
                <w:sz w:val="21"/>
                <w:szCs w:val="21"/>
              </w:rPr>
            </w:pPr>
            <w:r>
              <w:rPr>
                <w:rFonts w:eastAsia="宋体" w:cs="Times New Roman" w:hint="eastAsia"/>
                <w:kern w:val="0"/>
                <w:sz w:val="21"/>
                <w:szCs w:val="21"/>
              </w:rPr>
              <w:t>G201101G15-3a</w:t>
            </w:r>
          </w:p>
        </w:tc>
        <w:tc>
          <w:tcPr>
            <w:tcW w:w="2462" w:type="dxa"/>
            <w:tcBorders>
              <w:tl2br w:val="nil"/>
              <w:tr2bl w:val="nil"/>
            </w:tcBorders>
            <w:vAlign w:val="center"/>
          </w:tcPr>
          <w:p w:rsidR="00E4247D" w:rsidRDefault="002022C5">
            <w:pPr>
              <w:widowControl/>
              <w:spacing w:line="240" w:lineRule="auto"/>
              <w:ind w:firstLineChars="0" w:firstLine="0"/>
              <w:jc w:val="center"/>
              <w:rPr>
                <w:rFonts w:eastAsia="宋体" w:cs="Times New Roman"/>
                <w:kern w:val="0"/>
                <w:sz w:val="21"/>
                <w:szCs w:val="21"/>
              </w:rPr>
            </w:pPr>
            <w:r>
              <w:rPr>
                <w:rFonts w:eastAsia="宋体" w:cs="Times New Roman" w:hint="eastAsia"/>
                <w:kern w:val="0"/>
                <w:sz w:val="21"/>
                <w:szCs w:val="21"/>
              </w:rPr>
              <w:t>0.94</w:t>
            </w:r>
          </w:p>
        </w:tc>
      </w:tr>
      <w:tr w:rsidR="00E4247D">
        <w:trPr>
          <w:trHeight w:val="340"/>
          <w:jc w:val="center"/>
        </w:trPr>
        <w:tc>
          <w:tcPr>
            <w:tcW w:w="1462" w:type="dxa"/>
            <w:vMerge/>
            <w:tcBorders>
              <w:tl2br w:val="nil"/>
              <w:tr2bl w:val="nil"/>
            </w:tcBorders>
            <w:vAlign w:val="center"/>
          </w:tcPr>
          <w:p w:rsidR="00E4247D" w:rsidRDefault="00E4247D">
            <w:pPr>
              <w:widowControl/>
              <w:spacing w:line="240" w:lineRule="auto"/>
              <w:ind w:firstLineChars="0" w:firstLine="0"/>
              <w:jc w:val="left"/>
              <w:rPr>
                <w:rFonts w:eastAsia="宋体" w:cs="Times New Roman"/>
                <w:sz w:val="21"/>
                <w:szCs w:val="21"/>
              </w:rPr>
            </w:pPr>
          </w:p>
        </w:tc>
        <w:tc>
          <w:tcPr>
            <w:tcW w:w="1355" w:type="dxa"/>
            <w:vMerge/>
            <w:tcBorders>
              <w:tl2br w:val="nil"/>
              <w:tr2bl w:val="nil"/>
            </w:tcBorders>
            <w:vAlign w:val="center"/>
          </w:tcPr>
          <w:p w:rsidR="00E4247D" w:rsidRDefault="00E4247D">
            <w:pPr>
              <w:widowControl/>
              <w:spacing w:line="240" w:lineRule="auto"/>
              <w:ind w:firstLineChars="0" w:firstLine="0"/>
              <w:jc w:val="left"/>
              <w:rPr>
                <w:rFonts w:eastAsia="宋体" w:cs="Times New Roman"/>
                <w:sz w:val="21"/>
                <w:szCs w:val="21"/>
              </w:rPr>
            </w:pPr>
          </w:p>
        </w:tc>
        <w:tc>
          <w:tcPr>
            <w:tcW w:w="1127" w:type="dxa"/>
            <w:tcBorders>
              <w:tl2br w:val="nil"/>
              <w:tr2bl w:val="nil"/>
            </w:tcBorders>
            <w:vAlign w:val="center"/>
          </w:tcPr>
          <w:p w:rsidR="00E4247D" w:rsidRDefault="002022C5">
            <w:pPr>
              <w:widowControl/>
              <w:spacing w:line="240" w:lineRule="auto"/>
              <w:ind w:firstLineChars="0" w:firstLine="0"/>
              <w:jc w:val="center"/>
              <w:rPr>
                <w:rFonts w:eastAsia="宋体" w:cs="Times New Roman"/>
                <w:kern w:val="0"/>
                <w:sz w:val="21"/>
                <w:szCs w:val="21"/>
              </w:rPr>
            </w:pPr>
            <w:r>
              <w:rPr>
                <w:rFonts w:eastAsia="宋体" w:cs="Times New Roman"/>
                <w:kern w:val="0"/>
                <w:sz w:val="21"/>
                <w:szCs w:val="21"/>
              </w:rPr>
              <w:t>20:</w:t>
            </w:r>
            <w:r>
              <w:rPr>
                <w:rFonts w:eastAsia="宋体" w:cs="Times New Roman" w:hint="eastAsia"/>
                <w:kern w:val="0"/>
                <w:sz w:val="21"/>
                <w:szCs w:val="21"/>
              </w:rPr>
              <w:t>12</w:t>
            </w:r>
          </w:p>
        </w:tc>
        <w:tc>
          <w:tcPr>
            <w:tcW w:w="2116" w:type="dxa"/>
            <w:tcBorders>
              <w:tl2br w:val="nil"/>
              <w:tr2bl w:val="nil"/>
            </w:tcBorders>
            <w:vAlign w:val="center"/>
          </w:tcPr>
          <w:p w:rsidR="00E4247D" w:rsidRDefault="002022C5">
            <w:pPr>
              <w:widowControl/>
              <w:spacing w:line="240" w:lineRule="auto"/>
              <w:ind w:firstLineChars="0" w:firstLine="0"/>
              <w:jc w:val="center"/>
              <w:rPr>
                <w:rFonts w:eastAsia="宋体" w:cs="Times New Roman"/>
                <w:kern w:val="0"/>
                <w:sz w:val="21"/>
                <w:szCs w:val="21"/>
              </w:rPr>
            </w:pPr>
            <w:r>
              <w:rPr>
                <w:rFonts w:eastAsia="宋体" w:cs="Times New Roman" w:hint="eastAsia"/>
                <w:kern w:val="0"/>
                <w:sz w:val="21"/>
                <w:szCs w:val="21"/>
              </w:rPr>
              <w:t>G201101G15-4a</w:t>
            </w:r>
          </w:p>
        </w:tc>
        <w:tc>
          <w:tcPr>
            <w:tcW w:w="2462" w:type="dxa"/>
            <w:tcBorders>
              <w:tl2br w:val="nil"/>
              <w:tr2bl w:val="nil"/>
            </w:tcBorders>
            <w:vAlign w:val="center"/>
          </w:tcPr>
          <w:p w:rsidR="00E4247D" w:rsidRDefault="002022C5">
            <w:pPr>
              <w:widowControl/>
              <w:spacing w:line="240" w:lineRule="auto"/>
              <w:ind w:firstLineChars="0" w:firstLine="0"/>
              <w:jc w:val="center"/>
              <w:rPr>
                <w:rFonts w:eastAsia="宋体" w:cs="Times New Roman"/>
                <w:kern w:val="0"/>
                <w:sz w:val="21"/>
                <w:szCs w:val="21"/>
              </w:rPr>
            </w:pPr>
            <w:r>
              <w:rPr>
                <w:rFonts w:eastAsia="宋体" w:cs="Times New Roman" w:hint="eastAsia"/>
                <w:kern w:val="0"/>
                <w:sz w:val="21"/>
                <w:szCs w:val="21"/>
              </w:rPr>
              <w:t>0.83</w:t>
            </w:r>
          </w:p>
        </w:tc>
      </w:tr>
      <w:tr w:rsidR="00E4247D">
        <w:trPr>
          <w:trHeight w:val="340"/>
          <w:jc w:val="center"/>
        </w:trPr>
        <w:tc>
          <w:tcPr>
            <w:tcW w:w="1462" w:type="dxa"/>
            <w:vMerge/>
            <w:tcBorders>
              <w:tl2br w:val="nil"/>
              <w:tr2bl w:val="nil"/>
            </w:tcBorders>
            <w:vAlign w:val="center"/>
          </w:tcPr>
          <w:p w:rsidR="00E4247D" w:rsidRDefault="00E4247D">
            <w:pPr>
              <w:widowControl/>
              <w:spacing w:line="240" w:lineRule="auto"/>
              <w:ind w:firstLineChars="0" w:firstLine="0"/>
              <w:jc w:val="left"/>
              <w:rPr>
                <w:rFonts w:eastAsia="宋体" w:cs="Times New Roman"/>
                <w:sz w:val="21"/>
                <w:szCs w:val="21"/>
              </w:rPr>
            </w:pPr>
          </w:p>
        </w:tc>
        <w:tc>
          <w:tcPr>
            <w:tcW w:w="1355" w:type="dxa"/>
            <w:vMerge w:val="restart"/>
            <w:tcBorders>
              <w:tl2br w:val="nil"/>
              <w:tr2bl w:val="nil"/>
            </w:tcBorders>
            <w:vAlign w:val="center"/>
          </w:tcPr>
          <w:p w:rsidR="00E4247D" w:rsidRDefault="002022C5" w:rsidP="002022C5">
            <w:pPr>
              <w:adjustRightInd w:val="0"/>
              <w:spacing w:beforeLines="50" w:before="163" w:afterLines="50" w:after="163" w:line="240" w:lineRule="auto"/>
              <w:ind w:firstLineChars="0" w:firstLine="0"/>
              <w:jc w:val="center"/>
              <w:rPr>
                <w:rFonts w:eastAsia="宋体" w:cs="Times New Roman"/>
                <w:sz w:val="21"/>
                <w:szCs w:val="21"/>
              </w:rPr>
            </w:pPr>
            <w:r>
              <w:rPr>
                <w:rFonts w:eastAsia="宋体" w:cs="Times New Roman"/>
                <w:kern w:val="0"/>
                <w:sz w:val="21"/>
                <w:szCs w:val="21"/>
              </w:rPr>
              <w:t>2020.</w:t>
            </w:r>
            <w:r>
              <w:rPr>
                <w:rFonts w:eastAsia="宋体" w:cs="Times New Roman" w:hint="eastAsia"/>
                <w:kern w:val="0"/>
                <w:sz w:val="21"/>
                <w:szCs w:val="21"/>
              </w:rPr>
              <w:t>11.02</w:t>
            </w:r>
          </w:p>
        </w:tc>
        <w:tc>
          <w:tcPr>
            <w:tcW w:w="1127" w:type="dxa"/>
            <w:tcBorders>
              <w:tl2br w:val="nil"/>
              <w:tr2bl w:val="nil"/>
            </w:tcBorders>
            <w:vAlign w:val="center"/>
          </w:tcPr>
          <w:p w:rsidR="00E4247D" w:rsidRDefault="002022C5">
            <w:pPr>
              <w:widowControl/>
              <w:spacing w:line="240" w:lineRule="auto"/>
              <w:ind w:firstLineChars="0" w:firstLine="0"/>
              <w:jc w:val="center"/>
              <w:rPr>
                <w:rFonts w:eastAsia="宋体" w:cs="Times New Roman"/>
                <w:kern w:val="0"/>
                <w:sz w:val="21"/>
                <w:szCs w:val="21"/>
              </w:rPr>
            </w:pPr>
            <w:r>
              <w:rPr>
                <w:rFonts w:eastAsia="宋体" w:cs="Times New Roman"/>
                <w:kern w:val="0"/>
                <w:sz w:val="21"/>
                <w:szCs w:val="21"/>
              </w:rPr>
              <w:t>02:</w:t>
            </w:r>
            <w:r>
              <w:rPr>
                <w:rFonts w:eastAsia="宋体" w:cs="Times New Roman" w:hint="eastAsia"/>
                <w:kern w:val="0"/>
                <w:sz w:val="21"/>
                <w:szCs w:val="21"/>
              </w:rPr>
              <w:t>15</w:t>
            </w:r>
          </w:p>
        </w:tc>
        <w:tc>
          <w:tcPr>
            <w:tcW w:w="2116" w:type="dxa"/>
            <w:tcBorders>
              <w:tl2br w:val="nil"/>
              <w:tr2bl w:val="nil"/>
            </w:tcBorders>
            <w:vAlign w:val="center"/>
          </w:tcPr>
          <w:p w:rsidR="00E4247D" w:rsidRDefault="002022C5">
            <w:pPr>
              <w:widowControl/>
              <w:spacing w:line="240" w:lineRule="auto"/>
              <w:ind w:firstLineChars="0" w:firstLine="0"/>
              <w:jc w:val="center"/>
              <w:rPr>
                <w:rFonts w:eastAsia="宋体" w:cs="Times New Roman"/>
                <w:kern w:val="0"/>
                <w:sz w:val="21"/>
                <w:szCs w:val="21"/>
              </w:rPr>
            </w:pPr>
            <w:r>
              <w:rPr>
                <w:rFonts w:eastAsia="宋体" w:cs="Times New Roman" w:hint="eastAsia"/>
                <w:kern w:val="0"/>
                <w:sz w:val="21"/>
                <w:szCs w:val="21"/>
              </w:rPr>
              <w:t>G201102G15-1a</w:t>
            </w:r>
          </w:p>
        </w:tc>
        <w:tc>
          <w:tcPr>
            <w:tcW w:w="2462" w:type="dxa"/>
            <w:tcBorders>
              <w:tl2br w:val="nil"/>
              <w:tr2bl w:val="nil"/>
            </w:tcBorders>
            <w:vAlign w:val="center"/>
          </w:tcPr>
          <w:p w:rsidR="00E4247D" w:rsidRDefault="002022C5">
            <w:pPr>
              <w:widowControl/>
              <w:spacing w:line="240" w:lineRule="auto"/>
              <w:ind w:firstLineChars="0" w:firstLine="0"/>
              <w:jc w:val="center"/>
              <w:rPr>
                <w:rFonts w:eastAsia="宋体" w:cs="Times New Roman"/>
                <w:kern w:val="0"/>
                <w:sz w:val="21"/>
                <w:szCs w:val="21"/>
              </w:rPr>
            </w:pPr>
            <w:r>
              <w:rPr>
                <w:rFonts w:eastAsia="宋体" w:cs="Times New Roman" w:hint="eastAsia"/>
                <w:kern w:val="0"/>
                <w:sz w:val="21"/>
                <w:szCs w:val="21"/>
              </w:rPr>
              <w:t>0.69</w:t>
            </w:r>
          </w:p>
        </w:tc>
      </w:tr>
      <w:tr w:rsidR="00E4247D">
        <w:trPr>
          <w:trHeight w:val="340"/>
          <w:jc w:val="center"/>
        </w:trPr>
        <w:tc>
          <w:tcPr>
            <w:tcW w:w="1462" w:type="dxa"/>
            <w:vMerge/>
            <w:tcBorders>
              <w:tl2br w:val="nil"/>
              <w:tr2bl w:val="nil"/>
            </w:tcBorders>
            <w:vAlign w:val="center"/>
          </w:tcPr>
          <w:p w:rsidR="00E4247D" w:rsidRDefault="00E4247D">
            <w:pPr>
              <w:widowControl/>
              <w:spacing w:line="240" w:lineRule="auto"/>
              <w:ind w:firstLineChars="0" w:firstLine="0"/>
              <w:jc w:val="left"/>
              <w:rPr>
                <w:rFonts w:eastAsia="宋体" w:cs="Times New Roman"/>
                <w:sz w:val="21"/>
                <w:szCs w:val="21"/>
              </w:rPr>
            </w:pPr>
          </w:p>
        </w:tc>
        <w:tc>
          <w:tcPr>
            <w:tcW w:w="1355" w:type="dxa"/>
            <w:vMerge/>
            <w:tcBorders>
              <w:tl2br w:val="nil"/>
              <w:tr2bl w:val="nil"/>
            </w:tcBorders>
            <w:vAlign w:val="center"/>
          </w:tcPr>
          <w:p w:rsidR="00E4247D" w:rsidRDefault="00E4247D">
            <w:pPr>
              <w:widowControl/>
              <w:spacing w:line="240" w:lineRule="auto"/>
              <w:ind w:firstLineChars="0" w:firstLine="0"/>
              <w:jc w:val="left"/>
              <w:rPr>
                <w:rFonts w:eastAsia="宋体" w:cs="Times New Roman"/>
                <w:sz w:val="21"/>
                <w:szCs w:val="21"/>
              </w:rPr>
            </w:pPr>
          </w:p>
        </w:tc>
        <w:tc>
          <w:tcPr>
            <w:tcW w:w="1127" w:type="dxa"/>
            <w:tcBorders>
              <w:tl2br w:val="nil"/>
              <w:tr2bl w:val="nil"/>
            </w:tcBorders>
            <w:vAlign w:val="center"/>
          </w:tcPr>
          <w:p w:rsidR="00E4247D" w:rsidRDefault="002022C5">
            <w:pPr>
              <w:widowControl/>
              <w:spacing w:line="240" w:lineRule="auto"/>
              <w:ind w:firstLineChars="0" w:firstLine="0"/>
              <w:jc w:val="center"/>
              <w:rPr>
                <w:rFonts w:eastAsia="宋体" w:cs="Times New Roman"/>
                <w:kern w:val="0"/>
                <w:sz w:val="21"/>
                <w:szCs w:val="21"/>
              </w:rPr>
            </w:pPr>
            <w:r>
              <w:rPr>
                <w:rFonts w:eastAsia="宋体" w:cs="Times New Roman"/>
                <w:kern w:val="0"/>
                <w:sz w:val="21"/>
                <w:szCs w:val="21"/>
              </w:rPr>
              <w:t>08:</w:t>
            </w:r>
            <w:r>
              <w:rPr>
                <w:rFonts w:eastAsia="宋体" w:cs="Times New Roman" w:hint="eastAsia"/>
                <w:kern w:val="0"/>
                <w:sz w:val="21"/>
                <w:szCs w:val="21"/>
              </w:rPr>
              <w:t>12</w:t>
            </w:r>
          </w:p>
        </w:tc>
        <w:tc>
          <w:tcPr>
            <w:tcW w:w="2116" w:type="dxa"/>
            <w:tcBorders>
              <w:tl2br w:val="nil"/>
              <w:tr2bl w:val="nil"/>
            </w:tcBorders>
            <w:vAlign w:val="center"/>
          </w:tcPr>
          <w:p w:rsidR="00E4247D" w:rsidRDefault="002022C5">
            <w:pPr>
              <w:widowControl/>
              <w:spacing w:line="240" w:lineRule="auto"/>
              <w:ind w:firstLineChars="0" w:firstLine="0"/>
              <w:jc w:val="center"/>
              <w:rPr>
                <w:rFonts w:eastAsia="宋体" w:cs="Times New Roman"/>
                <w:kern w:val="0"/>
                <w:sz w:val="21"/>
                <w:szCs w:val="21"/>
              </w:rPr>
            </w:pPr>
            <w:r>
              <w:rPr>
                <w:rFonts w:eastAsia="宋体" w:cs="Times New Roman" w:hint="eastAsia"/>
                <w:kern w:val="0"/>
                <w:sz w:val="21"/>
                <w:szCs w:val="21"/>
              </w:rPr>
              <w:t>G201102G15-2a</w:t>
            </w:r>
          </w:p>
        </w:tc>
        <w:tc>
          <w:tcPr>
            <w:tcW w:w="2462" w:type="dxa"/>
            <w:tcBorders>
              <w:tl2br w:val="nil"/>
              <w:tr2bl w:val="nil"/>
            </w:tcBorders>
            <w:vAlign w:val="center"/>
          </w:tcPr>
          <w:p w:rsidR="00E4247D" w:rsidRDefault="002022C5">
            <w:pPr>
              <w:widowControl/>
              <w:spacing w:line="240" w:lineRule="auto"/>
              <w:ind w:firstLineChars="0" w:firstLine="0"/>
              <w:jc w:val="center"/>
              <w:rPr>
                <w:rFonts w:eastAsia="宋体" w:cs="Times New Roman"/>
                <w:kern w:val="0"/>
                <w:sz w:val="21"/>
                <w:szCs w:val="21"/>
              </w:rPr>
            </w:pPr>
            <w:r>
              <w:rPr>
                <w:rFonts w:eastAsia="宋体" w:cs="Times New Roman" w:hint="eastAsia"/>
                <w:kern w:val="0"/>
                <w:sz w:val="21"/>
                <w:szCs w:val="21"/>
              </w:rPr>
              <w:t>1.02</w:t>
            </w:r>
          </w:p>
        </w:tc>
      </w:tr>
      <w:tr w:rsidR="00E4247D">
        <w:trPr>
          <w:trHeight w:val="340"/>
          <w:jc w:val="center"/>
        </w:trPr>
        <w:tc>
          <w:tcPr>
            <w:tcW w:w="1462" w:type="dxa"/>
            <w:vMerge/>
            <w:tcBorders>
              <w:tl2br w:val="nil"/>
              <w:tr2bl w:val="nil"/>
            </w:tcBorders>
            <w:vAlign w:val="center"/>
          </w:tcPr>
          <w:p w:rsidR="00E4247D" w:rsidRDefault="00E4247D">
            <w:pPr>
              <w:widowControl/>
              <w:spacing w:line="240" w:lineRule="auto"/>
              <w:ind w:firstLineChars="0" w:firstLine="0"/>
              <w:jc w:val="left"/>
              <w:rPr>
                <w:rFonts w:eastAsia="宋体" w:cs="Times New Roman"/>
                <w:sz w:val="21"/>
                <w:szCs w:val="21"/>
              </w:rPr>
            </w:pPr>
          </w:p>
        </w:tc>
        <w:tc>
          <w:tcPr>
            <w:tcW w:w="1355" w:type="dxa"/>
            <w:vMerge/>
            <w:tcBorders>
              <w:tl2br w:val="nil"/>
              <w:tr2bl w:val="nil"/>
            </w:tcBorders>
            <w:vAlign w:val="center"/>
          </w:tcPr>
          <w:p w:rsidR="00E4247D" w:rsidRDefault="00E4247D">
            <w:pPr>
              <w:widowControl/>
              <w:spacing w:line="240" w:lineRule="auto"/>
              <w:ind w:firstLineChars="0" w:firstLine="0"/>
              <w:jc w:val="left"/>
              <w:rPr>
                <w:rFonts w:eastAsia="宋体" w:cs="Times New Roman"/>
                <w:sz w:val="21"/>
                <w:szCs w:val="21"/>
              </w:rPr>
            </w:pPr>
          </w:p>
        </w:tc>
        <w:tc>
          <w:tcPr>
            <w:tcW w:w="1127" w:type="dxa"/>
            <w:tcBorders>
              <w:tl2br w:val="nil"/>
              <w:tr2bl w:val="nil"/>
            </w:tcBorders>
            <w:vAlign w:val="center"/>
          </w:tcPr>
          <w:p w:rsidR="00E4247D" w:rsidRDefault="002022C5">
            <w:pPr>
              <w:widowControl/>
              <w:spacing w:line="240" w:lineRule="auto"/>
              <w:ind w:firstLineChars="0" w:firstLine="0"/>
              <w:jc w:val="center"/>
              <w:rPr>
                <w:rFonts w:eastAsia="宋体" w:cs="Times New Roman"/>
                <w:kern w:val="0"/>
                <w:sz w:val="21"/>
                <w:szCs w:val="21"/>
              </w:rPr>
            </w:pPr>
            <w:r>
              <w:rPr>
                <w:rFonts w:eastAsia="宋体" w:cs="Times New Roman"/>
                <w:kern w:val="0"/>
                <w:sz w:val="21"/>
                <w:szCs w:val="21"/>
              </w:rPr>
              <w:t>14:0</w:t>
            </w:r>
            <w:r>
              <w:rPr>
                <w:rFonts w:eastAsia="宋体" w:cs="Times New Roman" w:hint="eastAsia"/>
                <w:kern w:val="0"/>
                <w:sz w:val="21"/>
                <w:szCs w:val="21"/>
              </w:rPr>
              <w:t>6</w:t>
            </w:r>
          </w:p>
        </w:tc>
        <w:tc>
          <w:tcPr>
            <w:tcW w:w="2116" w:type="dxa"/>
            <w:tcBorders>
              <w:tl2br w:val="nil"/>
              <w:tr2bl w:val="nil"/>
            </w:tcBorders>
            <w:vAlign w:val="center"/>
          </w:tcPr>
          <w:p w:rsidR="00E4247D" w:rsidRDefault="002022C5">
            <w:pPr>
              <w:widowControl/>
              <w:spacing w:line="240" w:lineRule="auto"/>
              <w:ind w:firstLineChars="0" w:firstLine="0"/>
              <w:jc w:val="center"/>
              <w:rPr>
                <w:rFonts w:eastAsia="宋体" w:cs="Times New Roman"/>
                <w:kern w:val="0"/>
                <w:sz w:val="21"/>
                <w:szCs w:val="21"/>
              </w:rPr>
            </w:pPr>
            <w:r>
              <w:rPr>
                <w:rFonts w:eastAsia="宋体" w:cs="Times New Roman" w:hint="eastAsia"/>
                <w:kern w:val="0"/>
                <w:sz w:val="21"/>
                <w:szCs w:val="21"/>
              </w:rPr>
              <w:t>G201102G15-3a</w:t>
            </w:r>
          </w:p>
        </w:tc>
        <w:tc>
          <w:tcPr>
            <w:tcW w:w="2462" w:type="dxa"/>
            <w:tcBorders>
              <w:tl2br w:val="nil"/>
              <w:tr2bl w:val="nil"/>
            </w:tcBorders>
            <w:vAlign w:val="center"/>
          </w:tcPr>
          <w:p w:rsidR="00E4247D" w:rsidRDefault="002022C5">
            <w:pPr>
              <w:widowControl/>
              <w:spacing w:line="240" w:lineRule="auto"/>
              <w:ind w:firstLineChars="0" w:firstLine="0"/>
              <w:jc w:val="center"/>
              <w:rPr>
                <w:rFonts w:eastAsia="宋体" w:cs="Times New Roman"/>
                <w:kern w:val="0"/>
                <w:sz w:val="21"/>
                <w:szCs w:val="21"/>
              </w:rPr>
            </w:pPr>
            <w:r>
              <w:rPr>
                <w:rFonts w:eastAsia="宋体" w:cs="Times New Roman" w:hint="eastAsia"/>
                <w:kern w:val="0"/>
                <w:sz w:val="21"/>
                <w:szCs w:val="21"/>
              </w:rPr>
              <w:t>0.87</w:t>
            </w:r>
          </w:p>
        </w:tc>
      </w:tr>
      <w:tr w:rsidR="00E4247D">
        <w:trPr>
          <w:trHeight w:val="340"/>
          <w:jc w:val="center"/>
        </w:trPr>
        <w:tc>
          <w:tcPr>
            <w:tcW w:w="1462" w:type="dxa"/>
            <w:vMerge/>
            <w:tcBorders>
              <w:tl2br w:val="nil"/>
              <w:tr2bl w:val="nil"/>
            </w:tcBorders>
            <w:vAlign w:val="center"/>
          </w:tcPr>
          <w:p w:rsidR="00E4247D" w:rsidRDefault="00E4247D">
            <w:pPr>
              <w:widowControl/>
              <w:spacing w:line="240" w:lineRule="auto"/>
              <w:ind w:firstLineChars="0" w:firstLine="0"/>
              <w:jc w:val="left"/>
              <w:rPr>
                <w:rFonts w:eastAsia="宋体" w:cs="Times New Roman"/>
                <w:sz w:val="21"/>
                <w:szCs w:val="21"/>
              </w:rPr>
            </w:pPr>
          </w:p>
        </w:tc>
        <w:tc>
          <w:tcPr>
            <w:tcW w:w="1355" w:type="dxa"/>
            <w:vMerge/>
            <w:tcBorders>
              <w:tl2br w:val="nil"/>
              <w:tr2bl w:val="nil"/>
            </w:tcBorders>
            <w:vAlign w:val="center"/>
          </w:tcPr>
          <w:p w:rsidR="00E4247D" w:rsidRDefault="00E4247D">
            <w:pPr>
              <w:widowControl/>
              <w:spacing w:line="240" w:lineRule="auto"/>
              <w:ind w:firstLineChars="0" w:firstLine="0"/>
              <w:jc w:val="left"/>
              <w:rPr>
                <w:rFonts w:eastAsia="宋体" w:cs="Times New Roman"/>
                <w:sz w:val="21"/>
                <w:szCs w:val="21"/>
              </w:rPr>
            </w:pPr>
          </w:p>
        </w:tc>
        <w:tc>
          <w:tcPr>
            <w:tcW w:w="1127" w:type="dxa"/>
            <w:tcBorders>
              <w:tl2br w:val="nil"/>
              <w:tr2bl w:val="nil"/>
            </w:tcBorders>
            <w:vAlign w:val="center"/>
          </w:tcPr>
          <w:p w:rsidR="00E4247D" w:rsidRDefault="002022C5">
            <w:pPr>
              <w:widowControl/>
              <w:spacing w:line="240" w:lineRule="auto"/>
              <w:ind w:firstLineChars="0" w:firstLine="0"/>
              <w:jc w:val="center"/>
              <w:rPr>
                <w:rFonts w:eastAsia="宋体" w:cs="Times New Roman"/>
                <w:kern w:val="0"/>
                <w:sz w:val="21"/>
                <w:szCs w:val="21"/>
              </w:rPr>
            </w:pPr>
            <w:r>
              <w:rPr>
                <w:rFonts w:eastAsia="宋体" w:cs="Times New Roman"/>
                <w:kern w:val="0"/>
                <w:sz w:val="21"/>
                <w:szCs w:val="21"/>
              </w:rPr>
              <w:t>20:</w:t>
            </w:r>
            <w:r>
              <w:rPr>
                <w:rFonts w:eastAsia="宋体" w:cs="Times New Roman" w:hint="eastAsia"/>
                <w:kern w:val="0"/>
                <w:sz w:val="21"/>
                <w:szCs w:val="21"/>
              </w:rPr>
              <w:t>22</w:t>
            </w:r>
          </w:p>
        </w:tc>
        <w:tc>
          <w:tcPr>
            <w:tcW w:w="2116" w:type="dxa"/>
            <w:tcBorders>
              <w:tl2br w:val="nil"/>
              <w:tr2bl w:val="nil"/>
            </w:tcBorders>
            <w:vAlign w:val="center"/>
          </w:tcPr>
          <w:p w:rsidR="00E4247D" w:rsidRDefault="002022C5">
            <w:pPr>
              <w:widowControl/>
              <w:spacing w:line="240" w:lineRule="auto"/>
              <w:ind w:firstLineChars="0" w:firstLine="0"/>
              <w:jc w:val="center"/>
              <w:rPr>
                <w:rFonts w:eastAsia="宋体" w:cs="Times New Roman"/>
                <w:sz w:val="21"/>
                <w:szCs w:val="21"/>
              </w:rPr>
            </w:pPr>
            <w:r>
              <w:rPr>
                <w:rFonts w:eastAsia="宋体" w:cs="Times New Roman" w:hint="eastAsia"/>
                <w:kern w:val="0"/>
                <w:sz w:val="21"/>
                <w:szCs w:val="21"/>
              </w:rPr>
              <w:t>G201102G15-4a</w:t>
            </w:r>
          </w:p>
        </w:tc>
        <w:tc>
          <w:tcPr>
            <w:tcW w:w="2462" w:type="dxa"/>
            <w:tcBorders>
              <w:tl2br w:val="nil"/>
              <w:tr2bl w:val="nil"/>
            </w:tcBorders>
            <w:vAlign w:val="center"/>
          </w:tcPr>
          <w:p w:rsidR="00E4247D" w:rsidRDefault="002022C5">
            <w:pPr>
              <w:widowControl/>
              <w:spacing w:line="240" w:lineRule="auto"/>
              <w:ind w:firstLineChars="0" w:firstLine="0"/>
              <w:jc w:val="center"/>
              <w:rPr>
                <w:rFonts w:eastAsia="宋体" w:cs="Times New Roman"/>
                <w:kern w:val="0"/>
                <w:sz w:val="21"/>
                <w:szCs w:val="21"/>
              </w:rPr>
            </w:pPr>
            <w:r>
              <w:rPr>
                <w:rFonts w:eastAsia="宋体" w:cs="Times New Roman" w:hint="eastAsia"/>
                <w:kern w:val="0"/>
                <w:sz w:val="21"/>
                <w:szCs w:val="21"/>
              </w:rPr>
              <w:t>0.76</w:t>
            </w:r>
          </w:p>
        </w:tc>
      </w:tr>
    </w:tbl>
    <w:p w:rsidR="00E4247D" w:rsidRDefault="002022C5">
      <w:pPr>
        <w:ind w:firstLineChars="0" w:firstLine="0"/>
        <w:rPr>
          <w:rFonts w:cs="Times New Roman"/>
        </w:rPr>
      </w:pPr>
      <w:r>
        <w:rPr>
          <w:rFonts w:cs="Times New Roman" w:hint="eastAsia"/>
        </w:rPr>
        <w:t>5</w:t>
      </w:r>
      <w:r>
        <w:rPr>
          <w:rFonts w:cs="Times New Roman" w:hint="eastAsia"/>
        </w:rPr>
        <w:t>、</w:t>
      </w:r>
      <w:r>
        <w:rPr>
          <w:rFonts w:cs="Times New Roman"/>
        </w:rPr>
        <w:t>特征污染物环境空气质量现状评价</w:t>
      </w:r>
    </w:p>
    <w:p w:rsidR="00E4247D" w:rsidRDefault="002022C5">
      <w:pPr>
        <w:ind w:firstLine="480"/>
        <w:rPr>
          <w:rFonts w:cs="Times New Roman"/>
        </w:rPr>
      </w:pPr>
      <w:bookmarkStart w:id="19" w:name="_Toc210187797"/>
      <w:bookmarkStart w:id="20" w:name="_Toc206596440"/>
      <w:bookmarkStart w:id="21" w:name="_Toc215758676"/>
      <w:r>
        <w:rPr>
          <w:rFonts w:cs="Times New Roman"/>
        </w:rPr>
        <w:lastRenderedPageBreak/>
        <w:t>（</w:t>
      </w:r>
      <w:r>
        <w:rPr>
          <w:rFonts w:cs="Times New Roman"/>
        </w:rPr>
        <w:t>1</w:t>
      </w:r>
      <w:r>
        <w:rPr>
          <w:rFonts w:cs="Times New Roman"/>
        </w:rPr>
        <w:t>）评价标准</w:t>
      </w:r>
      <w:bookmarkEnd w:id="19"/>
      <w:bookmarkEnd w:id="20"/>
      <w:bookmarkEnd w:id="21"/>
    </w:p>
    <w:p w:rsidR="00E4247D" w:rsidRDefault="002022C5">
      <w:pPr>
        <w:topLinePunct/>
        <w:adjustRightInd w:val="0"/>
        <w:snapToGrid w:val="0"/>
        <w:ind w:firstLine="480"/>
        <w:rPr>
          <w:rFonts w:cs="Times New Roman"/>
          <w:szCs w:val="20"/>
        </w:rPr>
      </w:pPr>
      <w:r>
        <w:rPr>
          <w:rFonts w:cs="Times New Roman"/>
          <w:szCs w:val="20"/>
        </w:rPr>
        <w:t>非甲烷总烃执行《大气污染物综合排放标准》详解中参考限值。详见表</w:t>
      </w:r>
      <w:r>
        <w:rPr>
          <w:rFonts w:cs="Times New Roman"/>
          <w:szCs w:val="20"/>
        </w:rPr>
        <w:t>3.3-</w:t>
      </w:r>
      <w:r>
        <w:rPr>
          <w:rFonts w:cs="Times New Roman" w:hint="eastAsia"/>
          <w:szCs w:val="20"/>
        </w:rPr>
        <w:t>5</w:t>
      </w:r>
      <w:r>
        <w:rPr>
          <w:rFonts w:cs="Times New Roman"/>
          <w:szCs w:val="20"/>
        </w:rPr>
        <w:t>。</w:t>
      </w:r>
    </w:p>
    <w:p w:rsidR="00E4247D" w:rsidRDefault="002022C5">
      <w:pPr>
        <w:pStyle w:val="4"/>
        <w:rPr>
          <w:rFonts w:eastAsia="宋体"/>
        </w:rPr>
      </w:pPr>
      <w:r>
        <w:rPr>
          <w:rFonts w:eastAsia="宋体"/>
        </w:rPr>
        <w:t>表</w:t>
      </w:r>
      <w:r>
        <w:rPr>
          <w:rFonts w:eastAsia="宋体"/>
        </w:rPr>
        <w:t>3.3-</w:t>
      </w:r>
      <w:r>
        <w:rPr>
          <w:rFonts w:eastAsia="宋体" w:hint="eastAsia"/>
        </w:rPr>
        <w:t>5</w:t>
      </w:r>
      <w:r>
        <w:rPr>
          <w:rFonts w:eastAsia="宋体"/>
        </w:rPr>
        <w:t xml:space="preserve">  </w:t>
      </w:r>
      <w:r>
        <w:rPr>
          <w:rFonts w:eastAsia="宋体"/>
        </w:rPr>
        <w:t>环境空气质量标准</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669"/>
        <w:gridCol w:w="1416"/>
        <w:gridCol w:w="1418"/>
        <w:gridCol w:w="4019"/>
      </w:tblGrid>
      <w:tr w:rsidR="00E4247D">
        <w:trPr>
          <w:trHeight w:val="284"/>
          <w:jc w:val="center"/>
        </w:trPr>
        <w:tc>
          <w:tcPr>
            <w:tcW w:w="1669" w:type="dxa"/>
            <w:vMerge w:val="restart"/>
            <w:tcBorders>
              <w:tl2br w:val="nil"/>
              <w:tr2bl w:val="nil"/>
            </w:tcBorders>
            <w:vAlign w:val="center"/>
          </w:tcPr>
          <w:p w:rsidR="00E4247D" w:rsidRDefault="002022C5">
            <w:pPr>
              <w:adjustRightInd w:val="0"/>
              <w:snapToGrid w:val="0"/>
              <w:spacing w:line="240" w:lineRule="exact"/>
              <w:ind w:firstLineChars="0" w:firstLine="0"/>
              <w:jc w:val="center"/>
              <w:rPr>
                <w:rFonts w:cs="Times New Roman"/>
                <w:b/>
                <w:snapToGrid w:val="0"/>
                <w:sz w:val="21"/>
                <w:szCs w:val="18"/>
              </w:rPr>
            </w:pPr>
            <w:r>
              <w:rPr>
                <w:rFonts w:cs="Times New Roman"/>
                <w:b/>
                <w:snapToGrid w:val="0"/>
                <w:sz w:val="21"/>
                <w:szCs w:val="18"/>
              </w:rPr>
              <w:t>污染因子</w:t>
            </w:r>
          </w:p>
        </w:tc>
        <w:tc>
          <w:tcPr>
            <w:tcW w:w="2834" w:type="dxa"/>
            <w:gridSpan w:val="2"/>
            <w:tcBorders>
              <w:tl2br w:val="nil"/>
              <w:tr2bl w:val="nil"/>
            </w:tcBorders>
            <w:vAlign w:val="center"/>
          </w:tcPr>
          <w:p w:rsidR="00E4247D" w:rsidRDefault="002022C5">
            <w:pPr>
              <w:adjustRightInd w:val="0"/>
              <w:snapToGrid w:val="0"/>
              <w:spacing w:line="240" w:lineRule="exact"/>
              <w:ind w:firstLineChars="0" w:firstLine="0"/>
              <w:jc w:val="center"/>
              <w:rPr>
                <w:rFonts w:cs="Times New Roman"/>
                <w:b/>
                <w:snapToGrid w:val="0"/>
                <w:sz w:val="21"/>
                <w:szCs w:val="18"/>
              </w:rPr>
            </w:pPr>
            <w:r>
              <w:rPr>
                <w:rFonts w:cs="Times New Roman"/>
                <w:b/>
                <w:snapToGrid w:val="0"/>
                <w:sz w:val="21"/>
                <w:szCs w:val="18"/>
              </w:rPr>
              <w:t>标准值：</w:t>
            </w:r>
            <w:r>
              <w:rPr>
                <w:rFonts w:cs="Times New Roman"/>
                <w:b/>
                <w:snapToGrid w:val="0"/>
                <w:sz w:val="21"/>
                <w:szCs w:val="18"/>
              </w:rPr>
              <w:t>mg/m</w:t>
            </w:r>
            <w:r>
              <w:rPr>
                <w:rFonts w:cs="Times New Roman"/>
                <w:b/>
                <w:snapToGrid w:val="0"/>
                <w:sz w:val="21"/>
                <w:szCs w:val="18"/>
                <w:vertAlign w:val="superscript"/>
              </w:rPr>
              <w:t>3</w:t>
            </w:r>
          </w:p>
        </w:tc>
        <w:tc>
          <w:tcPr>
            <w:tcW w:w="4019" w:type="dxa"/>
            <w:vMerge w:val="restart"/>
            <w:tcBorders>
              <w:tl2br w:val="nil"/>
              <w:tr2bl w:val="nil"/>
            </w:tcBorders>
            <w:vAlign w:val="center"/>
          </w:tcPr>
          <w:p w:rsidR="00E4247D" w:rsidRDefault="002022C5">
            <w:pPr>
              <w:adjustRightInd w:val="0"/>
              <w:snapToGrid w:val="0"/>
              <w:spacing w:line="240" w:lineRule="exact"/>
              <w:ind w:firstLineChars="0" w:firstLine="0"/>
              <w:jc w:val="center"/>
              <w:rPr>
                <w:rFonts w:cs="Times New Roman"/>
                <w:b/>
                <w:snapToGrid w:val="0"/>
                <w:sz w:val="21"/>
                <w:szCs w:val="18"/>
              </w:rPr>
            </w:pPr>
            <w:r>
              <w:rPr>
                <w:rFonts w:cs="Times New Roman"/>
                <w:b/>
                <w:snapToGrid w:val="0"/>
                <w:sz w:val="21"/>
                <w:szCs w:val="18"/>
              </w:rPr>
              <w:t>标准来源</w:t>
            </w:r>
          </w:p>
        </w:tc>
      </w:tr>
      <w:tr w:rsidR="00E4247D">
        <w:trPr>
          <w:trHeight w:val="284"/>
          <w:jc w:val="center"/>
        </w:trPr>
        <w:tc>
          <w:tcPr>
            <w:tcW w:w="1669" w:type="dxa"/>
            <w:vMerge/>
            <w:tcBorders>
              <w:tl2br w:val="nil"/>
              <w:tr2bl w:val="nil"/>
            </w:tcBorders>
            <w:vAlign w:val="center"/>
          </w:tcPr>
          <w:p w:rsidR="00E4247D" w:rsidRDefault="00E4247D">
            <w:pPr>
              <w:adjustRightInd w:val="0"/>
              <w:snapToGrid w:val="0"/>
              <w:spacing w:line="240" w:lineRule="exact"/>
              <w:ind w:firstLineChars="0" w:firstLine="0"/>
              <w:jc w:val="center"/>
              <w:rPr>
                <w:rFonts w:cs="Times New Roman"/>
                <w:b/>
                <w:snapToGrid w:val="0"/>
                <w:sz w:val="21"/>
                <w:szCs w:val="18"/>
              </w:rPr>
            </w:pPr>
          </w:p>
        </w:tc>
        <w:tc>
          <w:tcPr>
            <w:tcW w:w="1416" w:type="dxa"/>
            <w:tcBorders>
              <w:tl2br w:val="nil"/>
              <w:tr2bl w:val="nil"/>
            </w:tcBorders>
            <w:vAlign w:val="center"/>
          </w:tcPr>
          <w:p w:rsidR="00E4247D" w:rsidRDefault="002022C5">
            <w:pPr>
              <w:adjustRightInd w:val="0"/>
              <w:snapToGrid w:val="0"/>
              <w:spacing w:line="240" w:lineRule="exact"/>
              <w:ind w:firstLineChars="0" w:firstLine="0"/>
              <w:jc w:val="center"/>
              <w:rPr>
                <w:rFonts w:cs="Times New Roman"/>
                <w:b/>
                <w:snapToGrid w:val="0"/>
                <w:sz w:val="21"/>
                <w:szCs w:val="18"/>
              </w:rPr>
            </w:pPr>
            <w:r>
              <w:rPr>
                <w:rFonts w:cs="Times New Roman"/>
                <w:b/>
                <w:snapToGrid w:val="0"/>
                <w:sz w:val="21"/>
                <w:szCs w:val="18"/>
              </w:rPr>
              <w:t>小时平均</w:t>
            </w:r>
          </w:p>
        </w:tc>
        <w:tc>
          <w:tcPr>
            <w:tcW w:w="1418" w:type="dxa"/>
            <w:tcBorders>
              <w:tl2br w:val="nil"/>
              <w:tr2bl w:val="nil"/>
            </w:tcBorders>
            <w:vAlign w:val="center"/>
          </w:tcPr>
          <w:p w:rsidR="00E4247D" w:rsidRDefault="002022C5">
            <w:pPr>
              <w:adjustRightInd w:val="0"/>
              <w:snapToGrid w:val="0"/>
              <w:spacing w:line="240" w:lineRule="exact"/>
              <w:ind w:firstLineChars="0" w:firstLine="0"/>
              <w:jc w:val="center"/>
              <w:rPr>
                <w:rFonts w:cs="Times New Roman"/>
                <w:b/>
                <w:snapToGrid w:val="0"/>
                <w:sz w:val="21"/>
                <w:szCs w:val="18"/>
              </w:rPr>
            </w:pPr>
            <w:r>
              <w:rPr>
                <w:rFonts w:cs="Times New Roman"/>
                <w:b/>
                <w:snapToGrid w:val="0"/>
                <w:sz w:val="21"/>
                <w:szCs w:val="18"/>
              </w:rPr>
              <w:t>日平均</w:t>
            </w:r>
          </w:p>
        </w:tc>
        <w:tc>
          <w:tcPr>
            <w:tcW w:w="4019" w:type="dxa"/>
            <w:vMerge/>
            <w:tcBorders>
              <w:tl2br w:val="nil"/>
              <w:tr2bl w:val="nil"/>
            </w:tcBorders>
            <w:vAlign w:val="center"/>
          </w:tcPr>
          <w:p w:rsidR="00E4247D" w:rsidRDefault="00E4247D">
            <w:pPr>
              <w:adjustRightInd w:val="0"/>
              <w:snapToGrid w:val="0"/>
              <w:spacing w:line="240" w:lineRule="exact"/>
              <w:ind w:firstLineChars="0" w:firstLine="0"/>
              <w:jc w:val="center"/>
              <w:rPr>
                <w:rFonts w:cs="Times New Roman"/>
                <w:snapToGrid w:val="0"/>
                <w:sz w:val="21"/>
                <w:szCs w:val="18"/>
              </w:rPr>
            </w:pPr>
          </w:p>
        </w:tc>
      </w:tr>
      <w:tr w:rsidR="00E4247D">
        <w:trPr>
          <w:trHeight w:val="355"/>
          <w:jc w:val="center"/>
        </w:trPr>
        <w:tc>
          <w:tcPr>
            <w:tcW w:w="1669" w:type="dxa"/>
            <w:tcBorders>
              <w:tl2br w:val="nil"/>
              <w:tr2bl w:val="nil"/>
            </w:tcBorders>
            <w:vAlign w:val="center"/>
          </w:tcPr>
          <w:p w:rsidR="00E4247D" w:rsidRDefault="002022C5">
            <w:pPr>
              <w:adjustRightInd w:val="0"/>
              <w:snapToGrid w:val="0"/>
              <w:spacing w:line="240" w:lineRule="exact"/>
              <w:ind w:firstLineChars="0" w:firstLine="0"/>
              <w:jc w:val="center"/>
              <w:rPr>
                <w:rFonts w:cs="Times New Roman"/>
                <w:snapToGrid w:val="0"/>
                <w:sz w:val="21"/>
                <w:szCs w:val="18"/>
              </w:rPr>
            </w:pPr>
            <w:r>
              <w:rPr>
                <w:rFonts w:cs="Times New Roman"/>
                <w:snapToGrid w:val="0"/>
                <w:sz w:val="21"/>
                <w:szCs w:val="18"/>
              </w:rPr>
              <w:t>非甲烷总烃</w:t>
            </w:r>
          </w:p>
        </w:tc>
        <w:tc>
          <w:tcPr>
            <w:tcW w:w="1416" w:type="dxa"/>
            <w:tcBorders>
              <w:tl2br w:val="nil"/>
              <w:tr2bl w:val="nil"/>
            </w:tcBorders>
            <w:vAlign w:val="center"/>
          </w:tcPr>
          <w:p w:rsidR="00E4247D" w:rsidRDefault="002022C5">
            <w:pPr>
              <w:adjustRightInd w:val="0"/>
              <w:snapToGrid w:val="0"/>
              <w:spacing w:line="240" w:lineRule="exact"/>
              <w:ind w:firstLineChars="0" w:firstLine="0"/>
              <w:jc w:val="center"/>
              <w:rPr>
                <w:rFonts w:cs="Times New Roman"/>
                <w:snapToGrid w:val="0"/>
                <w:sz w:val="21"/>
                <w:szCs w:val="18"/>
              </w:rPr>
            </w:pPr>
            <w:r>
              <w:rPr>
                <w:rFonts w:cs="Times New Roman"/>
                <w:snapToGrid w:val="0"/>
                <w:sz w:val="21"/>
                <w:szCs w:val="18"/>
              </w:rPr>
              <w:t>2.0</w:t>
            </w:r>
          </w:p>
        </w:tc>
        <w:tc>
          <w:tcPr>
            <w:tcW w:w="1418" w:type="dxa"/>
            <w:tcBorders>
              <w:tl2br w:val="nil"/>
              <w:tr2bl w:val="nil"/>
            </w:tcBorders>
            <w:vAlign w:val="center"/>
          </w:tcPr>
          <w:p w:rsidR="00E4247D" w:rsidRDefault="002022C5">
            <w:pPr>
              <w:adjustRightInd w:val="0"/>
              <w:snapToGrid w:val="0"/>
              <w:spacing w:line="240" w:lineRule="exact"/>
              <w:ind w:firstLineChars="0" w:firstLine="0"/>
              <w:jc w:val="center"/>
              <w:rPr>
                <w:rFonts w:cs="Times New Roman"/>
                <w:snapToGrid w:val="0"/>
                <w:sz w:val="21"/>
                <w:szCs w:val="18"/>
              </w:rPr>
            </w:pPr>
            <w:r>
              <w:rPr>
                <w:rFonts w:cs="Times New Roman"/>
                <w:snapToGrid w:val="0"/>
                <w:sz w:val="21"/>
                <w:szCs w:val="18"/>
              </w:rPr>
              <w:t>—</w:t>
            </w:r>
          </w:p>
        </w:tc>
        <w:tc>
          <w:tcPr>
            <w:tcW w:w="4019" w:type="dxa"/>
            <w:tcBorders>
              <w:tl2br w:val="nil"/>
              <w:tr2bl w:val="nil"/>
            </w:tcBorders>
            <w:vAlign w:val="center"/>
          </w:tcPr>
          <w:p w:rsidR="00E4247D" w:rsidRDefault="002022C5">
            <w:pPr>
              <w:adjustRightInd w:val="0"/>
              <w:snapToGrid w:val="0"/>
              <w:spacing w:line="240" w:lineRule="exact"/>
              <w:ind w:firstLineChars="0" w:firstLine="0"/>
              <w:rPr>
                <w:rFonts w:cs="Times New Roman"/>
                <w:snapToGrid w:val="0"/>
                <w:sz w:val="21"/>
                <w:szCs w:val="18"/>
              </w:rPr>
            </w:pPr>
            <w:r>
              <w:rPr>
                <w:rFonts w:cs="Times New Roman"/>
                <w:sz w:val="21"/>
                <w:szCs w:val="20"/>
              </w:rPr>
              <w:t>《大气污染物综合排放标准》详解</w:t>
            </w:r>
          </w:p>
        </w:tc>
      </w:tr>
    </w:tbl>
    <w:p w:rsidR="00E4247D" w:rsidRDefault="002022C5">
      <w:pPr>
        <w:ind w:firstLine="480"/>
        <w:rPr>
          <w:rFonts w:cs="Times New Roman"/>
        </w:rPr>
      </w:pPr>
      <w:bookmarkStart w:id="22" w:name="_Toc210187796"/>
      <w:bookmarkStart w:id="23" w:name="_Toc215758675"/>
      <w:bookmarkStart w:id="24" w:name="_Toc206596439"/>
      <w:r>
        <w:rPr>
          <w:rFonts w:cs="Times New Roman"/>
        </w:rPr>
        <w:t>（</w:t>
      </w:r>
      <w:r>
        <w:rPr>
          <w:rFonts w:cs="Times New Roman"/>
        </w:rPr>
        <w:t>2</w:t>
      </w:r>
      <w:r>
        <w:rPr>
          <w:rFonts w:cs="Times New Roman"/>
        </w:rPr>
        <w:t>）评价方法</w:t>
      </w:r>
      <w:bookmarkEnd w:id="22"/>
      <w:bookmarkEnd w:id="23"/>
      <w:bookmarkEnd w:id="24"/>
    </w:p>
    <w:p w:rsidR="00E4247D" w:rsidRDefault="002022C5">
      <w:pPr>
        <w:ind w:firstLine="480"/>
        <w:rPr>
          <w:rFonts w:cs="Times New Roman"/>
        </w:rPr>
      </w:pPr>
      <w:r>
        <w:rPr>
          <w:rFonts w:cs="Times New Roman"/>
        </w:rPr>
        <w:t>采用单因子指数法进行评价。计算公式为：</w:t>
      </w:r>
    </w:p>
    <w:p w:rsidR="00E4247D" w:rsidRDefault="002022C5">
      <w:pPr>
        <w:ind w:firstLine="480"/>
        <w:jc w:val="center"/>
        <w:rPr>
          <w:rFonts w:cs="Times New Roman"/>
          <w:i/>
        </w:rPr>
      </w:pPr>
      <w:r>
        <w:rPr>
          <w:rFonts w:cs="Times New Roman"/>
          <w:i/>
        </w:rPr>
        <w:t>P</w:t>
      </w:r>
      <w:r>
        <w:rPr>
          <w:rFonts w:cs="Times New Roman"/>
          <w:i/>
          <w:vertAlign w:val="subscript"/>
        </w:rPr>
        <w:t xml:space="preserve">i </w:t>
      </w:r>
      <w:r>
        <w:rPr>
          <w:rFonts w:cs="Times New Roman"/>
        </w:rPr>
        <w:t xml:space="preserve">= </w:t>
      </w:r>
      <w:r>
        <w:rPr>
          <w:rFonts w:cs="Times New Roman"/>
          <w:i/>
        </w:rPr>
        <w:t>C</w:t>
      </w:r>
      <w:r>
        <w:rPr>
          <w:rFonts w:cs="Times New Roman"/>
          <w:i/>
          <w:vertAlign w:val="subscript"/>
        </w:rPr>
        <w:t xml:space="preserve">i </w:t>
      </w:r>
      <w:r>
        <w:rPr>
          <w:rFonts w:cs="Times New Roman"/>
          <w:i/>
        </w:rPr>
        <w:t>/ C</w:t>
      </w:r>
      <w:r>
        <w:rPr>
          <w:rFonts w:cs="Times New Roman"/>
          <w:i/>
          <w:vertAlign w:val="subscript"/>
        </w:rPr>
        <w:t>Si</w:t>
      </w:r>
    </w:p>
    <w:p w:rsidR="00E4247D" w:rsidRDefault="002022C5">
      <w:pPr>
        <w:ind w:firstLine="480"/>
        <w:rPr>
          <w:rFonts w:cs="Times New Roman"/>
        </w:rPr>
      </w:pPr>
      <w:r>
        <w:rPr>
          <w:rFonts w:cs="Times New Roman"/>
        </w:rPr>
        <w:t>式中：</w:t>
      </w:r>
      <w:r>
        <w:rPr>
          <w:rFonts w:cs="Times New Roman"/>
          <w:i/>
        </w:rPr>
        <w:t>P</w:t>
      </w:r>
      <w:r>
        <w:rPr>
          <w:rFonts w:cs="Times New Roman"/>
          <w:i/>
          <w:vertAlign w:val="subscript"/>
        </w:rPr>
        <w:t>i</w:t>
      </w:r>
      <w:r>
        <w:rPr>
          <w:rFonts w:cs="Times New Roman"/>
        </w:rPr>
        <w:t>——</w:t>
      </w:r>
      <w:r>
        <w:rPr>
          <w:rFonts w:cs="Times New Roman"/>
          <w:i/>
        </w:rPr>
        <w:t>i</w:t>
      </w:r>
      <w:r>
        <w:rPr>
          <w:rFonts w:cs="Times New Roman"/>
        </w:rPr>
        <w:t>污染物的单因子指数；</w:t>
      </w:r>
      <w:r>
        <w:rPr>
          <w:rFonts w:cs="Times New Roman"/>
          <w:i/>
        </w:rPr>
        <w:t>C</w:t>
      </w:r>
      <w:r>
        <w:rPr>
          <w:rFonts w:cs="Times New Roman"/>
          <w:i/>
          <w:vertAlign w:val="subscript"/>
        </w:rPr>
        <w:t>i</w:t>
      </w:r>
      <w:r>
        <w:rPr>
          <w:rFonts w:cs="Times New Roman"/>
        </w:rPr>
        <w:t>——</w:t>
      </w:r>
      <w:r>
        <w:rPr>
          <w:rFonts w:cs="Times New Roman"/>
          <w:i/>
        </w:rPr>
        <w:t>i</w:t>
      </w:r>
      <w:r>
        <w:rPr>
          <w:rFonts w:cs="Times New Roman"/>
        </w:rPr>
        <w:t>污染物的实测浓度，</w:t>
      </w:r>
      <w:r>
        <w:rPr>
          <w:rFonts w:cs="Times New Roman"/>
        </w:rPr>
        <w:t>mg/m</w:t>
      </w:r>
      <w:r>
        <w:rPr>
          <w:rFonts w:cs="Times New Roman"/>
          <w:vertAlign w:val="superscript"/>
        </w:rPr>
        <w:t>3</w:t>
      </w:r>
      <w:r>
        <w:rPr>
          <w:rFonts w:cs="Times New Roman"/>
        </w:rPr>
        <w:t>；</w:t>
      </w:r>
    </w:p>
    <w:p w:rsidR="00E4247D" w:rsidRDefault="002022C5">
      <w:pPr>
        <w:ind w:firstLineChars="500" w:firstLine="1200"/>
        <w:rPr>
          <w:rFonts w:cs="Times New Roman"/>
        </w:rPr>
      </w:pPr>
      <w:r>
        <w:rPr>
          <w:rFonts w:cs="Times New Roman"/>
          <w:i/>
        </w:rPr>
        <w:t>C</w:t>
      </w:r>
      <w:r>
        <w:rPr>
          <w:rFonts w:cs="Times New Roman"/>
          <w:i/>
          <w:vertAlign w:val="subscript"/>
        </w:rPr>
        <w:t>Si</w:t>
      </w:r>
      <w:r>
        <w:rPr>
          <w:rFonts w:cs="Times New Roman"/>
        </w:rPr>
        <w:t>——</w:t>
      </w:r>
      <w:r>
        <w:rPr>
          <w:rFonts w:cs="Times New Roman"/>
          <w:i/>
        </w:rPr>
        <w:t>i</w:t>
      </w:r>
      <w:r>
        <w:rPr>
          <w:rFonts w:cs="Times New Roman"/>
        </w:rPr>
        <w:t>污染物评价标准，</w:t>
      </w:r>
      <w:r>
        <w:rPr>
          <w:rFonts w:cs="Times New Roman"/>
        </w:rPr>
        <w:t>mg/m</w:t>
      </w:r>
      <w:r>
        <w:rPr>
          <w:rFonts w:cs="Times New Roman"/>
          <w:vertAlign w:val="superscript"/>
        </w:rPr>
        <w:t>3</w:t>
      </w:r>
      <w:r>
        <w:rPr>
          <w:rFonts w:cs="Times New Roman"/>
        </w:rPr>
        <w:t>。</w:t>
      </w:r>
    </w:p>
    <w:p w:rsidR="00E4247D" w:rsidRDefault="002022C5">
      <w:pPr>
        <w:ind w:firstLine="480"/>
        <w:rPr>
          <w:rFonts w:cs="Times New Roman"/>
        </w:rPr>
      </w:pPr>
      <w:r>
        <w:rPr>
          <w:rFonts w:cs="Times New Roman"/>
        </w:rPr>
        <w:t>（</w:t>
      </w:r>
      <w:r>
        <w:rPr>
          <w:rFonts w:cs="Times New Roman"/>
        </w:rPr>
        <w:t>3</w:t>
      </w:r>
      <w:r>
        <w:rPr>
          <w:rFonts w:cs="Times New Roman"/>
        </w:rPr>
        <w:t>）评价结果</w:t>
      </w:r>
    </w:p>
    <w:p w:rsidR="00E4247D" w:rsidRDefault="002022C5">
      <w:pPr>
        <w:ind w:firstLine="480"/>
        <w:rPr>
          <w:rFonts w:cs="Times New Roman"/>
        </w:rPr>
      </w:pPr>
      <w:r>
        <w:rPr>
          <w:rFonts w:cs="Times New Roman"/>
        </w:rPr>
        <w:t>本次评价结果详见表</w:t>
      </w:r>
      <w:r>
        <w:rPr>
          <w:rFonts w:cs="Times New Roman"/>
        </w:rPr>
        <w:t>3.3-</w:t>
      </w:r>
      <w:r>
        <w:rPr>
          <w:rFonts w:cs="Times New Roman" w:hint="eastAsia"/>
        </w:rPr>
        <w:t>6</w:t>
      </w:r>
      <w:r>
        <w:rPr>
          <w:rFonts w:cs="Times New Roman"/>
        </w:rPr>
        <w:t>。</w:t>
      </w:r>
    </w:p>
    <w:p w:rsidR="00E4247D" w:rsidRDefault="002022C5">
      <w:pPr>
        <w:pStyle w:val="4"/>
        <w:rPr>
          <w:rFonts w:eastAsia="宋体"/>
        </w:rPr>
      </w:pPr>
      <w:r>
        <w:rPr>
          <w:rFonts w:eastAsia="宋体"/>
        </w:rPr>
        <w:t>表</w:t>
      </w:r>
      <w:r>
        <w:rPr>
          <w:rFonts w:eastAsia="宋体"/>
        </w:rPr>
        <w:t>3.3-</w:t>
      </w:r>
      <w:r>
        <w:rPr>
          <w:rFonts w:eastAsia="宋体" w:hint="eastAsia"/>
        </w:rPr>
        <w:t>6</w:t>
      </w:r>
      <w:r>
        <w:rPr>
          <w:rFonts w:eastAsia="宋体"/>
        </w:rPr>
        <w:t xml:space="preserve">  </w:t>
      </w:r>
      <w:r>
        <w:rPr>
          <w:rFonts w:eastAsia="宋体"/>
        </w:rPr>
        <w:t>现状评价结果表</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446"/>
        <w:gridCol w:w="1276"/>
        <w:gridCol w:w="1134"/>
        <w:gridCol w:w="707"/>
        <w:gridCol w:w="1136"/>
        <w:gridCol w:w="1132"/>
        <w:gridCol w:w="830"/>
        <w:gridCol w:w="701"/>
      </w:tblGrid>
      <w:tr w:rsidR="00E4247D">
        <w:trPr>
          <w:trHeight w:val="758"/>
          <w:jc w:val="center"/>
        </w:trPr>
        <w:tc>
          <w:tcPr>
            <w:tcW w:w="1446" w:type="dxa"/>
            <w:tcBorders>
              <w:tl2br w:val="nil"/>
              <w:tr2bl w:val="nil"/>
            </w:tcBorders>
            <w:vAlign w:val="center"/>
          </w:tcPr>
          <w:p w:rsidR="00E4247D" w:rsidRDefault="002022C5">
            <w:pPr>
              <w:pStyle w:val="ad"/>
            </w:pPr>
            <w:r>
              <w:t>监测点位</w:t>
            </w:r>
          </w:p>
        </w:tc>
        <w:tc>
          <w:tcPr>
            <w:tcW w:w="1276" w:type="dxa"/>
            <w:tcBorders>
              <w:tl2br w:val="nil"/>
              <w:tr2bl w:val="nil"/>
            </w:tcBorders>
            <w:vAlign w:val="center"/>
          </w:tcPr>
          <w:p w:rsidR="00E4247D" w:rsidRDefault="002022C5">
            <w:pPr>
              <w:pStyle w:val="ad"/>
            </w:pPr>
            <w:r>
              <w:t>监测</w:t>
            </w:r>
          </w:p>
          <w:p w:rsidR="00E4247D" w:rsidRDefault="002022C5">
            <w:pPr>
              <w:pStyle w:val="ad"/>
            </w:pPr>
            <w:r>
              <w:t>项目</w:t>
            </w:r>
          </w:p>
        </w:tc>
        <w:tc>
          <w:tcPr>
            <w:tcW w:w="1134" w:type="dxa"/>
            <w:tcBorders>
              <w:tl2br w:val="nil"/>
              <w:tr2bl w:val="nil"/>
            </w:tcBorders>
            <w:vAlign w:val="center"/>
          </w:tcPr>
          <w:p w:rsidR="00E4247D" w:rsidRDefault="002022C5">
            <w:pPr>
              <w:pStyle w:val="ad"/>
            </w:pPr>
            <w:r>
              <w:t>取值类型</w:t>
            </w:r>
          </w:p>
        </w:tc>
        <w:tc>
          <w:tcPr>
            <w:tcW w:w="707" w:type="dxa"/>
            <w:tcBorders>
              <w:tl2br w:val="nil"/>
              <w:tr2bl w:val="nil"/>
            </w:tcBorders>
            <w:vAlign w:val="center"/>
          </w:tcPr>
          <w:p w:rsidR="00E4247D" w:rsidRDefault="002022C5">
            <w:pPr>
              <w:pStyle w:val="ad"/>
            </w:pPr>
            <w:r>
              <w:t>统计</w:t>
            </w:r>
          </w:p>
          <w:p w:rsidR="00E4247D" w:rsidRDefault="002022C5">
            <w:pPr>
              <w:pStyle w:val="ad"/>
            </w:pPr>
            <w:r>
              <w:t>个数</w:t>
            </w:r>
          </w:p>
        </w:tc>
        <w:tc>
          <w:tcPr>
            <w:tcW w:w="1136" w:type="dxa"/>
            <w:tcBorders>
              <w:tl2br w:val="nil"/>
              <w:tr2bl w:val="nil"/>
            </w:tcBorders>
            <w:vAlign w:val="center"/>
          </w:tcPr>
          <w:p w:rsidR="00E4247D" w:rsidRDefault="002022C5">
            <w:pPr>
              <w:pStyle w:val="ad"/>
            </w:pPr>
            <w:r>
              <w:t>浓度范围</w:t>
            </w:r>
            <w:r>
              <w:rPr>
                <w:rFonts w:hint="eastAsia"/>
              </w:rPr>
              <w:t>（</w:t>
            </w:r>
            <w:r>
              <w:t>mg/m</w:t>
            </w:r>
            <w:r>
              <w:rPr>
                <w:vertAlign w:val="superscript"/>
              </w:rPr>
              <w:t>3</w:t>
            </w:r>
            <w:r>
              <w:rPr>
                <w:rFonts w:hint="eastAsia"/>
              </w:rPr>
              <w:t>）</w:t>
            </w:r>
          </w:p>
        </w:tc>
        <w:tc>
          <w:tcPr>
            <w:tcW w:w="1132" w:type="dxa"/>
            <w:tcBorders>
              <w:tl2br w:val="nil"/>
              <w:tr2bl w:val="nil"/>
            </w:tcBorders>
            <w:vAlign w:val="center"/>
          </w:tcPr>
          <w:p w:rsidR="00E4247D" w:rsidRDefault="002022C5">
            <w:pPr>
              <w:pStyle w:val="ad"/>
              <w:rPr>
                <w:spacing w:val="-6"/>
              </w:rPr>
            </w:pPr>
            <w:r>
              <w:rPr>
                <w:spacing w:val="-6"/>
              </w:rPr>
              <w:t>标准指数范围</w:t>
            </w:r>
          </w:p>
        </w:tc>
        <w:tc>
          <w:tcPr>
            <w:tcW w:w="830" w:type="dxa"/>
            <w:tcBorders>
              <w:tl2br w:val="nil"/>
              <w:tr2bl w:val="nil"/>
            </w:tcBorders>
            <w:vAlign w:val="center"/>
          </w:tcPr>
          <w:p w:rsidR="00E4247D" w:rsidRDefault="002022C5">
            <w:pPr>
              <w:pStyle w:val="ad"/>
            </w:pPr>
            <w:r>
              <w:t>超标个数</w:t>
            </w:r>
            <w:r>
              <w:rPr>
                <w:rFonts w:hint="eastAsia"/>
              </w:rPr>
              <w:t>（</w:t>
            </w:r>
            <w:r>
              <w:t>个</w:t>
            </w:r>
            <w:r>
              <w:rPr>
                <w:rFonts w:hint="eastAsia"/>
              </w:rPr>
              <w:t>）</w:t>
            </w:r>
          </w:p>
        </w:tc>
        <w:tc>
          <w:tcPr>
            <w:tcW w:w="701" w:type="dxa"/>
            <w:tcBorders>
              <w:tl2br w:val="nil"/>
              <w:tr2bl w:val="nil"/>
            </w:tcBorders>
            <w:vAlign w:val="center"/>
          </w:tcPr>
          <w:p w:rsidR="00E4247D" w:rsidRDefault="002022C5">
            <w:pPr>
              <w:pStyle w:val="ad"/>
            </w:pPr>
            <w:r>
              <w:t>超标率</w:t>
            </w:r>
          </w:p>
          <w:p w:rsidR="00E4247D" w:rsidRDefault="002022C5">
            <w:pPr>
              <w:pStyle w:val="ad"/>
            </w:pPr>
            <w:r>
              <w:rPr>
                <w:rFonts w:hint="eastAsia"/>
              </w:rPr>
              <w:t>（</w:t>
            </w:r>
            <w:r>
              <w:t>％</w:t>
            </w:r>
            <w:r>
              <w:rPr>
                <w:rFonts w:hint="eastAsia"/>
              </w:rPr>
              <w:t>）</w:t>
            </w:r>
          </w:p>
        </w:tc>
      </w:tr>
      <w:tr w:rsidR="00E4247D">
        <w:trPr>
          <w:trHeight w:val="323"/>
          <w:jc w:val="center"/>
        </w:trPr>
        <w:tc>
          <w:tcPr>
            <w:tcW w:w="1446" w:type="dxa"/>
            <w:tcBorders>
              <w:tl2br w:val="nil"/>
              <w:tr2bl w:val="nil"/>
            </w:tcBorders>
            <w:vAlign w:val="center"/>
          </w:tcPr>
          <w:p w:rsidR="00E4247D" w:rsidRDefault="002022C5">
            <w:pPr>
              <w:pStyle w:val="ad"/>
            </w:pPr>
            <w:r>
              <w:rPr>
                <w:highlight w:val="yellow"/>
              </w:rPr>
              <w:t>1#</w:t>
            </w:r>
            <w:r>
              <w:rPr>
                <w:rFonts w:hint="eastAsia"/>
                <w:kern w:val="2"/>
                <w:highlight w:val="yellow"/>
              </w:rPr>
              <w:t>韩家村</w:t>
            </w:r>
          </w:p>
        </w:tc>
        <w:tc>
          <w:tcPr>
            <w:tcW w:w="1276" w:type="dxa"/>
            <w:tcBorders>
              <w:tl2br w:val="nil"/>
              <w:tr2bl w:val="nil"/>
            </w:tcBorders>
            <w:vAlign w:val="center"/>
          </w:tcPr>
          <w:p w:rsidR="00E4247D" w:rsidRDefault="002022C5">
            <w:pPr>
              <w:pStyle w:val="ad"/>
            </w:pPr>
            <w:r>
              <w:t>非甲烷总烃</w:t>
            </w:r>
          </w:p>
        </w:tc>
        <w:tc>
          <w:tcPr>
            <w:tcW w:w="1134" w:type="dxa"/>
            <w:tcBorders>
              <w:tl2br w:val="nil"/>
              <w:tr2bl w:val="nil"/>
            </w:tcBorders>
            <w:vAlign w:val="center"/>
          </w:tcPr>
          <w:p w:rsidR="00E4247D" w:rsidRDefault="002022C5">
            <w:pPr>
              <w:pStyle w:val="ad"/>
            </w:pPr>
            <w:r>
              <w:t>小时浓度</w:t>
            </w:r>
          </w:p>
        </w:tc>
        <w:tc>
          <w:tcPr>
            <w:tcW w:w="707" w:type="dxa"/>
            <w:tcBorders>
              <w:tl2br w:val="nil"/>
              <w:tr2bl w:val="nil"/>
            </w:tcBorders>
            <w:vAlign w:val="center"/>
          </w:tcPr>
          <w:p w:rsidR="00E4247D" w:rsidRDefault="002022C5">
            <w:pPr>
              <w:pStyle w:val="ad"/>
            </w:pPr>
            <w:r>
              <w:t>28</w:t>
            </w:r>
          </w:p>
        </w:tc>
        <w:tc>
          <w:tcPr>
            <w:tcW w:w="1136" w:type="dxa"/>
            <w:tcBorders>
              <w:tl2br w:val="nil"/>
              <w:tr2bl w:val="nil"/>
            </w:tcBorders>
            <w:vAlign w:val="center"/>
          </w:tcPr>
          <w:p w:rsidR="00E4247D" w:rsidRDefault="002022C5">
            <w:pPr>
              <w:pStyle w:val="ad"/>
            </w:pPr>
            <w:r>
              <w:t>0.</w:t>
            </w:r>
            <w:r>
              <w:rPr>
                <w:rFonts w:hint="eastAsia"/>
              </w:rPr>
              <w:t>69</w:t>
            </w:r>
            <w:r>
              <w:t>~</w:t>
            </w:r>
            <w:r>
              <w:rPr>
                <w:rFonts w:hint="eastAsia"/>
              </w:rPr>
              <w:t>1.15</w:t>
            </w:r>
          </w:p>
        </w:tc>
        <w:tc>
          <w:tcPr>
            <w:tcW w:w="1132" w:type="dxa"/>
            <w:tcBorders>
              <w:tl2br w:val="nil"/>
              <w:tr2bl w:val="nil"/>
            </w:tcBorders>
            <w:vAlign w:val="center"/>
          </w:tcPr>
          <w:p w:rsidR="00E4247D" w:rsidRDefault="002022C5">
            <w:pPr>
              <w:pStyle w:val="ad"/>
            </w:pPr>
            <w:r>
              <w:t>0.</w:t>
            </w:r>
            <w:r>
              <w:rPr>
                <w:rFonts w:hint="eastAsia"/>
              </w:rPr>
              <w:t>345</w:t>
            </w:r>
            <w:r>
              <w:t>~0.</w:t>
            </w:r>
            <w:r>
              <w:rPr>
                <w:rFonts w:hint="eastAsia"/>
              </w:rPr>
              <w:t>575</w:t>
            </w:r>
          </w:p>
        </w:tc>
        <w:tc>
          <w:tcPr>
            <w:tcW w:w="830" w:type="dxa"/>
            <w:tcBorders>
              <w:tl2br w:val="nil"/>
              <w:tr2bl w:val="nil"/>
            </w:tcBorders>
            <w:vAlign w:val="center"/>
          </w:tcPr>
          <w:p w:rsidR="00E4247D" w:rsidRDefault="002022C5">
            <w:pPr>
              <w:pStyle w:val="ad"/>
            </w:pPr>
            <w:r>
              <w:t>0</w:t>
            </w:r>
          </w:p>
        </w:tc>
        <w:tc>
          <w:tcPr>
            <w:tcW w:w="701" w:type="dxa"/>
            <w:tcBorders>
              <w:tl2br w:val="nil"/>
              <w:tr2bl w:val="nil"/>
            </w:tcBorders>
            <w:vAlign w:val="center"/>
          </w:tcPr>
          <w:p w:rsidR="00E4247D" w:rsidRDefault="002022C5">
            <w:pPr>
              <w:pStyle w:val="ad"/>
            </w:pPr>
            <w:r>
              <w:t>0</w:t>
            </w:r>
          </w:p>
        </w:tc>
      </w:tr>
    </w:tbl>
    <w:p w:rsidR="00E4247D" w:rsidRDefault="002022C5">
      <w:pPr>
        <w:ind w:firstLine="480"/>
        <w:rPr>
          <w:rFonts w:cs="Times New Roman"/>
          <w:b/>
        </w:rPr>
      </w:pPr>
      <w:r>
        <w:rPr>
          <w:rFonts w:cs="Times New Roman"/>
        </w:rPr>
        <w:t>从表可以看出，本次环评监测期间，在项目厂址周围非甲烷总烃小时浓度均可以满足《大气污染物综合排放标准》详解限值要求</w:t>
      </w:r>
      <w:r>
        <w:rPr>
          <w:rFonts w:cs="Times New Roman"/>
          <w:szCs w:val="24"/>
        </w:rPr>
        <w:t>。</w:t>
      </w:r>
    </w:p>
    <w:p w:rsidR="00E4247D" w:rsidRDefault="002022C5">
      <w:pPr>
        <w:pStyle w:val="3"/>
        <w:rPr>
          <w:rFonts w:eastAsia="宋体"/>
        </w:rPr>
      </w:pPr>
      <w:bookmarkStart w:id="25" w:name="_Toc505620067"/>
      <w:bookmarkStart w:id="26" w:name="_Toc17386402"/>
      <w:r>
        <w:rPr>
          <w:rFonts w:eastAsia="宋体"/>
        </w:rPr>
        <w:t>地下水现状监测与评价</w:t>
      </w:r>
      <w:bookmarkEnd w:id="25"/>
      <w:bookmarkEnd w:id="26"/>
    </w:p>
    <w:p w:rsidR="00E4247D" w:rsidRDefault="002022C5">
      <w:pPr>
        <w:ind w:firstLine="480"/>
        <w:rPr>
          <w:rFonts w:cs="Times New Roman"/>
          <w:bCs/>
        </w:rPr>
      </w:pPr>
      <w:r>
        <w:rPr>
          <w:rFonts w:cs="Times New Roman"/>
          <w:bCs/>
        </w:rPr>
        <w:t>1</w:t>
      </w:r>
      <w:r>
        <w:rPr>
          <w:rFonts w:cs="Times New Roman"/>
          <w:bCs/>
        </w:rPr>
        <w:t>、监测布点：</w:t>
      </w:r>
    </w:p>
    <w:p w:rsidR="00E4247D" w:rsidRDefault="002022C5">
      <w:pPr>
        <w:pStyle w:val="21"/>
        <w:jc w:val="both"/>
        <w:rPr>
          <w:rFonts w:ascii="Times New Roman" w:hAnsi="Times New Roman" w:cs="Times New Roman"/>
          <w:color w:val="auto"/>
        </w:rPr>
      </w:pPr>
      <w:r>
        <w:rPr>
          <w:rFonts w:ascii="Times New Roman" w:hAnsi="Times New Roman" w:cs="Times New Roman"/>
          <w:color w:val="auto"/>
        </w:rPr>
        <w:t>根据地下水流向，</w:t>
      </w:r>
      <w:r>
        <w:rPr>
          <w:rFonts w:hint="eastAsia"/>
          <w:color w:val="auto"/>
        </w:rPr>
        <w:t>在项目周围共布设</w:t>
      </w:r>
      <w:r>
        <w:rPr>
          <w:rFonts w:hint="eastAsia"/>
          <w:color w:val="auto"/>
        </w:rPr>
        <w:t>6</w:t>
      </w:r>
      <w:r>
        <w:rPr>
          <w:rFonts w:hint="eastAsia"/>
          <w:color w:val="auto"/>
        </w:rPr>
        <w:t>个监测点</w:t>
      </w:r>
      <w:r>
        <w:rPr>
          <w:rFonts w:ascii="Times New Roman" w:hAnsi="Times New Roman" w:cs="Times New Roman"/>
          <w:color w:val="auto"/>
        </w:rPr>
        <w:t>，监测布点详见表</w:t>
      </w:r>
      <w:r>
        <w:rPr>
          <w:rFonts w:ascii="Times New Roman" w:hAnsi="Times New Roman" w:cs="Times New Roman"/>
          <w:color w:val="auto"/>
        </w:rPr>
        <w:t>3.3-</w:t>
      </w:r>
      <w:r>
        <w:rPr>
          <w:rFonts w:ascii="Times New Roman" w:hAnsi="Times New Roman" w:cs="Times New Roman" w:hint="eastAsia"/>
          <w:color w:val="auto"/>
        </w:rPr>
        <w:t>7</w:t>
      </w:r>
      <w:r>
        <w:rPr>
          <w:rFonts w:ascii="Times New Roman" w:hAnsi="Times New Roman" w:cs="Times New Roman"/>
          <w:color w:val="auto"/>
        </w:rPr>
        <w:t>和图</w:t>
      </w:r>
      <w:r>
        <w:rPr>
          <w:rFonts w:ascii="Times New Roman" w:hAnsi="Times New Roman" w:cs="Times New Roman" w:hint="eastAsia"/>
          <w:color w:val="auto"/>
        </w:rPr>
        <w:t>3.3-1</w:t>
      </w:r>
      <w:r>
        <w:rPr>
          <w:rFonts w:ascii="Times New Roman" w:hAnsi="Times New Roman" w:cs="Times New Roman"/>
          <w:color w:val="auto"/>
        </w:rPr>
        <w:t>。</w:t>
      </w:r>
    </w:p>
    <w:p w:rsidR="00E4247D" w:rsidRDefault="002022C5">
      <w:pPr>
        <w:pStyle w:val="4"/>
        <w:rPr>
          <w:rFonts w:eastAsia="宋体"/>
        </w:rPr>
      </w:pPr>
      <w:r>
        <w:rPr>
          <w:rFonts w:eastAsia="宋体"/>
        </w:rPr>
        <w:t>表</w:t>
      </w:r>
      <w:r>
        <w:rPr>
          <w:rFonts w:eastAsia="宋体"/>
        </w:rPr>
        <w:t>3.3-</w:t>
      </w:r>
      <w:r>
        <w:rPr>
          <w:rFonts w:eastAsia="宋体" w:hint="eastAsia"/>
        </w:rPr>
        <w:t>7</w:t>
      </w:r>
      <w:r>
        <w:rPr>
          <w:rFonts w:eastAsia="宋体"/>
        </w:rPr>
        <w:t xml:space="preserve">  </w:t>
      </w:r>
      <w:r>
        <w:rPr>
          <w:rFonts w:eastAsia="宋体"/>
        </w:rPr>
        <w:t>地下水布点位置表</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748"/>
        <w:gridCol w:w="1963"/>
        <w:gridCol w:w="789"/>
        <w:gridCol w:w="1802"/>
        <w:gridCol w:w="3220"/>
      </w:tblGrid>
      <w:tr w:rsidR="00E4247D">
        <w:trPr>
          <w:trHeight w:val="458"/>
          <w:jc w:val="center"/>
        </w:trPr>
        <w:tc>
          <w:tcPr>
            <w:tcW w:w="748" w:type="dxa"/>
            <w:tcBorders>
              <w:tl2br w:val="nil"/>
              <w:tr2bl w:val="nil"/>
            </w:tcBorders>
            <w:vAlign w:val="center"/>
          </w:tcPr>
          <w:p w:rsidR="00E4247D" w:rsidRDefault="002022C5">
            <w:pPr>
              <w:spacing w:line="240" w:lineRule="auto"/>
              <w:ind w:firstLineChars="0" w:firstLine="0"/>
              <w:jc w:val="center"/>
              <w:rPr>
                <w:rFonts w:eastAsia="宋体" w:cs="Times New Roman"/>
                <w:b/>
                <w:bCs/>
                <w:snapToGrid w:val="0"/>
                <w:sz w:val="21"/>
                <w:szCs w:val="21"/>
              </w:rPr>
            </w:pPr>
            <w:r>
              <w:rPr>
                <w:rFonts w:eastAsia="宋体" w:cs="Times New Roman" w:hint="eastAsia"/>
                <w:b/>
                <w:bCs/>
                <w:snapToGrid w:val="0"/>
                <w:sz w:val="21"/>
                <w:szCs w:val="21"/>
              </w:rPr>
              <w:t>序号</w:t>
            </w:r>
          </w:p>
        </w:tc>
        <w:tc>
          <w:tcPr>
            <w:tcW w:w="1963" w:type="dxa"/>
            <w:tcBorders>
              <w:tl2br w:val="nil"/>
              <w:tr2bl w:val="nil"/>
            </w:tcBorders>
            <w:vAlign w:val="center"/>
          </w:tcPr>
          <w:p w:rsidR="00E4247D" w:rsidRDefault="002022C5">
            <w:pPr>
              <w:spacing w:line="240" w:lineRule="auto"/>
              <w:ind w:firstLineChars="0" w:firstLine="0"/>
              <w:jc w:val="center"/>
              <w:rPr>
                <w:rFonts w:eastAsia="宋体" w:cs="Times New Roman"/>
                <w:b/>
                <w:bCs/>
                <w:snapToGrid w:val="0"/>
                <w:sz w:val="21"/>
                <w:szCs w:val="21"/>
              </w:rPr>
            </w:pPr>
            <w:r>
              <w:rPr>
                <w:rFonts w:eastAsia="宋体" w:cs="Times New Roman"/>
                <w:b/>
                <w:bCs/>
                <w:snapToGrid w:val="0"/>
                <w:sz w:val="21"/>
                <w:szCs w:val="21"/>
              </w:rPr>
              <w:t>监测点</w:t>
            </w:r>
          </w:p>
        </w:tc>
        <w:tc>
          <w:tcPr>
            <w:tcW w:w="789" w:type="dxa"/>
            <w:tcBorders>
              <w:tl2br w:val="nil"/>
              <w:tr2bl w:val="nil"/>
            </w:tcBorders>
            <w:vAlign w:val="center"/>
          </w:tcPr>
          <w:p w:rsidR="00E4247D" w:rsidRDefault="002022C5">
            <w:pPr>
              <w:spacing w:line="240" w:lineRule="auto"/>
              <w:ind w:firstLineChars="0" w:firstLine="0"/>
              <w:jc w:val="center"/>
              <w:rPr>
                <w:rFonts w:eastAsia="宋体" w:cs="Times New Roman"/>
                <w:b/>
                <w:bCs/>
                <w:snapToGrid w:val="0"/>
                <w:sz w:val="21"/>
                <w:szCs w:val="21"/>
              </w:rPr>
            </w:pPr>
            <w:r>
              <w:rPr>
                <w:rFonts w:eastAsia="宋体" w:cs="Times New Roman"/>
                <w:b/>
                <w:bCs/>
                <w:snapToGrid w:val="0"/>
                <w:sz w:val="21"/>
                <w:szCs w:val="21"/>
              </w:rPr>
              <w:t>方位</w:t>
            </w:r>
          </w:p>
        </w:tc>
        <w:tc>
          <w:tcPr>
            <w:tcW w:w="1802" w:type="dxa"/>
            <w:tcBorders>
              <w:tl2br w:val="nil"/>
              <w:tr2bl w:val="nil"/>
            </w:tcBorders>
            <w:vAlign w:val="center"/>
          </w:tcPr>
          <w:p w:rsidR="00E4247D" w:rsidRDefault="002022C5">
            <w:pPr>
              <w:spacing w:line="240" w:lineRule="auto"/>
              <w:ind w:firstLineChars="0" w:firstLine="0"/>
              <w:jc w:val="center"/>
              <w:rPr>
                <w:rFonts w:eastAsia="宋体" w:cs="Times New Roman"/>
                <w:b/>
                <w:bCs/>
                <w:snapToGrid w:val="0"/>
                <w:sz w:val="21"/>
                <w:szCs w:val="21"/>
              </w:rPr>
            </w:pPr>
            <w:r>
              <w:rPr>
                <w:rFonts w:eastAsia="宋体" w:cs="Times New Roman" w:hint="eastAsia"/>
                <w:b/>
                <w:bCs/>
                <w:snapToGrid w:val="0"/>
                <w:sz w:val="21"/>
                <w:szCs w:val="21"/>
              </w:rPr>
              <w:t>与项目最近距离</w:t>
            </w:r>
          </w:p>
        </w:tc>
        <w:tc>
          <w:tcPr>
            <w:tcW w:w="3220" w:type="dxa"/>
            <w:tcBorders>
              <w:tl2br w:val="nil"/>
              <w:tr2bl w:val="nil"/>
            </w:tcBorders>
            <w:vAlign w:val="center"/>
          </w:tcPr>
          <w:p w:rsidR="00E4247D" w:rsidRDefault="002022C5">
            <w:pPr>
              <w:spacing w:line="240" w:lineRule="auto"/>
              <w:ind w:firstLineChars="0" w:firstLine="0"/>
              <w:jc w:val="center"/>
              <w:rPr>
                <w:rFonts w:eastAsia="宋体" w:cs="Times New Roman"/>
                <w:b/>
                <w:bCs/>
                <w:snapToGrid w:val="0"/>
                <w:sz w:val="21"/>
                <w:szCs w:val="21"/>
              </w:rPr>
            </w:pPr>
            <w:r>
              <w:rPr>
                <w:rFonts w:eastAsia="宋体" w:cs="Times New Roman" w:hint="eastAsia"/>
                <w:b/>
                <w:bCs/>
                <w:snapToGrid w:val="0"/>
                <w:sz w:val="21"/>
                <w:szCs w:val="21"/>
              </w:rPr>
              <w:t>设置</w:t>
            </w:r>
            <w:r>
              <w:rPr>
                <w:rFonts w:eastAsia="宋体" w:cs="Times New Roman"/>
                <w:b/>
                <w:bCs/>
                <w:snapToGrid w:val="0"/>
                <w:sz w:val="21"/>
                <w:szCs w:val="21"/>
              </w:rPr>
              <w:t>意义</w:t>
            </w:r>
          </w:p>
        </w:tc>
      </w:tr>
      <w:tr w:rsidR="00E4247D">
        <w:trPr>
          <w:trHeight w:val="340"/>
          <w:jc w:val="center"/>
        </w:trPr>
        <w:tc>
          <w:tcPr>
            <w:tcW w:w="748" w:type="dxa"/>
            <w:tcBorders>
              <w:tl2br w:val="nil"/>
              <w:tr2bl w:val="nil"/>
            </w:tcBorders>
            <w:vAlign w:val="center"/>
          </w:tcPr>
          <w:p w:rsidR="00E4247D" w:rsidRDefault="002022C5">
            <w:pPr>
              <w:spacing w:line="240" w:lineRule="auto"/>
              <w:ind w:firstLineChars="0" w:firstLine="0"/>
              <w:jc w:val="center"/>
              <w:rPr>
                <w:rFonts w:eastAsia="宋体" w:cs="Times New Roman"/>
                <w:snapToGrid w:val="0"/>
                <w:sz w:val="21"/>
                <w:szCs w:val="21"/>
              </w:rPr>
            </w:pPr>
            <w:r>
              <w:rPr>
                <w:rFonts w:eastAsia="宋体" w:cs="Times New Roman"/>
                <w:snapToGrid w:val="0"/>
                <w:sz w:val="21"/>
                <w:szCs w:val="21"/>
              </w:rPr>
              <w:t>1#</w:t>
            </w:r>
          </w:p>
        </w:tc>
        <w:tc>
          <w:tcPr>
            <w:tcW w:w="1963" w:type="dxa"/>
            <w:tcBorders>
              <w:tl2br w:val="nil"/>
              <w:tr2bl w:val="nil"/>
            </w:tcBorders>
            <w:vAlign w:val="center"/>
          </w:tcPr>
          <w:p w:rsidR="00E4247D" w:rsidRDefault="002022C5">
            <w:pPr>
              <w:spacing w:line="240" w:lineRule="auto"/>
              <w:ind w:firstLineChars="0" w:firstLine="0"/>
              <w:jc w:val="center"/>
              <w:rPr>
                <w:rFonts w:eastAsia="宋体" w:cs="Times New Roman"/>
                <w:snapToGrid w:val="0"/>
                <w:sz w:val="21"/>
                <w:szCs w:val="21"/>
              </w:rPr>
            </w:pPr>
            <w:r>
              <w:rPr>
                <w:rFonts w:eastAsia="宋体" w:cs="Times New Roman" w:hint="eastAsia"/>
                <w:snapToGrid w:val="0"/>
                <w:sz w:val="21"/>
                <w:szCs w:val="21"/>
              </w:rPr>
              <w:t>山东工业技师学院</w:t>
            </w:r>
          </w:p>
        </w:tc>
        <w:tc>
          <w:tcPr>
            <w:tcW w:w="789" w:type="dxa"/>
            <w:tcBorders>
              <w:tl2br w:val="nil"/>
              <w:tr2bl w:val="nil"/>
            </w:tcBorders>
            <w:vAlign w:val="center"/>
          </w:tcPr>
          <w:p w:rsidR="00E4247D" w:rsidRDefault="002022C5">
            <w:pPr>
              <w:spacing w:line="240" w:lineRule="auto"/>
              <w:ind w:firstLineChars="0" w:firstLine="0"/>
              <w:jc w:val="center"/>
              <w:rPr>
                <w:rFonts w:eastAsia="宋体" w:cs="Times New Roman"/>
                <w:snapToGrid w:val="0"/>
                <w:sz w:val="21"/>
                <w:szCs w:val="21"/>
              </w:rPr>
            </w:pPr>
            <w:r>
              <w:rPr>
                <w:rFonts w:eastAsia="宋体" w:cs="Times New Roman" w:hint="eastAsia"/>
                <w:snapToGrid w:val="0"/>
                <w:sz w:val="21"/>
                <w:szCs w:val="21"/>
              </w:rPr>
              <w:t>SW</w:t>
            </w:r>
          </w:p>
        </w:tc>
        <w:tc>
          <w:tcPr>
            <w:tcW w:w="1802" w:type="dxa"/>
            <w:tcBorders>
              <w:tl2br w:val="nil"/>
              <w:tr2bl w:val="nil"/>
            </w:tcBorders>
            <w:vAlign w:val="center"/>
          </w:tcPr>
          <w:p w:rsidR="00E4247D" w:rsidRDefault="002022C5">
            <w:pPr>
              <w:spacing w:line="240" w:lineRule="auto"/>
              <w:ind w:firstLineChars="0" w:firstLine="0"/>
              <w:jc w:val="center"/>
              <w:rPr>
                <w:rFonts w:eastAsia="宋体" w:cs="Times New Roman"/>
                <w:snapToGrid w:val="0"/>
                <w:sz w:val="21"/>
                <w:szCs w:val="21"/>
              </w:rPr>
            </w:pPr>
            <w:r>
              <w:rPr>
                <w:rFonts w:eastAsia="宋体" w:cs="Times New Roman" w:hint="eastAsia"/>
                <w:snapToGrid w:val="0"/>
                <w:sz w:val="21"/>
                <w:szCs w:val="21"/>
              </w:rPr>
              <w:t>719</w:t>
            </w:r>
          </w:p>
        </w:tc>
        <w:tc>
          <w:tcPr>
            <w:tcW w:w="3220" w:type="dxa"/>
            <w:tcBorders>
              <w:tl2br w:val="nil"/>
              <w:tr2bl w:val="nil"/>
            </w:tcBorders>
            <w:vAlign w:val="center"/>
          </w:tcPr>
          <w:p w:rsidR="00E4247D" w:rsidRDefault="002022C5">
            <w:pPr>
              <w:spacing w:line="240" w:lineRule="auto"/>
              <w:ind w:firstLineChars="0" w:firstLine="0"/>
              <w:jc w:val="center"/>
              <w:rPr>
                <w:rFonts w:eastAsia="宋体" w:cs="Times New Roman"/>
                <w:snapToGrid w:val="0"/>
                <w:sz w:val="21"/>
                <w:szCs w:val="21"/>
              </w:rPr>
            </w:pPr>
            <w:r>
              <w:rPr>
                <w:rFonts w:eastAsia="宋体" w:cs="Times New Roman"/>
                <w:snapToGrid w:val="0"/>
                <w:sz w:val="21"/>
                <w:szCs w:val="21"/>
              </w:rPr>
              <w:t>了解</w:t>
            </w:r>
            <w:r>
              <w:rPr>
                <w:rFonts w:eastAsia="宋体" w:cs="Times New Roman" w:hint="eastAsia"/>
                <w:snapToGrid w:val="0"/>
                <w:sz w:val="21"/>
                <w:szCs w:val="21"/>
              </w:rPr>
              <w:t>项目上游</w:t>
            </w:r>
            <w:r>
              <w:rPr>
                <w:rFonts w:eastAsia="宋体" w:cs="Times New Roman"/>
                <w:snapToGrid w:val="0"/>
                <w:sz w:val="21"/>
                <w:szCs w:val="21"/>
              </w:rPr>
              <w:t>地下水水质</w:t>
            </w:r>
            <w:r>
              <w:rPr>
                <w:rFonts w:eastAsia="宋体" w:cs="Times New Roman" w:hint="eastAsia"/>
                <w:snapToGrid w:val="0"/>
                <w:sz w:val="21"/>
                <w:szCs w:val="21"/>
              </w:rPr>
              <w:t>、水位</w:t>
            </w:r>
          </w:p>
        </w:tc>
      </w:tr>
      <w:tr w:rsidR="00E4247D">
        <w:trPr>
          <w:trHeight w:val="340"/>
          <w:jc w:val="center"/>
        </w:trPr>
        <w:tc>
          <w:tcPr>
            <w:tcW w:w="748" w:type="dxa"/>
            <w:tcBorders>
              <w:tl2br w:val="nil"/>
              <w:tr2bl w:val="nil"/>
            </w:tcBorders>
            <w:vAlign w:val="center"/>
          </w:tcPr>
          <w:p w:rsidR="00E4247D" w:rsidRDefault="002022C5">
            <w:pPr>
              <w:spacing w:line="240" w:lineRule="auto"/>
              <w:ind w:firstLineChars="0" w:firstLine="0"/>
              <w:jc w:val="center"/>
              <w:rPr>
                <w:rFonts w:eastAsia="宋体" w:cs="Times New Roman"/>
                <w:snapToGrid w:val="0"/>
                <w:sz w:val="21"/>
                <w:szCs w:val="21"/>
              </w:rPr>
            </w:pPr>
            <w:r>
              <w:rPr>
                <w:rFonts w:eastAsia="宋体" w:cs="Times New Roman" w:hint="eastAsia"/>
                <w:snapToGrid w:val="0"/>
                <w:sz w:val="21"/>
                <w:szCs w:val="21"/>
              </w:rPr>
              <w:t>2#</w:t>
            </w:r>
          </w:p>
        </w:tc>
        <w:tc>
          <w:tcPr>
            <w:tcW w:w="1963" w:type="dxa"/>
            <w:tcBorders>
              <w:tl2br w:val="nil"/>
              <w:tr2bl w:val="nil"/>
            </w:tcBorders>
            <w:vAlign w:val="center"/>
          </w:tcPr>
          <w:p w:rsidR="00E4247D" w:rsidRDefault="002022C5">
            <w:pPr>
              <w:spacing w:line="240" w:lineRule="auto"/>
              <w:ind w:firstLineChars="0" w:firstLine="0"/>
              <w:jc w:val="center"/>
              <w:rPr>
                <w:rFonts w:eastAsia="宋体" w:cs="Times New Roman"/>
                <w:snapToGrid w:val="0"/>
                <w:sz w:val="21"/>
                <w:szCs w:val="21"/>
              </w:rPr>
            </w:pPr>
            <w:r>
              <w:rPr>
                <w:rFonts w:eastAsia="宋体" w:cs="Times New Roman" w:hint="eastAsia"/>
                <w:snapToGrid w:val="0"/>
                <w:sz w:val="21"/>
                <w:szCs w:val="21"/>
              </w:rPr>
              <w:t>韩家村</w:t>
            </w:r>
          </w:p>
        </w:tc>
        <w:tc>
          <w:tcPr>
            <w:tcW w:w="789" w:type="dxa"/>
            <w:tcBorders>
              <w:tl2br w:val="nil"/>
              <w:tr2bl w:val="nil"/>
            </w:tcBorders>
            <w:vAlign w:val="center"/>
          </w:tcPr>
          <w:p w:rsidR="00E4247D" w:rsidRDefault="002022C5">
            <w:pPr>
              <w:spacing w:line="240" w:lineRule="auto"/>
              <w:ind w:firstLineChars="0" w:firstLine="0"/>
              <w:jc w:val="center"/>
              <w:rPr>
                <w:rFonts w:eastAsia="宋体" w:cs="Times New Roman"/>
                <w:snapToGrid w:val="0"/>
                <w:sz w:val="21"/>
                <w:szCs w:val="21"/>
              </w:rPr>
            </w:pPr>
            <w:r>
              <w:rPr>
                <w:rFonts w:eastAsia="宋体" w:cs="Times New Roman" w:hint="eastAsia"/>
                <w:snapToGrid w:val="0"/>
                <w:sz w:val="21"/>
                <w:szCs w:val="21"/>
              </w:rPr>
              <w:t>N</w:t>
            </w:r>
          </w:p>
        </w:tc>
        <w:tc>
          <w:tcPr>
            <w:tcW w:w="1802" w:type="dxa"/>
            <w:tcBorders>
              <w:tl2br w:val="nil"/>
              <w:tr2bl w:val="nil"/>
            </w:tcBorders>
            <w:vAlign w:val="center"/>
          </w:tcPr>
          <w:p w:rsidR="00E4247D" w:rsidRDefault="002022C5">
            <w:pPr>
              <w:spacing w:line="240" w:lineRule="auto"/>
              <w:ind w:firstLineChars="0" w:firstLine="0"/>
              <w:jc w:val="center"/>
              <w:rPr>
                <w:rFonts w:eastAsia="宋体" w:cs="Times New Roman"/>
                <w:snapToGrid w:val="0"/>
                <w:sz w:val="21"/>
                <w:szCs w:val="21"/>
              </w:rPr>
            </w:pPr>
            <w:r>
              <w:rPr>
                <w:rFonts w:eastAsia="宋体" w:cs="Times New Roman" w:hint="eastAsia"/>
                <w:snapToGrid w:val="0"/>
                <w:sz w:val="21"/>
                <w:szCs w:val="21"/>
              </w:rPr>
              <w:t>154</w:t>
            </w:r>
          </w:p>
        </w:tc>
        <w:tc>
          <w:tcPr>
            <w:tcW w:w="3220" w:type="dxa"/>
            <w:tcBorders>
              <w:tl2br w:val="nil"/>
              <w:tr2bl w:val="nil"/>
            </w:tcBorders>
            <w:vAlign w:val="center"/>
          </w:tcPr>
          <w:p w:rsidR="00E4247D" w:rsidRDefault="002022C5">
            <w:pPr>
              <w:spacing w:line="240" w:lineRule="auto"/>
              <w:ind w:firstLineChars="0" w:firstLine="0"/>
              <w:jc w:val="center"/>
              <w:rPr>
                <w:rFonts w:eastAsia="宋体" w:cs="Times New Roman"/>
                <w:snapToGrid w:val="0"/>
                <w:sz w:val="21"/>
                <w:szCs w:val="21"/>
              </w:rPr>
            </w:pPr>
            <w:r>
              <w:rPr>
                <w:rFonts w:eastAsia="宋体" w:cs="Times New Roman" w:hint="eastAsia"/>
                <w:snapToGrid w:val="0"/>
                <w:sz w:val="21"/>
                <w:szCs w:val="21"/>
              </w:rPr>
              <w:t>了解项目附近地下水水质、水位</w:t>
            </w:r>
          </w:p>
        </w:tc>
      </w:tr>
      <w:tr w:rsidR="00E4247D">
        <w:trPr>
          <w:trHeight w:val="340"/>
          <w:jc w:val="center"/>
        </w:trPr>
        <w:tc>
          <w:tcPr>
            <w:tcW w:w="748" w:type="dxa"/>
            <w:tcBorders>
              <w:tl2br w:val="nil"/>
              <w:tr2bl w:val="nil"/>
            </w:tcBorders>
            <w:vAlign w:val="center"/>
          </w:tcPr>
          <w:p w:rsidR="00E4247D" w:rsidRDefault="002022C5">
            <w:pPr>
              <w:spacing w:line="240" w:lineRule="auto"/>
              <w:ind w:firstLineChars="0" w:firstLine="0"/>
              <w:jc w:val="center"/>
              <w:rPr>
                <w:rFonts w:eastAsia="宋体" w:cs="Times New Roman"/>
                <w:snapToGrid w:val="0"/>
                <w:sz w:val="21"/>
                <w:szCs w:val="21"/>
              </w:rPr>
            </w:pPr>
            <w:r>
              <w:rPr>
                <w:rFonts w:eastAsia="宋体" w:cs="Times New Roman" w:hint="eastAsia"/>
                <w:snapToGrid w:val="0"/>
                <w:sz w:val="21"/>
                <w:szCs w:val="21"/>
              </w:rPr>
              <w:t>3#</w:t>
            </w:r>
          </w:p>
        </w:tc>
        <w:tc>
          <w:tcPr>
            <w:tcW w:w="1963" w:type="dxa"/>
            <w:tcBorders>
              <w:tl2br w:val="nil"/>
              <w:tr2bl w:val="nil"/>
            </w:tcBorders>
            <w:vAlign w:val="center"/>
          </w:tcPr>
          <w:p w:rsidR="00E4247D" w:rsidRDefault="002022C5">
            <w:pPr>
              <w:spacing w:line="240" w:lineRule="auto"/>
              <w:ind w:firstLineChars="0" w:firstLine="0"/>
              <w:jc w:val="center"/>
              <w:rPr>
                <w:rFonts w:eastAsia="宋体" w:cs="Times New Roman"/>
                <w:snapToGrid w:val="0"/>
                <w:sz w:val="21"/>
                <w:szCs w:val="21"/>
              </w:rPr>
            </w:pPr>
            <w:r>
              <w:rPr>
                <w:rFonts w:eastAsia="宋体" w:cs="Times New Roman" w:hint="eastAsia"/>
                <w:snapToGrid w:val="0"/>
                <w:sz w:val="21"/>
                <w:szCs w:val="21"/>
              </w:rPr>
              <w:t>望留镇</w:t>
            </w:r>
          </w:p>
        </w:tc>
        <w:tc>
          <w:tcPr>
            <w:tcW w:w="789" w:type="dxa"/>
            <w:tcBorders>
              <w:tl2br w:val="nil"/>
              <w:tr2bl w:val="nil"/>
            </w:tcBorders>
            <w:vAlign w:val="center"/>
          </w:tcPr>
          <w:p w:rsidR="00E4247D" w:rsidRDefault="002022C5">
            <w:pPr>
              <w:spacing w:line="240" w:lineRule="auto"/>
              <w:ind w:firstLineChars="0" w:firstLine="0"/>
              <w:jc w:val="center"/>
              <w:rPr>
                <w:rFonts w:eastAsia="宋体" w:cs="Times New Roman"/>
                <w:snapToGrid w:val="0"/>
                <w:sz w:val="21"/>
                <w:szCs w:val="21"/>
              </w:rPr>
            </w:pPr>
            <w:r>
              <w:rPr>
                <w:rFonts w:eastAsia="宋体" w:cs="Times New Roman" w:hint="eastAsia"/>
                <w:snapToGrid w:val="0"/>
                <w:sz w:val="21"/>
                <w:szCs w:val="21"/>
              </w:rPr>
              <w:t>N</w:t>
            </w:r>
          </w:p>
        </w:tc>
        <w:tc>
          <w:tcPr>
            <w:tcW w:w="1802" w:type="dxa"/>
            <w:tcBorders>
              <w:tl2br w:val="nil"/>
              <w:tr2bl w:val="nil"/>
            </w:tcBorders>
            <w:vAlign w:val="center"/>
          </w:tcPr>
          <w:p w:rsidR="00E4247D" w:rsidRDefault="002022C5">
            <w:pPr>
              <w:spacing w:line="240" w:lineRule="auto"/>
              <w:ind w:firstLineChars="0" w:firstLine="0"/>
              <w:jc w:val="center"/>
              <w:rPr>
                <w:rFonts w:eastAsia="宋体" w:cs="Times New Roman"/>
                <w:snapToGrid w:val="0"/>
                <w:sz w:val="21"/>
                <w:szCs w:val="21"/>
              </w:rPr>
            </w:pPr>
            <w:r>
              <w:rPr>
                <w:rFonts w:eastAsia="宋体" w:cs="Times New Roman" w:hint="eastAsia"/>
                <w:snapToGrid w:val="0"/>
                <w:sz w:val="21"/>
                <w:szCs w:val="21"/>
              </w:rPr>
              <w:t>502</w:t>
            </w:r>
          </w:p>
        </w:tc>
        <w:tc>
          <w:tcPr>
            <w:tcW w:w="3220" w:type="dxa"/>
            <w:tcBorders>
              <w:tl2br w:val="nil"/>
              <w:tr2bl w:val="nil"/>
            </w:tcBorders>
            <w:vAlign w:val="center"/>
          </w:tcPr>
          <w:p w:rsidR="00E4247D" w:rsidRDefault="002022C5">
            <w:pPr>
              <w:spacing w:line="240" w:lineRule="auto"/>
              <w:ind w:firstLineChars="0" w:firstLine="0"/>
              <w:jc w:val="center"/>
              <w:rPr>
                <w:rFonts w:eastAsia="宋体" w:cs="Times New Roman"/>
                <w:snapToGrid w:val="0"/>
                <w:sz w:val="21"/>
                <w:szCs w:val="21"/>
              </w:rPr>
            </w:pPr>
            <w:r>
              <w:rPr>
                <w:rFonts w:eastAsia="宋体" w:cs="Times New Roman"/>
                <w:snapToGrid w:val="0"/>
                <w:sz w:val="21"/>
                <w:szCs w:val="21"/>
              </w:rPr>
              <w:t>了解</w:t>
            </w:r>
            <w:r>
              <w:rPr>
                <w:rFonts w:eastAsia="宋体" w:cs="Times New Roman" w:hint="eastAsia"/>
                <w:snapToGrid w:val="0"/>
                <w:sz w:val="21"/>
                <w:szCs w:val="21"/>
              </w:rPr>
              <w:t>项目下游</w:t>
            </w:r>
            <w:r>
              <w:rPr>
                <w:rFonts w:eastAsia="宋体" w:cs="Times New Roman"/>
                <w:snapToGrid w:val="0"/>
                <w:sz w:val="21"/>
                <w:szCs w:val="21"/>
              </w:rPr>
              <w:t>地下水水质</w:t>
            </w:r>
            <w:r>
              <w:rPr>
                <w:rFonts w:eastAsia="宋体" w:cs="Times New Roman" w:hint="eastAsia"/>
                <w:snapToGrid w:val="0"/>
                <w:sz w:val="21"/>
                <w:szCs w:val="21"/>
              </w:rPr>
              <w:t>、水位</w:t>
            </w:r>
          </w:p>
        </w:tc>
      </w:tr>
      <w:tr w:rsidR="00E4247D">
        <w:trPr>
          <w:trHeight w:val="340"/>
          <w:jc w:val="center"/>
        </w:trPr>
        <w:tc>
          <w:tcPr>
            <w:tcW w:w="748" w:type="dxa"/>
            <w:tcBorders>
              <w:tl2br w:val="nil"/>
              <w:tr2bl w:val="nil"/>
            </w:tcBorders>
            <w:vAlign w:val="center"/>
          </w:tcPr>
          <w:p w:rsidR="00E4247D" w:rsidRDefault="002022C5">
            <w:pPr>
              <w:spacing w:line="240" w:lineRule="auto"/>
              <w:ind w:firstLineChars="0" w:firstLine="0"/>
              <w:jc w:val="center"/>
              <w:rPr>
                <w:rFonts w:eastAsia="宋体" w:cs="Times New Roman"/>
                <w:snapToGrid w:val="0"/>
                <w:sz w:val="21"/>
                <w:szCs w:val="21"/>
              </w:rPr>
            </w:pPr>
            <w:r>
              <w:rPr>
                <w:rFonts w:eastAsia="宋体" w:cs="Times New Roman" w:hint="eastAsia"/>
                <w:snapToGrid w:val="0"/>
                <w:sz w:val="21"/>
                <w:szCs w:val="21"/>
              </w:rPr>
              <w:t>4</w:t>
            </w:r>
            <w:r>
              <w:rPr>
                <w:rFonts w:eastAsia="宋体" w:cs="Times New Roman"/>
                <w:snapToGrid w:val="0"/>
                <w:sz w:val="21"/>
                <w:szCs w:val="21"/>
              </w:rPr>
              <w:t>#</w:t>
            </w:r>
          </w:p>
        </w:tc>
        <w:tc>
          <w:tcPr>
            <w:tcW w:w="1963" w:type="dxa"/>
            <w:tcBorders>
              <w:tl2br w:val="nil"/>
              <w:tr2bl w:val="nil"/>
            </w:tcBorders>
            <w:vAlign w:val="center"/>
          </w:tcPr>
          <w:p w:rsidR="00E4247D" w:rsidRDefault="002022C5">
            <w:pPr>
              <w:spacing w:line="240" w:lineRule="auto"/>
              <w:ind w:firstLineChars="0" w:firstLine="0"/>
              <w:jc w:val="center"/>
              <w:rPr>
                <w:rFonts w:eastAsia="宋体" w:cs="Times New Roman"/>
                <w:snapToGrid w:val="0"/>
                <w:sz w:val="21"/>
                <w:szCs w:val="21"/>
              </w:rPr>
            </w:pPr>
            <w:r>
              <w:rPr>
                <w:rFonts w:eastAsia="宋体" w:cs="Times New Roman" w:hint="eastAsia"/>
                <w:snapToGrid w:val="0"/>
                <w:sz w:val="21"/>
                <w:szCs w:val="21"/>
              </w:rPr>
              <w:t>西安</w:t>
            </w:r>
          </w:p>
        </w:tc>
        <w:tc>
          <w:tcPr>
            <w:tcW w:w="789" w:type="dxa"/>
            <w:tcBorders>
              <w:tl2br w:val="nil"/>
              <w:tr2bl w:val="nil"/>
            </w:tcBorders>
            <w:vAlign w:val="center"/>
          </w:tcPr>
          <w:p w:rsidR="00E4247D" w:rsidRDefault="002022C5">
            <w:pPr>
              <w:spacing w:line="240" w:lineRule="auto"/>
              <w:ind w:firstLineChars="0" w:firstLine="0"/>
              <w:jc w:val="center"/>
              <w:rPr>
                <w:rFonts w:eastAsia="宋体" w:cs="Times New Roman"/>
                <w:snapToGrid w:val="0"/>
                <w:sz w:val="21"/>
                <w:szCs w:val="21"/>
              </w:rPr>
            </w:pPr>
            <w:r>
              <w:rPr>
                <w:rFonts w:eastAsia="宋体" w:cs="Times New Roman" w:hint="eastAsia"/>
                <w:snapToGrid w:val="0"/>
                <w:sz w:val="21"/>
                <w:szCs w:val="21"/>
              </w:rPr>
              <w:t>W</w:t>
            </w:r>
          </w:p>
        </w:tc>
        <w:tc>
          <w:tcPr>
            <w:tcW w:w="1802" w:type="dxa"/>
            <w:tcBorders>
              <w:tl2br w:val="nil"/>
              <w:tr2bl w:val="nil"/>
            </w:tcBorders>
            <w:vAlign w:val="center"/>
          </w:tcPr>
          <w:p w:rsidR="00E4247D" w:rsidRDefault="002022C5">
            <w:pPr>
              <w:spacing w:line="240" w:lineRule="auto"/>
              <w:ind w:firstLineChars="0" w:firstLine="0"/>
              <w:jc w:val="center"/>
              <w:rPr>
                <w:rFonts w:eastAsia="宋体" w:cs="Times New Roman"/>
                <w:snapToGrid w:val="0"/>
                <w:sz w:val="21"/>
                <w:szCs w:val="21"/>
              </w:rPr>
            </w:pPr>
            <w:r>
              <w:rPr>
                <w:rFonts w:eastAsia="宋体" w:cs="Times New Roman" w:hint="eastAsia"/>
                <w:snapToGrid w:val="0"/>
                <w:sz w:val="21"/>
                <w:szCs w:val="21"/>
              </w:rPr>
              <w:t>435</w:t>
            </w:r>
          </w:p>
        </w:tc>
        <w:tc>
          <w:tcPr>
            <w:tcW w:w="3220" w:type="dxa"/>
            <w:tcBorders>
              <w:tl2br w:val="nil"/>
              <w:tr2bl w:val="nil"/>
            </w:tcBorders>
            <w:vAlign w:val="center"/>
          </w:tcPr>
          <w:p w:rsidR="00E4247D" w:rsidRDefault="002022C5">
            <w:pPr>
              <w:spacing w:line="240" w:lineRule="auto"/>
              <w:ind w:firstLineChars="0" w:firstLine="0"/>
              <w:jc w:val="center"/>
              <w:rPr>
                <w:rFonts w:eastAsia="宋体" w:cs="Times New Roman"/>
                <w:snapToGrid w:val="0"/>
                <w:sz w:val="21"/>
                <w:szCs w:val="21"/>
              </w:rPr>
            </w:pPr>
            <w:r>
              <w:rPr>
                <w:rFonts w:eastAsia="宋体" w:cs="Times New Roman" w:hint="eastAsia"/>
                <w:snapToGrid w:val="0"/>
                <w:sz w:val="21"/>
                <w:szCs w:val="21"/>
              </w:rPr>
              <w:t>了解项目附近地下水水位</w:t>
            </w:r>
          </w:p>
        </w:tc>
      </w:tr>
      <w:tr w:rsidR="00E4247D">
        <w:trPr>
          <w:trHeight w:val="340"/>
          <w:jc w:val="center"/>
        </w:trPr>
        <w:tc>
          <w:tcPr>
            <w:tcW w:w="748" w:type="dxa"/>
            <w:tcBorders>
              <w:tl2br w:val="nil"/>
              <w:tr2bl w:val="nil"/>
            </w:tcBorders>
            <w:vAlign w:val="center"/>
          </w:tcPr>
          <w:p w:rsidR="00E4247D" w:rsidRDefault="002022C5">
            <w:pPr>
              <w:spacing w:line="240" w:lineRule="auto"/>
              <w:ind w:firstLineChars="0" w:firstLine="0"/>
              <w:jc w:val="center"/>
              <w:rPr>
                <w:rFonts w:eastAsia="宋体" w:cs="Times New Roman"/>
                <w:snapToGrid w:val="0"/>
                <w:sz w:val="21"/>
                <w:szCs w:val="21"/>
              </w:rPr>
            </w:pPr>
            <w:r>
              <w:rPr>
                <w:rFonts w:eastAsia="宋体" w:cs="Times New Roman" w:hint="eastAsia"/>
                <w:snapToGrid w:val="0"/>
                <w:sz w:val="21"/>
                <w:szCs w:val="21"/>
              </w:rPr>
              <w:t>5#</w:t>
            </w:r>
          </w:p>
        </w:tc>
        <w:tc>
          <w:tcPr>
            <w:tcW w:w="1963" w:type="dxa"/>
            <w:tcBorders>
              <w:tl2br w:val="nil"/>
              <w:tr2bl w:val="nil"/>
            </w:tcBorders>
            <w:vAlign w:val="center"/>
          </w:tcPr>
          <w:p w:rsidR="00E4247D" w:rsidRDefault="002022C5">
            <w:pPr>
              <w:spacing w:line="240" w:lineRule="auto"/>
              <w:ind w:firstLineChars="0" w:firstLine="0"/>
              <w:jc w:val="center"/>
              <w:rPr>
                <w:rFonts w:eastAsia="宋体" w:cs="Times New Roman"/>
                <w:snapToGrid w:val="0"/>
                <w:sz w:val="21"/>
                <w:szCs w:val="21"/>
              </w:rPr>
            </w:pPr>
            <w:r>
              <w:rPr>
                <w:rFonts w:eastAsia="宋体" w:cs="Times New Roman" w:hint="eastAsia"/>
                <w:snapToGrid w:val="0"/>
                <w:sz w:val="21"/>
                <w:szCs w:val="21"/>
              </w:rPr>
              <w:t>望留屯</w:t>
            </w:r>
          </w:p>
        </w:tc>
        <w:tc>
          <w:tcPr>
            <w:tcW w:w="789" w:type="dxa"/>
            <w:tcBorders>
              <w:tl2br w:val="nil"/>
              <w:tr2bl w:val="nil"/>
            </w:tcBorders>
            <w:vAlign w:val="center"/>
          </w:tcPr>
          <w:p w:rsidR="00E4247D" w:rsidRDefault="002022C5">
            <w:pPr>
              <w:spacing w:line="240" w:lineRule="auto"/>
              <w:ind w:firstLineChars="0" w:firstLine="0"/>
              <w:jc w:val="center"/>
              <w:rPr>
                <w:rFonts w:eastAsia="宋体" w:cs="Times New Roman"/>
                <w:snapToGrid w:val="0"/>
                <w:sz w:val="21"/>
                <w:szCs w:val="21"/>
              </w:rPr>
            </w:pPr>
            <w:r>
              <w:rPr>
                <w:rFonts w:eastAsia="宋体" w:cs="Times New Roman" w:hint="eastAsia"/>
                <w:snapToGrid w:val="0"/>
                <w:sz w:val="21"/>
                <w:szCs w:val="21"/>
              </w:rPr>
              <w:t>NE</w:t>
            </w:r>
          </w:p>
        </w:tc>
        <w:tc>
          <w:tcPr>
            <w:tcW w:w="1802" w:type="dxa"/>
            <w:tcBorders>
              <w:tl2br w:val="nil"/>
              <w:tr2bl w:val="nil"/>
            </w:tcBorders>
            <w:vAlign w:val="center"/>
          </w:tcPr>
          <w:p w:rsidR="00E4247D" w:rsidRDefault="002022C5">
            <w:pPr>
              <w:spacing w:line="240" w:lineRule="auto"/>
              <w:ind w:firstLineChars="0" w:firstLine="0"/>
              <w:jc w:val="center"/>
              <w:rPr>
                <w:rFonts w:eastAsia="宋体" w:cs="Times New Roman"/>
                <w:snapToGrid w:val="0"/>
                <w:sz w:val="21"/>
                <w:szCs w:val="21"/>
              </w:rPr>
            </w:pPr>
            <w:r>
              <w:rPr>
                <w:rFonts w:eastAsia="宋体" w:cs="Times New Roman" w:hint="eastAsia"/>
                <w:snapToGrid w:val="0"/>
                <w:sz w:val="21"/>
                <w:szCs w:val="21"/>
              </w:rPr>
              <w:t>565</w:t>
            </w:r>
          </w:p>
        </w:tc>
        <w:tc>
          <w:tcPr>
            <w:tcW w:w="3220" w:type="dxa"/>
            <w:tcBorders>
              <w:tl2br w:val="nil"/>
              <w:tr2bl w:val="nil"/>
            </w:tcBorders>
            <w:vAlign w:val="center"/>
          </w:tcPr>
          <w:p w:rsidR="00E4247D" w:rsidRDefault="002022C5">
            <w:pPr>
              <w:spacing w:line="240" w:lineRule="auto"/>
              <w:ind w:firstLineChars="0" w:firstLine="0"/>
              <w:jc w:val="center"/>
              <w:rPr>
                <w:rFonts w:eastAsia="宋体" w:cs="Times New Roman"/>
                <w:snapToGrid w:val="0"/>
                <w:sz w:val="21"/>
                <w:szCs w:val="21"/>
              </w:rPr>
            </w:pPr>
            <w:r>
              <w:rPr>
                <w:rFonts w:eastAsia="宋体" w:cs="Times New Roman"/>
                <w:snapToGrid w:val="0"/>
                <w:sz w:val="21"/>
                <w:szCs w:val="21"/>
              </w:rPr>
              <w:t>了解</w:t>
            </w:r>
            <w:r>
              <w:rPr>
                <w:rFonts w:eastAsia="宋体" w:cs="Times New Roman" w:hint="eastAsia"/>
                <w:snapToGrid w:val="0"/>
                <w:sz w:val="21"/>
                <w:szCs w:val="21"/>
              </w:rPr>
              <w:t>项目附近地下水水位</w:t>
            </w:r>
          </w:p>
        </w:tc>
      </w:tr>
      <w:tr w:rsidR="00E4247D">
        <w:trPr>
          <w:trHeight w:val="340"/>
          <w:jc w:val="center"/>
        </w:trPr>
        <w:tc>
          <w:tcPr>
            <w:tcW w:w="748" w:type="dxa"/>
            <w:tcBorders>
              <w:tl2br w:val="nil"/>
              <w:tr2bl w:val="nil"/>
            </w:tcBorders>
            <w:vAlign w:val="center"/>
          </w:tcPr>
          <w:p w:rsidR="00E4247D" w:rsidRDefault="002022C5">
            <w:pPr>
              <w:spacing w:line="240" w:lineRule="auto"/>
              <w:ind w:firstLineChars="0" w:firstLine="0"/>
              <w:jc w:val="center"/>
              <w:rPr>
                <w:rFonts w:eastAsia="宋体" w:cs="Times New Roman"/>
                <w:snapToGrid w:val="0"/>
                <w:sz w:val="21"/>
                <w:szCs w:val="21"/>
              </w:rPr>
            </w:pPr>
            <w:r>
              <w:rPr>
                <w:rFonts w:eastAsia="宋体" w:cs="Times New Roman" w:hint="eastAsia"/>
                <w:snapToGrid w:val="0"/>
                <w:sz w:val="21"/>
                <w:szCs w:val="21"/>
              </w:rPr>
              <w:t>6#</w:t>
            </w:r>
          </w:p>
        </w:tc>
        <w:tc>
          <w:tcPr>
            <w:tcW w:w="1963" w:type="dxa"/>
            <w:tcBorders>
              <w:tl2br w:val="nil"/>
              <w:tr2bl w:val="nil"/>
            </w:tcBorders>
            <w:vAlign w:val="center"/>
          </w:tcPr>
          <w:p w:rsidR="00E4247D" w:rsidRDefault="002022C5">
            <w:pPr>
              <w:spacing w:line="240" w:lineRule="auto"/>
              <w:ind w:firstLineChars="0" w:firstLine="0"/>
              <w:jc w:val="center"/>
              <w:rPr>
                <w:rFonts w:eastAsia="宋体" w:cs="Times New Roman"/>
                <w:snapToGrid w:val="0"/>
                <w:sz w:val="21"/>
                <w:szCs w:val="21"/>
              </w:rPr>
            </w:pPr>
            <w:r>
              <w:rPr>
                <w:rFonts w:eastAsia="宋体" w:cs="Times New Roman" w:hint="eastAsia"/>
                <w:snapToGrid w:val="0"/>
                <w:sz w:val="21"/>
                <w:szCs w:val="21"/>
              </w:rPr>
              <w:t>高家洼</w:t>
            </w:r>
          </w:p>
        </w:tc>
        <w:tc>
          <w:tcPr>
            <w:tcW w:w="789" w:type="dxa"/>
            <w:tcBorders>
              <w:tl2br w:val="nil"/>
              <w:tr2bl w:val="nil"/>
            </w:tcBorders>
            <w:vAlign w:val="center"/>
          </w:tcPr>
          <w:p w:rsidR="00E4247D" w:rsidRDefault="002022C5">
            <w:pPr>
              <w:spacing w:line="240" w:lineRule="auto"/>
              <w:ind w:firstLineChars="0" w:firstLine="0"/>
              <w:jc w:val="center"/>
              <w:rPr>
                <w:rFonts w:eastAsia="宋体" w:cs="Times New Roman"/>
                <w:snapToGrid w:val="0"/>
                <w:sz w:val="21"/>
                <w:szCs w:val="21"/>
              </w:rPr>
            </w:pPr>
            <w:r>
              <w:rPr>
                <w:rFonts w:eastAsia="宋体" w:cs="Times New Roman" w:hint="eastAsia"/>
                <w:snapToGrid w:val="0"/>
                <w:sz w:val="21"/>
                <w:szCs w:val="21"/>
              </w:rPr>
              <w:t>NE</w:t>
            </w:r>
          </w:p>
        </w:tc>
        <w:tc>
          <w:tcPr>
            <w:tcW w:w="1802" w:type="dxa"/>
            <w:tcBorders>
              <w:tl2br w:val="nil"/>
              <w:tr2bl w:val="nil"/>
            </w:tcBorders>
            <w:vAlign w:val="center"/>
          </w:tcPr>
          <w:p w:rsidR="00E4247D" w:rsidRDefault="002022C5">
            <w:pPr>
              <w:spacing w:line="240" w:lineRule="auto"/>
              <w:ind w:firstLineChars="0" w:firstLine="0"/>
              <w:jc w:val="center"/>
              <w:rPr>
                <w:rFonts w:eastAsia="宋体" w:cs="Times New Roman"/>
                <w:snapToGrid w:val="0"/>
                <w:sz w:val="21"/>
                <w:szCs w:val="21"/>
              </w:rPr>
            </w:pPr>
            <w:r>
              <w:rPr>
                <w:rFonts w:eastAsia="宋体" w:cs="Times New Roman" w:hint="eastAsia"/>
                <w:snapToGrid w:val="0"/>
                <w:sz w:val="21"/>
                <w:szCs w:val="21"/>
              </w:rPr>
              <w:t>1170</w:t>
            </w:r>
          </w:p>
        </w:tc>
        <w:tc>
          <w:tcPr>
            <w:tcW w:w="3220" w:type="dxa"/>
            <w:tcBorders>
              <w:tl2br w:val="nil"/>
              <w:tr2bl w:val="nil"/>
            </w:tcBorders>
            <w:vAlign w:val="center"/>
          </w:tcPr>
          <w:p w:rsidR="00E4247D" w:rsidRDefault="002022C5">
            <w:pPr>
              <w:spacing w:line="240" w:lineRule="auto"/>
              <w:ind w:firstLineChars="0" w:firstLine="0"/>
              <w:jc w:val="center"/>
              <w:rPr>
                <w:rFonts w:eastAsia="宋体" w:cs="Times New Roman"/>
                <w:snapToGrid w:val="0"/>
                <w:sz w:val="21"/>
                <w:szCs w:val="21"/>
              </w:rPr>
            </w:pPr>
            <w:r>
              <w:rPr>
                <w:rFonts w:eastAsia="宋体" w:cs="Times New Roman" w:hint="eastAsia"/>
                <w:snapToGrid w:val="0"/>
                <w:sz w:val="21"/>
                <w:szCs w:val="21"/>
              </w:rPr>
              <w:t>了解项目附近地下水水位</w:t>
            </w:r>
          </w:p>
        </w:tc>
      </w:tr>
    </w:tbl>
    <w:p w:rsidR="00E4247D" w:rsidRDefault="002022C5">
      <w:pPr>
        <w:ind w:firstLine="480"/>
        <w:rPr>
          <w:rFonts w:cs="Times New Roman"/>
          <w:bCs/>
        </w:rPr>
      </w:pPr>
      <w:r>
        <w:rPr>
          <w:rFonts w:cs="Times New Roman"/>
          <w:bCs/>
        </w:rPr>
        <w:lastRenderedPageBreak/>
        <w:t>2</w:t>
      </w:r>
      <w:r>
        <w:rPr>
          <w:rFonts w:cs="Times New Roman"/>
          <w:bCs/>
        </w:rPr>
        <w:t>、监测项目：</w:t>
      </w:r>
    </w:p>
    <w:p w:rsidR="00E4247D" w:rsidRDefault="002022C5">
      <w:pPr>
        <w:pStyle w:val="a8"/>
        <w:ind w:firstLineChars="200" w:firstLine="480"/>
        <w:rPr>
          <w:rFonts w:cs="Times New Roman"/>
        </w:rPr>
      </w:pPr>
      <w:r>
        <w:rPr>
          <w:rFonts w:hint="eastAsia"/>
          <w:szCs w:val="24"/>
        </w:rPr>
        <w:t>pH</w:t>
      </w:r>
      <w:r>
        <w:rPr>
          <w:rFonts w:hint="eastAsia"/>
          <w:szCs w:val="24"/>
        </w:rPr>
        <w:t>、总硬度、溶解性总固体、高锰酸盐指数、氨氮、硝酸盐、亚硝酸盐、硫酸盐、氰化物、氟化物、氯化物、挥发酚、石油类、铜、锌、砷、汞、镉、六价铬、铅</w:t>
      </w:r>
      <w:r>
        <w:rPr>
          <w:szCs w:val="24"/>
        </w:rPr>
        <w:t>及</w:t>
      </w:r>
      <w:r>
        <w:rPr>
          <w:kern w:val="0"/>
          <w:szCs w:val="24"/>
        </w:rPr>
        <w:t>K</w:t>
      </w:r>
      <w:r>
        <w:rPr>
          <w:kern w:val="0"/>
          <w:szCs w:val="24"/>
          <w:vertAlign w:val="superscript"/>
        </w:rPr>
        <w:t>+</w:t>
      </w:r>
      <w:r>
        <w:rPr>
          <w:rFonts w:hint="eastAsia"/>
          <w:kern w:val="0"/>
          <w:szCs w:val="24"/>
        </w:rPr>
        <w:t>+</w:t>
      </w:r>
      <w:r>
        <w:rPr>
          <w:kern w:val="0"/>
          <w:szCs w:val="24"/>
        </w:rPr>
        <w:t>Na</w:t>
      </w:r>
      <w:r>
        <w:rPr>
          <w:kern w:val="0"/>
          <w:szCs w:val="24"/>
          <w:vertAlign w:val="superscript"/>
        </w:rPr>
        <w:t>+</w:t>
      </w:r>
      <w:r>
        <w:rPr>
          <w:kern w:val="0"/>
          <w:szCs w:val="24"/>
        </w:rPr>
        <w:t>、</w:t>
      </w:r>
      <w:r>
        <w:rPr>
          <w:kern w:val="0"/>
          <w:szCs w:val="24"/>
        </w:rPr>
        <w:t>Ca</w:t>
      </w:r>
      <w:r>
        <w:rPr>
          <w:kern w:val="0"/>
          <w:szCs w:val="24"/>
          <w:vertAlign w:val="superscript"/>
        </w:rPr>
        <w:t>2+</w:t>
      </w:r>
      <w:r>
        <w:rPr>
          <w:kern w:val="0"/>
          <w:szCs w:val="24"/>
        </w:rPr>
        <w:t>、</w:t>
      </w:r>
      <w:r>
        <w:rPr>
          <w:kern w:val="0"/>
          <w:szCs w:val="24"/>
        </w:rPr>
        <w:t>Mg</w:t>
      </w:r>
      <w:r>
        <w:rPr>
          <w:kern w:val="0"/>
          <w:szCs w:val="24"/>
          <w:vertAlign w:val="superscript"/>
        </w:rPr>
        <w:t>2+</w:t>
      </w:r>
      <w:r>
        <w:rPr>
          <w:kern w:val="0"/>
          <w:szCs w:val="24"/>
        </w:rPr>
        <w:t>、</w:t>
      </w:r>
      <w:r>
        <w:rPr>
          <w:kern w:val="0"/>
          <w:szCs w:val="24"/>
        </w:rPr>
        <w:t>CO</w:t>
      </w:r>
      <w:r>
        <w:rPr>
          <w:kern w:val="0"/>
          <w:szCs w:val="24"/>
          <w:vertAlign w:val="subscript"/>
        </w:rPr>
        <w:t>3</w:t>
      </w:r>
      <w:r>
        <w:rPr>
          <w:kern w:val="0"/>
          <w:szCs w:val="24"/>
          <w:vertAlign w:val="superscript"/>
        </w:rPr>
        <w:t>2-</w:t>
      </w:r>
      <w:r>
        <w:rPr>
          <w:kern w:val="0"/>
          <w:szCs w:val="24"/>
        </w:rPr>
        <w:t>、</w:t>
      </w:r>
      <w:r>
        <w:rPr>
          <w:kern w:val="0"/>
          <w:szCs w:val="24"/>
        </w:rPr>
        <w:t>HCO</w:t>
      </w:r>
      <w:r>
        <w:rPr>
          <w:kern w:val="0"/>
          <w:szCs w:val="24"/>
          <w:vertAlign w:val="subscript"/>
        </w:rPr>
        <w:t>3</w:t>
      </w:r>
      <w:r>
        <w:rPr>
          <w:kern w:val="0"/>
          <w:szCs w:val="24"/>
          <w:vertAlign w:val="superscript"/>
        </w:rPr>
        <w:t>-</w:t>
      </w:r>
      <w:r>
        <w:rPr>
          <w:kern w:val="0"/>
          <w:szCs w:val="24"/>
        </w:rPr>
        <w:t>浓度</w:t>
      </w:r>
      <w:r>
        <w:rPr>
          <w:rFonts w:hint="eastAsia"/>
        </w:rPr>
        <w:t>等。监测时调查每一个监测井的水温、井深、地下水埋深及功能（工业、居民饮用、农业灌溉）</w:t>
      </w:r>
      <w:r>
        <w:rPr>
          <w:rFonts w:cs="Times New Roman"/>
        </w:rPr>
        <w:t>。</w:t>
      </w:r>
    </w:p>
    <w:p w:rsidR="00E4247D" w:rsidRDefault="002022C5">
      <w:pPr>
        <w:pStyle w:val="a8"/>
        <w:ind w:firstLineChars="200" w:firstLine="480"/>
        <w:rPr>
          <w:rFonts w:cs="Times New Roman"/>
        </w:rPr>
      </w:pPr>
      <w:r>
        <w:rPr>
          <w:rFonts w:cs="Times New Roman"/>
        </w:rPr>
        <w:t>一次性取样监测，监测</w:t>
      </w:r>
      <w:r>
        <w:rPr>
          <w:rFonts w:cs="Times New Roman"/>
        </w:rPr>
        <w:t>1</w:t>
      </w:r>
      <w:r>
        <w:rPr>
          <w:rFonts w:cs="Times New Roman"/>
        </w:rPr>
        <w:t>天，采样</w:t>
      </w:r>
      <w:r>
        <w:rPr>
          <w:rFonts w:cs="Times New Roman"/>
        </w:rPr>
        <w:t>1</w:t>
      </w:r>
      <w:r>
        <w:rPr>
          <w:rFonts w:cs="Times New Roman"/>
        </w:rPr>
        <w:t>次。</w:t>
      </w:r>
    </w:p>
    <w:p w:rsidR="00E4247D" w:rsidRDefault="002022C5">
      <w:pPr>
        <w:ind w:firstLine="480"/>
        <w:rPr>
          <w:rFonts w:cs="Times New Roman"/>
          <w:bCs/>
          <w:szCs w:val="24"/>
        </w:rPr>
      </w:pPr>
      <w:r>
        <w:rPr>
          <w:rFonts w:cs="Times New Roman"/>
          <w:bCs/>
        </w:rPr>
        <w:t>3</w:t>
      </w:r>
      <w:r>
        <w:rPr>
          <w:rFonts w:cs="Times New Roman"/>
          <w:bCs/>
        </w:rPr>
        <w:t>、监测频率：</w:t>
      </w:r>
      <w:r>
        <w:rPr>
          <w:rFonts w:cs="Times New Roman"/>
          <w:bCs/>
          <w:szCs w:val="24"/>
        </w:rPr>
        <w:t>一次性取样监测</w:t>
      </w:r>
    </w:p>
    <w:p w:rsidR="00E4247D" w:rsidRDefault="002022C5">
      <w:pPr>
        <w:ind w:firstLine="480"/>
        <w:rPr>
          <w:rFonts w:cs="Times New Roman"/>
          <w:bCs/>
        </w:rPr>
      </w:pPr>
      <w:bookmarkStart w:id="27" w:name="_Toc206596421"/>
      <w:bookmarkStart w:id="28" w:name="_Toc216765661"/>
      <w:bookmarkStart w:id="29" w:name="_Toc210187778"/>
      <w:r>
        <w:rPr>
          <w:rFonts w:cs="Times New Roman"/>
          <w:bCs/>
        </w:rPr>
        <w:t>4</w:t>
      </w:r>
      <w:r>
        <w:rPr>
          <w:rFonts w:cs="Times New Roman"/>
          <w:bCs/>
        </w:rPr>
        <w:t>、分析方法</w:t>
      </w:r>
      <w:bookmarkEnd w:id="27"/>
      <w:bookmarkEnd w:id="28"/>
      <w:bookmarkEnd w:id="29"/>
      <w:r>
        <w:rPr>
          <w:rFonts w:cs="Times New Roman"/>
          <w:bCs/>
        </w:rPr>
        <w:t>：</w:t>
      </w:r>
    </w:p>
    <w:p w:rsidR="00E4247D" w:rsidRDefault="002022C5">
      <w:pPr>
        <w:adjustRightInd w:val="0"/>
        <w:snapToGrid w:val="0"/>
        <w:ind w:firstLine="480"/>
        <w:rPr>
          <w:rFonts w:cs="Times New Roman"/>
          <w:snapToGrid w:val="0"/>
          <w:kern w:val="0"/>
          <w:szCs w:val="18"/>
        </w:rPr>
      </w:pPr>
      <w:r>
        <w:rPr>
          <w:rFonts w:cs="Times New Roman"/>
        </w:rPr>
        <w:t>按照《地下水质量标准》、《地下水环境监测技术规范》和《环境水质监测质量保证手册》中有关规定执行。</w:t>
      </w:r>
      <w:r>
        <w:rPr>
          <w:rFonts w:cs="Times New Roman"/>
          <w:snapToGrid w:val="0"/>
          <w:kern w:val="0"/>
          <w:szCs w:val="18"/>
        </w:rPr>
        <w:t>各项目分析方法详见表</w:t>
      </w:r>
      <w:r>
        <w:rPr>
          <w:rFonts w:cs="Times New Roman"/>
          <w:snapToGrid w:val="0"/>
          <w:kern w:val="0"/>
          <w:szCs w:val="18"/>
        </w:rPr>
        <w:t>3.3-</w:t>
      </w:r>
      <w:r>
        <w:rPr>
          <w:rFonts w:cs="Times New Roman" w:hint="eastAsia"/>
          <w:snapToGrid w:val="0"/>
          <w:kern w:val="0"/>
          <w:szCs w:val="18"/>
        </w:rPr>
        <w:t>8</w:t>
      </w:r>
      <w:r>
        <w:rPr>
          <w:rFonts w:cs="Times New Roman"/>
          <w:snapToGrid w:val="0"/>
          <w:kern w:val="0"/>
          <w:szCs w:val="18"/>
        </w:rPr>
        <w:t>。</w:t>
      </w:r>
    </w:p>
    <w:p w:rsidR="00E4247D" w:rsidRDefault="002022C5">
      <w:pPr>
        <w:pStyle w:val="4"/>
        <w:rPr>
          <w:rFonts w:eastAsia="宋体"/>
          <w:snapToGrid w:val="0"/>
        </w:rPr>
      </w:pPr>
      <w:r>
        <w:rPr>
          <w:rFonts w:eastAsia="宋体"/>
          <w:snapToGrid w:val="0"/>
        </w:rPr>
        <w:t>表</w:t>
      </w:r>
      <w:r>
        <w:rPr>
          <w:rFonts w:eastAsia="宋体"/>
          <w:snapToGrid w:val="0"/>
        </w:rPr>
        <w:t>3.3-</w:t>
      </w:r>
      <w:r>
        <w:rPr>
          <w:rFonts w:eastAsia="宋体" w:hint="eastAsia"/>
          <w:snapToGrid w:val="0"/>
        </w:rPr>
        <w:t>8</w:t>
      </w:r>
      <w:r>
        <w:rPr>
          <w:rFonts w:eastAsia="宋体"/>
          <w:snapToGrid w:val="0"/>
        </w:rPr>
        <w:t xml:space="preserve">  </w:t>
      </w:r>
      <w:r>
        <w:rPr>
          <w:rFonts w:eastAsia="宋体"/>
          <w:snapToGrid w:val="0"/>
        </w:rPr>
        <w:t>地下水监测分析方法</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1" w:type="dxa"/>
          <w:right w:w="51" w:type="dxa"/>
        </w:tblCellMar>
        <w:tblLook w:val="04A0" w:firstRow="1" w:lastRow="0" w:firstColumn="1" w:lastColumn="0" w:noHBand="0" w:noVBand="1"/>
      </w:tblPr>
      <w:tblGrid>
        <w:gridCol w:w="1270"/>
        <w:gridCol w:w="3630"/>
        <w:gridCol w:w="1491"/>
        <w:gridCol w:w="2017"/>
      </w:tblGrid>
      <w:tr w:rsidR="00E4247D">
        <w:trPr>
          <w:trHeight w:val="340"/>
          <w:jc w:val="center"/>
        </w:trPr>
        <w:tc>
          <w:tcPr>
            <w:tcW w:w="1270" w:type="dxa"/>
            <w:tcBorders>
              <w:tl2br w:val="nil"/>
              <w:tr2bl w:val="nil"/>
            </w:tcBorders>
            <w:vAlign w:val="center"/>
          </w:tcPr>
          <w:p w:rsidR="00E4247D" w:rsidRDefault="002022C5">
            <w:pPr>
              <w:autoSpaceDN w:val="0"/>
              <w:adjustRightInd w:val="0"/>
              <w:snapToGrid w:val="0"/>
              <w:spacing w:line="240" w:lineRule="auto"/>
              <w:ind w:firstLineChars="0" w:firstLine="0"/>
              <w:jc w:val="center"/>
              <w:rPr>
                <w:rFonts w:eastAsia="宋体" w:cs="Times New Roman"/>
                <w:b/>
                <w:bCs/>
                <w:sz w:val="18"/>
                <w:szCs w:val="18"/>
              </w:rPr>
            </w:pPr>
            <w:r>
              <w:rPr>
                <w:rFonts w:eastAsia="宋体" w:cs="Times New Roman"/>
                <w:b/>
                <w:bCs/>
                <w:sz w:val="18"/>
                <w:szCs w:val="18"/>
              </w:rPr>
              <w:t>分析项目</w:t>
            </w:r>
          </w:p>
        </w:tc>
        <w:tc>
          <w:tcPr>
            <w:tcW w:w="3630" w:type="dxa"/>
            <w:tcBorders>
              <w:tl2br w:val="nil"/>
              <w:tr2bl w:val="nil"/>
            </w:tcBorders>
            <w:vAlign w:val="center"/>
          </w:tcPr>
          <w:p w:rsidR="00E4247D" w:rsidRDefault="002022C5">
            <w:pPr>
              <w:widowControl/>
              <w:spacing w:line="0" w:lineRule="atLeast"/>
              <w:ind w:firstLineChars="0" w:firstLine="0"/>
              <w:jc w:val="center"/>
              <w:rPr>
                <w:rFonts w:eastAsia="宋体" w:cs="Times New Roman"/>
                <w:b/>
                <w:bCs/>
                <w:kern w:val="0"/>
                <w:sz w:val="18"/>
                <w:szCs w:val="18"/>
              </w:rPr>
            </w:pPr>
            <w:r>
              <w:rPr>
                <w:rFonts w:eastAsia="宋体" w:cs="Times New Roman" w:hint="eastAsia"/>
                <w:b/>
                <w:bCs/>
                <w:kern w:val="0"/>
                <w:sz w:val="18"/>
                <w:szCs w:val="18"/>
              </w:rPr>
              <w:t>方法依据</w:t>
            </w:r>
          </w:p>
        </w:tc>
        <w:tc>
          <w:tcPr>
            <w:tcW w:w="1491" w:type="dxa"/>
            <w:tcBorders>
              <w:tl2br w:val="nil"/>
              <w:tr2bl w:val="nil"/>
            </w:tcBorders>
            <w:vAlign w:val="center"/>
          </w:tcPr>
          <w:p w:rsidR="00E4247D" w:rsidRDefault="002022C5">
            <w:pPr>
              <w:widowControl/>
              <w:spacing w:line="0" w:lineRule="atLeast"/>
              <w:ind w:firstLineChars="0" w:firstLine="0"/>
              <w:jc w:val="center"/>
              <w:rPr>
                <w:rFonts w:eastAsia="宋体" w:cs="Times New Roman"/>
                <w:b/>
                <w:bCs/>
                <w:kern w:val="0"/>
                <w:sz w:val="18"/>
                <w:szCs w:val="18"/>
              </w:rPr>
            </w:pPr>
            <w:r>
              <w:rPr>
                <w:rFonts w:eastAsia="宋体" w:cs="Times New Roman"/>
                <w:b/>
                <w:bCs/>
                <w:kern w:val="0"/>
                <w:sz w:val="18"/>
                <w:szCs w:val="18"/>
              </w:rPr>
              <w:t>检出限</w:t>
            </w:r>
          </w:p>
        </w:tc>
        <w:tc>
          <w:tcPr>
            <w:tcW w:w="2017" w:type="dxa"/>
            <w:tcBorders>
              <w:tl2br w:val="nil"/>
              <w:tr2bl w:val="nil"/>
            </w:tcBorders>
            <w:vAlign w:val="center"/>
          </w:tcPr>
          <w:p w:rsidR="00E4247D" w:rsidRDefault="002022C5">
            <w:pPr>
              <w:widowControl/>
              <w:spacing w:line="0" w:lineRule="atLeast"/>
              <w:ind w:firstLineChars="0" w:firstLine="0"/>
              <w:jc w:val="center"/>
              <w:rPr>
                <w:rFonts w:eastAsia="宋体" w:cs="Times New Roman"/>
                <w:b/>
                <w:bCs/>
                <w:kern w:val="0"/>
                <w:sz w:val="18"/>
                <w:szCs w:val="18"/>
              </w:rPr>
            </w:pPr>
            <w:r>
              <w:rPr>
                <w:rFonts w:eastAsia="宋体" w:cs="Times New Roman" w:hint="eastAsia"/>
                <w:b/>
                <w:bCs/>
                <w:kern w:val="0"/>
                <w:sz w:val="18"/>
                <w:szCs w:val="18"/>
              </w:rPr>
              <w:t>主要仪器、型号</w:t>
            </w:r>
          </w:p>
        </w:tc>
      </w:tr>
      <w:tr w:rsidR="00E4247D">
        <w:trPr>
          <w:trHeight w:val="340"/>
          <w:jc w:val="center"/>
        </w:trPr>
        <w:tc>
          <w:tcPr>
            <w:tcW w:w="1270" w:type="dxa"/>
            <w:tcBorders>
              <w:tl2br w:val="nil"/>
              <w:tr2bl w:val="nil"/>
            </w:tcBorders>
            <w:vAlign w:val="center"/>
          </w:tcPr>
          <w:p w:rsidR="00E4247D" w:rsidRDefault="002022C5">
            <w:pPr>
              <w:widowControl/>
              <w:spacing w:line="0" w:lineRule="atLeast"/>
              <w:ind w:firstLineChars="0" w:firstLine="0"/>
              <w:jc w:val="center"/>
              <w:rPr>
                <w:rFonts w:eastAsia="宋体" w:cs="Times New Roman"/>
                <w:sz w:val="18"/>
                <w:szCs w:val="18"/>
              </w:rPr>
            </w:pPr>
            <w:r>
              <w:rPr>
                <w:rFonts w:eastAsia="宋体" w:cs="Times New Roman" w:hint="eastAsia"/>
                <w:kern w:val="0"/>
                <w:sz w:val="18"/>
                <w:szCs w:val="18"/>
              </w:rPr>
              <w:t>pH</w:t>
            </w:r>
            <w:r>
              <w:rPr>
                <w:rFonts w:eastAsia="宋体" w:cs="Times New Roman" w:hint="eastAsia"/>
                <w:kern w:val="0"/>
                <w:sz w:val="18"/>
                <w:szCs w:val="18"/>
              </w:rPr>
              <w:t>值</w:t>
            </w:r>
          </w:p>
        </w:tc>
        <w:tc>
          <w:tcPr>
            <w:tcW w:w="3630" w:type="dxa"/>
            <w:tcBorders>
              <w:tl2br w:val="nil"/>
              <w:tr2bl w:val="nil"/>
            </w:tcBorders>
            <w:vAlign w:val="center"/>
          </w:tcPr>
          <w:p w:rsidR="00E4247D" w:rsidRDefault="002022C5">
            <w:pPr>
              <w:widowControl/>
              <w:spacing w:line="0" w:lineRule="atLeast"/>
              <w:ind w:firstLineChars="0" w:firstLine="0"/>
              <w:jc w:val="center"/>
              <w:rPr>
                <w:rFonts w:eastAsia="宋体" w:cs="Times New Roman"/>
                <w:sz w:val="18"/>
                <w:szCs w:val="18"/>
              </w:rPr>
            </w:pPr>
            <w:r>
              <w:rPr>
                <w:rFonts w:eastAsia="宋体" w:cs="Times New Roman" w:hint="eastAsia"/>
                <w:kern w:val="0"/>
                <w:sz w:val="18"/>
                <w:szCs w:val="18"/>
              </w:rPr>
              <w:t>GB/T</w:t>
            </w:r>
            <w:r>
              <w:rPr>
                <w:rFonts w:eastAsia="宋体" w:cs="Times New Roman"/>
                <w:kern w:val="0"/>
                <w:sz w:val="18"/>
                <w:szCs w:val="18"/>
              </w:rPr>
              <w:t xml:space="preserve"> 5750.4-2006</w:t>
            </w:r>
            <w:r>
              <w:rPr>
                <w:rFonts w:eastAsia="宋体" w:cs="Times New Roman" w:hint="eastAsia"/>
                <w:kern w:val="0"/>
                <w:sz w:val="18"/>
                <w:szCs w:val="18"/>
              </w:rPr>
              <w:t>玻璃电极法</w:t>
            </w:r>
          </w:p>
        </w:tc>
        <w:tc>
          <w:tcPr>
            <w:tcW w:w="1491" w:type="dxa"/>
            <w:tcBorders>
              <w:tl2br w:val="nil"/>
              <w:tr2bl w:val="nil"/>
            </w:tcBorders>
            <w:vAlign w:val="center"/>
          </w:tcPr>
          <w:p w:rsidR="00E4247D" w:rsidRDefault="002022C5">
            <w:pPr>
              <w:widowControl/>
              <w:spacing w:line="0" w:lineRule="atLeast"/>
              <w:ind w:firstLineChars="0" w:firstLine="0"/>
              <w:jc w:val="center"/>
              <w:rPr>
                <w:rFonts w:eastAsia="宋体" w:cs="Times New Roman"/>
                <w:sz w:val="18"/>
                <w:szCs w:val="18"/>
              </w:rPr>
            </w:pPr>
            <w:r>
              <w:rPr>
                <w:rFonts w:eastAsia="宋体" w:cs="Times New Roman" w:hint="eastAsia"/>
                <w:kern w:val="0"/>
                <w:sz w:val="18"/>
                <w:szCs w:val="18"/>
              </w:rPr>
              <w:t>/</w:t>
            </w:r>
          </w:p>
        </w:tc>
        <w:tc>
          <w:tcPr>
            <w:tcW w:w="2017" w:type="dxa"/>
            <w:tcBorders>
              <w:tl2br w:val="nil"/>
              <w:tr2bl w:val="nil"/>
            </w:tcBorders>
            <w:vAlign w:val="center"/>
          </w:tcPr>
          <w:p w:rsidR="00E4247D" w:rsidRDefault="002022C5">
            <w:pPr>
              <w:widowControl/>
              <w:spacing w:line="0" w:lineRule="atLeast"/>
              <w:ind w:firstLineChars="0" w:firstLine="0"/>
              <w:jc w:val="center"/>
              <w:rPr>
                <w:rFonts w:eastAsia="宋体" w:cs="Times New Roman"/>
                <w:sz w:val="18"/>
                <w:szCs w:val="18"/>
              </w:rPr>
            </w:pPr>
            <w:r>
              <w:rPr>
                <w:rFonts w:eastAsia="宋体" w:cs="Times New Roman"/>
                <w:kern w:val="0"/>
                <w:sz w:val="18"/>
                <w:szCs w:val="18"/>
              </w:rPr>
              <w:t>pH</w:t>
            </w:r>
            <w:r>
              <w:rPr>
                <w:rFonts w:eastAsia="宋体" w:cs="Times New Roman" w:hint="eastAsia"/>
                <w:kern w:val="0"/>
                <w:sz w:val="18"/>
                <w:szCs w:val="18"/>
              </w:rPr>
              <w:t>计</w:t>
            </w:r>
          </w:p>
        </w:tc>
      </w:tr>
      <w:tr w:rsidR="00E4247D">
        <w:trPr>
          <w:trHeight w:val="340"/>
          <w:jc w:val="center"/>
        </w:trPr>
        <w:tc>
          <w:tcPr>
            <w:tcW w:w="1270" w:type="dxa"/>
            <w:tcBorders>
              <w:tl2br w:val="nil"/>
              <w:tr2bl w:val="nil"/>
            </w:tcBorders>
            <w:vAlign w:val="center"/>
          </w:tcPr>
          <w:p w:rsidR="00E4247D" w:rsidRDefault="002022C5">
            <w:pPr>
              <w:widowControl/>
              <w:spacing w:line="0" w:lineRule="atLeast"/>
              <w:ind w:firstLineChars="0" w:firstLine="0"/>
              <w:jc w:val="center"/>
              <w:rPr>
                <w:rFonts w:eastAsia="宋体" w:cs="Times New Roman"/>
                <w:sz w:val="18"/>
                <w:szCs w:val="18"/>
              </w:rPr>
            </w:pPr>
            <w:r>
              <w:rPr>
                <w:rFonts w:eastAsia="宋体" w:cs="Times New Roman"/>
                <w:kern w:val="0"/>
                <w:sz w:val="18"/>
                <w:szCs w:val="18"/>
              </w:rPr>
              <w:t>K</w:t>
            </w:r>
            <w:r>
              <w:rPr>
                <w:rFonts w:eastAsia="宋体" w:cs="Times New Roman"/>
                <w:kern w:val="0"/>
                <w:sz w:val="18"/>
                <w:szCs w:val="18"/>
                <w:vertAlign w:val="superscript"/>
              </w:rPr>
              <w:t>+</w:t>
            </w:r>
          </w:p>
        </w:tc>
        <w:tc>
          <w:tcPr>
            <w:tcW w:w="3630" w:type="dxa"/>
            <w:tcBorders>
              <w:tl2br w:val="nil"/>
              <w:tr2bl w:val="nil"/>
            </w:tcBorders>
            <w:vAlign w:val="center"/>
          </w:tcPr>
          <w:p w:rsidR="00E4247D" w:rsidRDefault="002022C5">
            <w:pPr>
              <w:widowControl/>
              <w:spacing w:line="0" w:lineRule="atLeast"/>
              <w:ind w:firstLineChars="0" w:firstLine="0"/>
              <w:jc w:val="center"/>
              <w:rPr>
                <w:rFonts w:eastAsia="宋体" w:cs="Times New Roman"/>
                <w:sz w:val="18"/>
                <w:szCs w:val="18"/>
              </w:rPr>
            </w:pPr>
            <w:r>
              <w:rPr>
                <w:rFonts w:eastAsia="宋体" w:cs="Times New Roman"/>
                <w:kern w:val="0"/>
                <w:sz w:val="18"/>
                <w:szCs w:val="18"/>
              </w:rPr>
              <w:t>GB/T 11904-1989</w:t>
            </w:r>
            <w:r>
              <w:rPr>
                <w:rFonts w:eastAsia="宋体" w:cs="Times New Roman" w:hint="eastAsia"/>
                <w:kern w:val="0"/>
                <w:sz w:val="18"/>
                <w:szCs w:val="18"/>
              </w:rPr>
              <w:t>火焰原子吸收分光光度法</w:t>
            </w:r>
          </w:p>
        </w:tc>
        <w:tc>
          <w:tcPr>
            <w:tcW w:w="1491" w:type="dxa"/>
            <w:tcBorders>
              <w:tl2br w:val="nil"/>
              <w:tr2bl w:val="nil"/>
            </w:tcBorders>
            <w:vAlign w:val="center"/>
          </w:tcPr>
          <w:p w:rsidR="00E4247D" w:rsidRDefault="002022C5">
            <w:pPr>
              <w:widowControl/>
              <w:spacing w:line="0" w:lineRule="atLeast"/>
              <w:ind w:firstLineChars="0" w:firstLine="0"/>
              <w:jc w:val="center"/>
              <w:rPr>
                <w:rFonts w:eastAsia="宋体" w:cs="Times New Roman"/>
                <w:sz w:val="18"/>
                <w:szCs w:val="18"/>
              </w:rPr>
            </w:pPr>
            <w:r>
              <w:rPr>
                <w:rFonts w:eastAsia="宋体" w:cs="Times New Roman"/>
                <w:kern w:val="0"/>
                <w:sz w:val="18"/>
                <w:szCs w:val="18"/>
              </w:rPr>
              <w:t>/</w:t>
            </w:r>
          </w:p>
        </w:tc>
        <w:tc>
          <w:tcPr>
            <w:tcW w:w="2017" w:type="dxa"/>
            <w:tcBorders>
              <w:tl2br w:val="nil"/>
              <w:tr2bl w:val="nil"/>
            </w:tcBorders>
            <w:vAlign w:val="center"/>
          </w:tcPr>
          <w:p w:rsidR="00E4247D" w:rsidRDefault="002022C5">
            <w:pPr>
              <w:widowControl/>
              <w:spacing w:line="0" w:lineRule="atLeast"/>
              <w:ind w:firstLineChars="0" w:firstLine="0"/>
              <w:jc w:val="center"/>
              <w:rPr>
                <w:rFonts w:eastAsia="宋体" w:cs="Times New Roman"/>
                <w:sz w:val="18"/>
                <w:szCs w:val="18"/>
              </w:rPr>
            </w:pPr>
            <w:r>
              <w:rPr>
                <w:rFonts w:eastAsia="宋体" w:cs="Times New Roman" w:hint="eastAsia"/>
                <w:kern w:val="0"/>
                <w:sz w:val="18"/>
                <w:szCs w:val="18"/>
              </w:rPr>
              <w:t>原子吸收分光光度计</w:t>
            </w:r>
            <w:r>
              <w:rPr>
                <w:rFonts w:eastAsia="宋体" w:cs="Times New Roman"/>
                <w:kern w:val="0"/>
                <w:sz w:val="18"/>
                <w:szCs w:val="18"/>
              </w:rPr>
              <w:t>WYS2200</w:t>
            </w:r>
          </w:p>
        </w:tc>
      </w:tr>
      <w:tr w:rsidR="00E4247D">
        <w:trPr>
          <w:trHeight w:val="340"/>
          <w:jc w:val="center"/>
        </w:trPr>
        <w:tc>
          <w:tcPr>
            <w:tcW w:w="1270" w:type="dxa"/>
            <w:tcBorders>
              <w:tl2br w:val="nil"/>
              <w:tr2bl w:val="nil"/>
            </w:tcBorders>
            <w:vAlign w:val="center"/>
          </w:tcPr>
          <w:p w:rsidR="00E4247D" w:rsidRDefault="002022C5">
            <w:pPr>
              <w:widowControl/>
              <w:spacing w:line="0" w:lineRule="atLeast"/>
              <w:ind w:firstLineChars="0" w:firstLine="0"/>
              <w:jc w:val="center"/>
              <w:rPr>
                <w:rFonts w:eastAsia="宋体" w:cs="Times New Roman"/>
                <w:sz w:val="18"/>
                <w:szCs w:val="18"/>
              </w:rPr>
            </w:pPr>
            <w:r>
              <w:rPr>
                <w:rFonts w:eastAsia="宋体" w:cs="Times New Roman"/>
                <w:kern w:val="0"/>
                <w:sz w:val="18"/>
                <w:szCs w:val="18"/>
              </w:rPr>
              <w:t>Na</w:t>
            </w:r>
            <w:r>
              <w:rPr>
                <w:rFonts w:cs="Times New Roman" w:hint="eastAsia"/>
                <w:kern w:val="0"/>
                <w:sz w:val="18"/>
                <w:szCs w:val="18"/>
                <w:vertAlign w:val="superscript"/>
              </w:rPr>
              <w:t>+</w:t>
            </w:r>
          </w:p>
        </w:tc>
        <w:tc>
          <w:tcPr>
            <w:tcW w:w="3630" w:type="dxa"/>
            <w:tcBorders>
              <w:tl2br w:val="nil"/>
              <w:tr2bl w:val="nil"/>
            </w:tcBorders>
            <w:vAlign w:val="center"/>
          </w:tcPr>
          <w:p w:rsidR="00E4247D" w:rsidRDefault="002022C5">
            <w:pPr>
              <w:widowControl/>
              <w:spacing w:line="0" w:lineRule="atLeast"/>
              <w:ind w:firstLineChars="0" w:firstLine="0"/>
              <w:jc w:val="center"/>
              <w:rPr>
                <w:rFonts w:eastAsia="宋体" w:cs="Times New Roman"/>
                <w:sz w:val="18"/>
                <w:szCs w:val="18"/>
              </w:rPr>
            </w:pPr>
            <w:r>
              <w:rPr>
                <w:rFonts w:eastAsia="宋体" w:cs="Times New Roman"/>
                <w:kern w:val="0"/>
                <w:sz w:val="18"/>
                <w:szCs w:val="18"/>
              </w:rPr>
              <w:t xml:space="preserve">GB/T 5750.6-2006 </w:t>
            </w:r>
            <w:r>
              <w:rPr>
                <w:rFonts w:eastAsia="宋体" w:cs="Times New Roman" w:hint="eastAsia"/>
                <w:kern w:val="0"/>
                <w:sz w:val="18"/>
                <w:szCs w:val="18"/>
              </w:rPr>
              <w:t>火焰原子吸收分光光度法</w:t>
            </w:r>
          </w:p>
        </w:tc>
        <w:tc>
          <w:tcPr>
            <w:tcW w:w="1491" w:type="dxa"/>
            <w:tcBorders>
              <w:tl2br w:val="nil"/>
              <w:tr2bl w:val="nil"/>
            </w:tcBorders>
            <w:vAlign w:val="center"/>
          </w:tcPr>
          <w:p w:rsidR="00E4247D" w:rsidRDefault="002022C5">
            <w:pPr>
              <w:widowControl/>
              <w:spacing w:line="0" w:lineRule="atLeast"/>
              <w:ind w:firstLineChars="0" w:firstLine="0"/>
              <w:jc w:val="center"/>
              <w:rPr>
                <w:rFonts w:eastAsia="宋体" w:cs="Times New Roman"/>
                <w:sz w:val="18"/>
                <w:szCs w:val="18"/>
              </w:rPr>
            </w:pPr>
            <w:r>
              <w:rPr>
                <w:rFonts w:eastAsia="宋体" w:cs="Times New Roman"/>
                <w:kern w:val="0"/>
                <w:sz w:val="18"/>
                <w:szCs w:val="18"/>
              </w:rPr>
              <w:t>0.01 mg/L</w:t>
            </w:r>
          </w:p>
        </w:tc>
        <w:tc>
          <w:tcPr>
            <w:tcW w:w="2017" w:type="dxa"/>
            <w:tcBorders>
              <w:tl2br w:val="nil"/>
              <w:tr2bl w:val="nil"/>
            </w:tcBorders>
            <w:vAlign w:val="center"/>
          </w:tcPr>
          <w:p w:rsidR="00E4247D" w:rsidRDefault="002022C5">
            <w:pPr>
              <w:widowControl/>
              <w:spacing w:line="0" w:lineRule="atLeast"/>
              <w:ind w:firstLineChars="0" w:firstLine="0"/>
              <w:jc w:val="center"/>
              <w:rPr>
                <w:rFonts w:eastAsia="宋体" w:cs="Times New Roman"/>
                <w:sz w:val="18"/>
                <w:szCs w:val="18"/>
              </w:rPr>
            </w:pPr>
            <w:r>
              <w:rPr>
                <w:rFonts w:eastAsia="宋体" w:cs="Times New Roman" w:hint="eastAsia"/>
                <w:kern w:val="0"/>
                <w:sz w:val="18"/>
                <w:szCs w:val="18"/>
              </w:rPr>
              <w:t>原子吸收分光光度计</w:t>
            </w:r>
            <w:r>
              <w:rPr>
                <w:rFonts w:eastAsia="宋体" w:cs="Times New Roman"/>
                <w:kern w:val="0"/>
                <w:sz w:val="18"/>
                <w:szCs w:val="18"/>
              </w:rPr>
              <w:t>WYS2200</w:t>
            </w:r>
          </w:p>
        </w:tc>
      </w:tr>
      <w:tr w:rsidR="00E4247D">
        <w:trPr>
          <w:trHeight w:val="340"/>
          <w:jc w:val="center"/>
        </w:trPr>
        <w:tc>
          <w:tcPr>
            <w:tcW w:w="1270" w:type="dxa"/>
            <w:tcBorders>
              <w:tl2br w:val="nil"/>
              <w:tr2bl w:val="nil"/>
            </w:tcBorders>
            <w:vAlign w:val="center"/>
          </w:tcPr>
          <w:p w:rsidR="00E4247D" w:rsidRDefault="002022C5">
            <w:pPr>
              <w:widowControl/>
              <w:spacing w:line="0" w:lineRule="atLeast"/>
              <w:ind w:firstLineChars="0" w:firstLine="0"/>
              <w:jc w:val="center"/>
              <w:rPr>
                <w:rFonts w:eastAsia="宋体" w:cs="Times New Roman"/>
                <w:kern w:val="0"/>
                <w:sz w:val="18"/>
                <w:szCs w:val="18"/>
              </w:rPr>
            </w:pPr>
            <w:r>
              <w:rPr>
                <w:rFonts w:eastAsia="宋体" w:cs="Times New Roman"/>
                <w:kern w:val="0"/>
                <w:sz w:val="18"/>
                <w:szCs w:val="18"/>
              </w:rPr>
              <w:t>Ca</w:t>
            </w:r>
            <w:r>
              <w:rPr>
                <w:rFonts w:eastAsia="宋体" w:cs="Times New Roman"/>
                <w:kern w:val="0"/>
                <w:sz w:val="18"/>
                <w:szCs w:val="18"/>
                <w:vertAlign w:val="superscript"/>
              </w:rPr>
              <w:t>2+</w:t>
            </w:r>
          </w:p>
        </w:tc>
        <w:tc>
          <w:tcPr>
            <w:tcW w:w="3630" w:type="dxa"/>
            <w:tcBorders>
              <w:tl2br w:val="nil"/>
              <w:tr2bl w:val="nil"/>
            </w:tcBorders>
            <w:vAlign w:val="center"/>
          </w:tcPr>
          <w:p w:rsidR="00E4247D" w:rsidRDefault="002022C5">
            <w:pPr>
              <w:widowControl/>
              <w:spacing w:line="0" w:lineRule="atLeast"/>
              <w:ind w:firstLineChars="0" w:firstLine="0"/>
              <w:jc w:val="center"/>
              <w:rPr>
                <w:rFonts w:eastAsia="宋体" w:cs="Times New Roman"/>
                <w:sz w:val="18"/>
                <w:szCs w:val="18"/>
              </w:rPr>
            </w:pPr>
            <w:r>
              <w:rPr>
                <w:rFonts w:eastAsia="宋体" w:cs="Times New Roman"/>
                <w:kern w:val="0"/>
                <w:sz w:val="18"/>
                <w:szCs w:val="18"/>
              </w:rPr>
              <w:t>GB/T 11905-1989</w:t>
            </w:r>
            <w:r>
              <w:rPr>
                <w:rFonts w:eastAsia="宋体" w:cs="Times New Roman" w:hint="eastAsia"/>
                <w:kern w:val="0"/>
                <w:sz w:val="18"/>
                <w:szCs w:val="18"/>
              </w:rPr>
              <w:t>原子吸收分光光度法</w:t>
            </w:r>
          </w:p>
        </w:tc>
        <w:tc>
          <w:tcPr>
            <w:tcW w:w="1491" w:type="dxa"/>
            <w:tcBorders>
              <w:tl2br w:val="nil"/>
              <w:tr2bl w:val="nil"/>
            </w:tcBorders>
            <w:vAlign w:val="center"/>
          </w:tcPr>
          <w:p w:rsidR="00E4247D" w:rsidRDefault="002022C5">
            <w:pPr>
              <w:widowControl/>
              <w:spacing w:line="0" w:lineRule="atLeast"/>
              <w:ind w:firstLineChars="0" w:firstLine="0"/>
              <w:jc w:val="center"/>
              <w:rPr>
                <w:rFonts w:eastAsia="宋体" w:cs="Times New Roman"/>
                <w:sz w:val="18"/>
                <w:szCs w:val="18"/>
              </w:rPr>
            </w:pPr>
            <w:r>
              <w:rPr>
                <w:rFonts w:eastAsia="宋体" w:cs="Times New Roman"/>
                <w:kern w:val="0"/>
                <w:sz w:val="18"/>
                <w:szCs w:val="18"/>
              </w:rPr>
              <w:t>0.02 mg/L</w:t>
            </w:r>
          </w:p>
        </w:tc>
        <w:tc>
          <w:tcPr>
            <w:tcW w:w="2017" w:type="dxa"/>
            <w:tcBorders>
              <w:tl2br w:val="nil"/>
              <w:tr2bl w:val="nil"/>
            </w:tcBorders>
            <w:vAlign w:val="center"/>
          </w:tcPr>
          <w:p w:rsidR="00E4247D" w:rsidRDefault="002022C5">
            <w:pPr>
              <w:widowControl/>
              <w:spacing w:line="0" w:lineRule="atLeast"/>
              <w:ind w:firstLineChars="0" w:firstLine="0"/>
              <w:jc w:val="center"/>
              <w:rPr>
                <w:rFonts w:eastAsia="宋体" w:cs="Times New Roman"/>
                <w:sz w:val="18"/>
                <w:szCs w:val="18"/>
              </w:rPr>
            </w:pPr>
            <w:r>
              <w:rPr>
                <w:rFonts w:eastAsia="宋体" w:cs="Times New Roman" w:hint="eastAsia"/>
                <w:kern w:val="0"/>
                <w:sz w:val="18"/>
                <w:szCs w:val="18"/>
              </w:rPr>
              <w:t>原子吸收分光光度计</w:t>
            </w:r>
            <w:r>
              <w:rPr>
                <w:rFonts w:eastAsia="宋体" w:cs="Times New Roman"/>
                <w:kern w:val="0"/>
                <w:sz w:val="18"/>
                <w:szCs w:val="18"/>
              </w:rPr>
              <w:t>WYS2200</w:t>
            </w:r>
          </w:p>
        </w:tc>
      </w:tr>
      <w:tr w:rsidR="00E4247D">
        <w:trPr>
          <w:trHeight w:val="340"/>
          <w:jc w:val="center"/>
        </w:trPr>
        <w:tc>
          <w:tcPr>
            <w:tcW w:w="1270" w:type="dxa"/>
            <w:tcBorders>
              <w:tl2br w:val="nil"/>
              <w:tr2bl w:val="nil"/>
            </w:tcBorders>
            <w:vAlign w:val="center"/>
          </w:tcPr>
          <w:p w:rsidR="00E4247D" w:rsidRDefault="002022C5">
            <w:pPr>
              <w:widowControl/>
              <w:spacing w:line="0" w:lineRule="atLeast"/>
              <w:ind w:firstLineChars="0" w:firstLine="0"/>
              <w:jc w:val="center"/>
              <w:rPr>
                <w:rFonts w:eastAsia="宋体" w:cs="Times New Roman"/>
                <w:kern w:val="0"/>
                <w:sz w:val="18"/>
                <w:szCs w:val="18"/>
              </w:rPr>
            </w:pPr>
            <w:r>
              <w:rPr>
                <w:rFonts w:eastAsia="宋体" w:cs="Times New Roman"/>
                <w:kern w:val="0"/>
                <w:sz w:val="18"/>
                <w:szCs w:val="18"/>
              </w:rPr>
              <w:t>Mg</w:t>
            </w:r>
            <w:r>
              <w:rPr>
                <w:rFonts w:eastAsia="宋体" w:cs="Times New Roman"/>
                <w:kern w:val="0"/>
                <w:sz w:val="18"/>
                <w:szCs w:val="18"/>
                <w:vertAlign w:val="superscript"/>
              </w:rPr>
              <w:t>2+</w:t>
            </w:r>
          </w:p>
        </w:tc>
        <w:tc>
          <w:tcPr>
            <w:tcW w:w="3630" w:type="dxa"/>
            <w:tcBorders>
              <w:tl2br w:val="nil"/>
              <w:tr2bl w:val="nil"/>
            </w:tcBorders>
            <w:vAlign w:val="center"/>
          </w:tcPr>
          <w:p w:rsidR="00E4247D" w:rsidRDefault="002022C5">
            <w:pPr>
              <w:widowControl/>
              <w:spacing w:line="0" w:lineRule="atLeast"/>
              <w:ind w:firstLineChars="0" w:firstLine="0"/>
              <w:jc w:val="center"/>
              <w:rPr>
                <w:rFonts w:eastAsia="宋体" w:cs="Times New Roman"/>
                <w:sz w:val="18"/>
                <w:szCs w:val="18"/>
              </w:rPr>
            </w:pPr>
            <w:r>
              <w:rPr>
                <w:rFonts w:eastAsia="宋体" w:cs="Times New Roman"/>
                <w:kern w:val="0"/>
                <w:sz w:val="18"/>
                <w:szCs w:val="18"/>
              </w:rPr>
              <w:t>GB/T 11905-1989</w:t>
            </w:r>
            <w:r>
              <w:rPr>
                <w:rFonts w:eastAsia="宋体" w:cs="Times New Roman" w:hint="eastAsia"/>
                <w:kern w:val="0"/>
                <w:sz w:val="18"/>
                <w:szCs w:val="18"/>
              </w:rPr>
              <w:t>原子吸收分光光度法</w:t>
            </w:r>
          </w:p>
        </w:tc>
        <w:tc>
          <w:tcPr>
            <w:tcW w:w="1491" w:type="dxa"/>
            <w:tcBorders>
              <w:tl2br w:val="nil"/>
              <w:tr2bl w:val="nil"/>
            </w:tcBorders>
            <w:vAlign w:val="center"/>
          </w:tcPr>
          <w:p w:rsidR="00E4247D" w:rsidRDefault="002022C5">
            <w:pPr>
              <w:widowControl/>
              <w:spacing w:line="0" w:lineRule="atLeast"/>
              <w:ind w:firstLineChars="0" w:firstLine="0"/>
              <w:jc w:val="center"/>
              <w:rPr>
                <w:rFonts w:eastAsia="宋体" w:cs="Times New Roman"/>
                <w:sz w:val="18"/>
                <w:szCs w:val="18"/>
              </w:rPr>
            </w:pPr>
            <w:r>
              <w:rPr>
                <w:rFonts w:eastAsia="宋体" w:cs="Times New Roman"/>
                <w:kern w:val="0"/>
                <w:sz w:val="18"/>
                <w:szCs w:val="18"/>
              </w:rPr>
              <w:t>0.002 mg/L</w:t>
            </w:r>
          </w:p>
        </w:tc>
        <w:tc>
          <w:tcPr>
            <w:tcW w:w="2017" w:type="dxa"/>
            <w:tcBorders>
              <w:tl2br w:val="nil"/>
              <w:tr2bl w:val="nil"/>
            </w:tcBorders>
            <w:vAlign w:val="center"/>
          </w:tcPr>
          <w:p w:rsidR="00E4247D" w:rsidRDefault="002022C5">
            <w:pPr>
              <w:widowControl/>
              <w:spacing w:line="0" w:lineRule="atLeast"/>
              <w:ind w:firstLineChars="0" w:firstLine="0"/>
              <w:jc w:val="center"/>
              <w:rPr>
                <w:rFonts w:eastAsia="宋体" w:cs="Times New Roman"/>
                <w:sz w:val="18"/>
                <w:szCs w:val="18"/>
              </w:rPr>
            </w:pPr>
            <w:r>
              <w:rPr>
                <w:rFonts w:eastAsia="宋体" w:cs="Times New Roman" w:hint="eastAsia"/>
                <w:kern w:val="0"/>
                <w:sz w:val="18"/>
                <w:szCs w:val="18"/>
              </w:rPr>
              <w:t>原子吸收分光光度计</w:t>
            </w:r>
            <w:r>
              <w:rPr>
                <w:rFonts w:eastAsia="宋体" w:cs="Times New Roman"/>
                <w:kern w:val="0"/>
                <w:sz w:val="18"/>
                <w:szCs w:val="18"/>
              </w:rPr>
              <w:t>WYS2200</w:t>
            </w:r>
          </w:p>
        </w:tc>
      </w:tr>
      <w:tr w:rsidR="00E4247D">
        <w:trPr>
          <w:trHeight w:val="340"/>
          <w:jc w:val="center"/>
        </w:trPr>
        <w:tc>
          <w:tcPr>
            <w:tcW w:w="1270" w:type="dxa"/>
            <w:tcBorders>
              <w:tl2br w:val="nil"/>
              <w:tr2bl w:val="nil"/>
            </w:tcBorders>
            <w:vAlign w:val="center"/>
          </w:tcPr>
          <w:p w:rsidR="00E4247D" w:rsidRDefault="002022C5">
            <w:pPr>
              <w:widowControl/>
              <w:spacing w:line="0" w:lineRule="atLeast"/>
              <w:ind w:firstLineChars="0" w:firstLine="0"/>
              <w:jc w:val="center"/>
              <w:rPr>
                <w:rFonts w:eastAsia="宋体" w:cs="Times New Roman"/>
                <w:sz w:val="18"/>
                <w:szCs w:val="18"/>
              </w:rPr>
            </w:pPr>
            <w:r>
              <w:rPr>
                <w:rFonts w:eastAsia="宋体" w:cs="Times New Roman"/>
                <w:kern w:val="0"/>
                <w:sz w:val="18"/>
                <w:szCs w:val="18"/>
              </w:rPr>
              <w:t>CO3</w:t>
            </w:r>
            <w:r>
              <w:rPr>
                <w:rFonts w:eastAsia="宋体" w:cs="Times New Roman"/>
                <w:kern w:val="0"/>
                <w:sz w:val="18"/>
                <w:szCs w:val="18"/>
                <w:vertAlign w:val="superscript"/>
              </w:rPr>
              <w:t>2-</w:t>
            </w:r>
          </w:p>
        </w:tc>
        <w:tc>
          <w:tcPr>
            <w:tcW w:w="3630" w:type="dxa"/>
            <w:tcBorders>
              <w:tl2br w:val="nil"/>
              <w:tr2bl w:val="nil"/>
            </w:tcBorders>
            <w:vAlign w:val="center"/>
          </w:tcPr>
          <w:p w:rsidR="00E4247D" w:rsidRDefault="002022C5">
            <w:pPr>
              <w:widowControl/>
              <w:spacing w:line="0" w:lineRule="atLeast"/>
              <w:ind w:firstLineChars="0" w:firstLine="0"/>
              <w:jc w:val="center"/>
              <w:rPr>
                <w:rFonts w:eastAsia="宋体" w:cs="Times New Roman"/>
                <w:sz w:val="18"/>
                <w:szCs w:val="18"/>
              </w:rPr>
            </w:pPr>
            <w:r>
              <w:rPr>
                <w:rFonts w:eastAsia="宋体" w:cs="Times New Roman" w:hint="eastAsia"/>
                <w:kern w:val="0"/>
                <w:sz w:val="18"/>
                <w:szCs w:val="18"/>
              </w:rPr>
              <w:t>国家环保总局（</w:t>
            </w:r>
            <w:r>
              <w:rPr>
                <w:rFonts w:eastAsia="宋体" w:cs="Times New Roman"/>
                <w:kern w:val="0"/>
                <w:sz w:val="18"/>
                <w:szCs w:val="18"/>
              </w:rPr>
              <w:t>2002</w:t>
            </w:r>
            <w:r>
              <w:rPr>
                <w:rFonts w:eastAsia="宋体" w:cs="Times New Roman" w:hint="eastAsia"/>
                <w:kern w:val="0"/>
                <w:sz w:val="18"/>
                <w:szCs w:val="18"/>
              </w:rPr>
              <w:t>）第四版（增补版）酸碱指示剂滴定法</w:t>
            </w:r>
          </w:p>
        </w:tc>
        <w:tc>
          <w:tcPr>
            <w:tcW w:w="1491" w:type="dxa"/>
            <w:tcBorders>
              <w:tl2br w:val="nil"/>
              <w:tr2bl w:val="nil"/>
            </w:tcBorders>
            <w:vAlign w:val="center"/>
          </w:tcPr>
          <w:p w:rsidR="00E4247D" w:rsidRDefault="002022C5">
            <w:pPr>
              <w:widowControl/>
              <w:spacing w:line="0" w:lineRule="atLeast"/>
              <w:ind w:firstLineChars="0" w:firstLine="0"/>
              <w:jc w:val="center"/>
              <w:rPr>
                <w:rFonts w:eastAsia="宋体" w:cs="Times New Roman"/>
                <w:sz w:val="18"/>
                <w:szCs w:val="18"/>
              </w:rPr>
            </w:pPr>
            <w:r>
              <w:rPr>
                <w:rFonts w:eastAsia="宋体" w:cs="Times New Roman"/>
                <w:kern w:val="0"/>
                <w:sz w:val="18"/>
                <w:szCs w:val="18"/>
              </w:rPr>
              <w:t>/</w:t>
            </w:r>
          </w:p>
        </w:tc>
        <w:tc>
          <w:tcPr>
            <w:tcW w:w="2017" w:type="dxa"/>
            <w:tcBorders>
              <w:tl2br w:val="nil"/>
              <w:tr2bl w:val="nil"/>
            </w:tcBorders>
            <w:vAlign w:val="center"/>
          </w:tcPr>
          <w:p w:rsidR="00E4247D" w:rsidRDefault="002022C5">
            <w:pPr>
              <w:widowControl/>
              <w:spacing w:line="0" w:lineRule="atLeast"/>
              <w:ind w:firstLineChars="0" w:firstLine="0"/>
              <w:jc w:val="center"/>
              <w:rPr>
                <w:rFonts w:eastAsia="宋体" w:cs="Times New Roman"/>
                <w:sz w:val="18"/>
                <w:szCs w:val="18"/>
              </w:rPr>
            </w:pPr>
            <w:r>
              <w:rPr>
                <w:rFonts w:eastAsia="宋体" w:cs="Times New Roman" w:hint="eastAsia"/>
                <w:kern w:val="0"/>
                <w:sz w:val="18"/>
                <w:szCs w:val="18"/>
              </w:rPr>
              <w:t>酸式滴定管</w:t>
            </w:r>
          </w:p>
        </w:tc>
      </w:tr>
      <w:tr w:rsidR="00E4247D">
        <w:trPr>
          <w:trHeight w:val="340"/>
          <w:jc w:val="center"/>
        </w:trPr>
        <w:tc>
          <w:tcPr>
            <w:tcW w:w="1270" w:type="dxa"/>
            <w:tcBorders>
              <w:tl2br w:val="nil"/>
              <w:tr2bl w:val="nil"/>
            </w:tcBorders>
            <w:vAlign w:val="center"/>
          </w:tcPr>
          <w:p w:rsidR="00E4247D" w:rsidRDefault="002022C5">
            <w:pPr>
              <w:widowControl/>
              <w:spacing w:line="0" w:lineRule="atLeast"/>
              <w:ind w:firstLineChars="0" w:firstLine="0"/>
              <w:jc w:val="center"/>
              <w:rPr>
                <w:rFonts w:eastAsia="宋体" w:cs="Times New Roman"/>
                <w:kern w:val="0"/>
                <w:sz w:val="18"/>
                <w:szCs w:val="18"/>
              </w:rPr>
            </w:pPr>
            <w:r>
              <w:rPr>
                <w:rFonts w:eastAsia="宋体" w:cs="Times New Roman"/>
                <w:kern w:val="0"/>
                <w:sz w:val="18"/>
                <w:szCs w:val="18"/>
              </w:rPr>
              <w:t>HCO</w:t>
            </w:r>
            <w:r>
              <w:rPr>
                <w:rFonts w:eastAsia="宋体" w:cs="Times New Roman"/>
                <w:kern w:val="0"/>
                <w:sz w:val="18"/>
                <w:szCs w:val="18"/>
                <w:vertAlign w:val="subscript"/>
              </w:rPr>
              <w:t>3</w:t>
            </w:r>
            <w:r>
              <w:rPr>
                <w:rFonts w:eastAsia="宋体" w:cs="Times New Roman"/>
                <w:kern w:val="0"/>
                <w:sz w:val="18"/>
                <w:szCs w:val="18"/>
                <w:vertAlign w:val="superscript"/>
              </w:rPr>
              <w:t>-</w:t>
            </w:r>
          </w:p>
        </w:tc>
        <w:tc>
          <w:tcPr>
            <w:tcW w:w="3630" w:type="dxa"/>
            <w:tcBorders>
              <w:tl2br w:val="nil"/>
              <w:tr2bl w:val="nil"/>
            </w:tcBorders>
            <w:vAlign w:val="center"/>
          </w:tcPr>
          <w:p w:rsidR="00E4247D" w:rsidRDefault="002022C5">
            <w:pPr>
              <w:widowControl/>
              <w:spacing w:line="0" w:lineRule="atLeast"/>
              <w:ind w:firstLineChars="0" w:firstLine="0"/>
              <w:jc w:val="center"/>
              <w:rPr>
                <w:rFonts w:eastAsia="宋体" w:cs="Times New Roman"/>
                <w:sz w:val="18"/>
                <w:szCs w:val="18"/>
              </w:rPr>
            </w:pPr>
            <w:r>
              <w:rPr>
                <w:rFonts w:eastAsia="宋体" w:cs="Times New Roman" w:hint="eastAsia"/>
                <w:kern w:val="0"/>
                <w:sz w:val="18"/>
                <w:szCs w:val="18"/>
              </w:rPr>
              <w:t>国家环保总局（</w:t>
            </w:r>
            <w:r>
              <w:rPr>
                <w:rFonts w:eastAsia="宋体" w:cs="Times New Roman"/>
                <w:kern w:val="0"/>
                <w:sz w:val="18"/>
                <w:szCs w:val="18"/>
              </w:rPr>
              <w:t>2002</w:t>
            </w:r>
            <w:r>
              <w:rPr>
                <w:rFonts w:eastAsia="宋体" w:cs="Times New Roman" w:hint="eastAsia"/>
                <w:kern w:val="0"/>
                <w:sz w:val="18"/>
                <w:szCs w:val="18"/>
              </w:rPr>
              <w:t>）第四版（增补版）酸碱指示剂滴定法</w:t>
            </w:r>
          </w:p>
        </w:tc>
        <w:tc>
          <w:tcPr>
            <w:tcW w:w="1491" w:type="dxa"/>
            <w:tcBorders>
              <w:tl2br w:val="nil"/>
              <w:tr2bl w:val="nil"/>
            </w:tcBorders>
            <w:vAlign w:val="center"/>
          </w:tcPr>
          <w:p w:rsidR="00E4247D" w:rsidRDefault="002022C5">
            <w:pPr>
              <w:widowControl/>
              <w:spacing w:line="0" w:lineRule="atLeast"/>
              <w:ind w:firstLineChars="0" w:firstLine="0"/>
              <w:jc w:val="center"/>
              <w:rPr>
                <w:rFonts w:eastAsia="宋体" w:cs="Times New Roman"/>
                <w:sz w:val="18"/>
                <w:szCs w:val="18"/>
              </w:rPr>
            </w:pPr>
            <w:r>
              <w:rPr>
                <w:rFonts w:eastAsia="宋体" w:cs="Times New Roman"/>
                <w:kern w:val="0"/>
                <w:sz w:val="18"/>
                <w:szCs w:val="18"/>
              </w:rPr>
              <w:t>/</w:t>
            </w:r>
          </w:p>
        </w:tc>
        <w:tc>
          <w:tcPr>
            <w:tcW w:w="2017" w:type="dxa"/>
            <w:tcBorders>
              <w:tl2br w:val="nil"/>
              <w:tr2bl w:val="nil"/>
            </w:tcBorders>
            <w:vAlign w:val="center"/>
          </w:tcPr>
          <w:p w:rsidR="00E4247D" w:rsidRDefault="002022C5">
            <w:pPr>
              <w:widowControl/>
              <w:spacing w:line="0" w:lineRule="atLeast"/>
              <w:ind w:firstLineChars="0" w:firstLine="0"/>
              <w:jc w:val="center"/>
              <w:rPr>
                <w:rFonts w:eastAsia="宋体" w:cs="Times New Roman"/>
                <w:sz w:val="18"/>
                <w:szCs w:val="18"/>
              </w:rPr>
            </w:pPr>
            <w:r>
              <w:rPr>
                <w:rFonts w:eastAsia="宋体" w:cs="Times New Roman" w:hint="eastAsia"/>
                <w:kern w:val="0"/>
                <w:sz w:val="18"/>
                <w:szCs w:val="18"/>
              </w:rPr>
              <w:t>酸式滴定管</w:t>
            </w:r>
          </w:p>
        </w:tc>
      </w:tr>
      <w:tr w:rsidR="00E4247D">
        <w:trPr>
          <w:trHeight w:val="340"/>
          <w:jc w:val="center"/>
        </w:trPr>
        <w:tc>
          <w:tcPr>
            <w:tcW w:w="1270" w:type="dxa"/>
            <w:tcBorders>
              <w:tl2br w:val="nil"/>
              <w:tr2bl w:val="nil"/>
            </w:tcBorders>
            <w:vAlign w:val="center"/>
          </w:tcPr>
          <w:p w:rsidR="00E4247D" w:rsidRDefault="002022C5">
            <w:pPr>
              <w:widowControl/>
              <w:spacing w:line="0" w:lineRule="atLeast"/>
              <w:ind w:firstLineChars="0" w:firstLine="0"/>
              <w:jc w:val="center"/>
              <w:rPr>
                <w:rFonts w:eastAsia="宋体" w:cs="Times New Roman"/>
                <w:kern w:val="0"/>
                <w:sz w:val="18"/>
                <w:szCs w:val="18"/>
              </w:rPr>
            </w:pPr>
            <w:r>
              <w:rPr>
                <w:rFonts w:eastAsia="宋体" w:cs="Times New Roman" w:hint="eastAsia"/>
                <w:kern w:val="0"/>
                <w:sz w:val="18"/>
                <w:szCs w:val="18"/>
              </w:rPr>
              <w:t>总硬度</w:t>
            </w:r>
          </w:p>
        </w:tc>
        <w:tc>
          <w:tcPr>
            <w:tcW w:w="3630" w:type="dxa"/>
            <w:tcBorders>
              <w:tl2br w:val="nil"/>
              <w:tr2bl w:val="nil"/>
            </w:tcBorders>
            <w:vAlign w:val="center"/>
          </w:tcPr>
          <w:p w:rsidR="00E4247D" w:rsidRDefault="002022C5">
            <w:pPr>
              <w:widowControl/>
              <w:spacing w:line="0" w:lineRule="atLeast"/>
              <w:ind w:firstLineChars="0" w:firstLine="0"/>
              <w:jc w:val="center"/>
              <w:rPr>
                <w:rFonts w:eastAsia="宋体" w:cs="Times New Roman"/>
                <w:sz w:val="18"/>
                <w:szCs w:val="18"/>
              </w:rPr>
            </w:pPr>
            <w:r>
              <w:rPr>
                <w:rFonts w:eastAsia="宋体" w:cs="Times New Roman" w:hint="eastAsia"/>
                <w:kern w:val="0"/>
                <w:sz w:val="18"/>
                <w:szCs w:val="18"/>
              </w:rPr>
              <w:t>GB/T 5750.4-2006</w:t>
            </w:r>
            <w:r>
              <w:rPr>
                <w:rFonts w:eastAsia="宋体" w:cs="Times New Roman" w:hint="eastAsia"/>
                <w:kern w:val="0"/>
                <w:sz w:val="18"/>
                <w:szCs w:val="18"/>
              </w:rPr>
              <w:t>乙二胺四乙酸二钠滴定法</w:t>
            </w:r>
          </w:p>
        </w:tc>
        <w:tc>
          <w:tcPr>
            <w:tcW w:w="1491" w:type="dxa"/>
            <w:tcBorders>
              <w:tl2br w:val="nil"/>
              <w:tr2bl w:val="nil"/>
            </w:tcBorders>
            <w:vAlign w:val="center"/>
          </w:tcPr>
          <w:p w:rsidR="00E4247D" w:rsidRDefault="002022C5">
            <w:pPr>
              <w:widowControl/>
              <w:spacing w:line="0" w:lineRule="atLeast"/>
              <w:ind w:firstLineChars="0" w:firstLine="0"/>
              <w:jc w:val="center"/>
              <w:rPr>
                <w:rFonts w:eastAsia="宋体" w:cs="Times New Roman"/>
                <w:sz w:val="18"/>
                <w:szCs w:val="18"/>
              </w:rPr>
            </w:pPr>
            <w:r>
              <w:rPr>
                <w:rFonts w:eastAsia="宋体" w:cs="Times New Roman"/>
                <w:kern w:val="0"/>
                <w:sz w:val="18"/>
                <w:szCs w:val="18"/>
              </w:rPr>
              <w:t>1.0 mg/L</w:t>
            </w:r>
          </w:p>
        </w:tc>
        <w:tc>
          <w:tcPr>
            <w:tcW w:w="2017" w:type="dxa"/>
            <w:tcBorders>
              <w:tl2br w:val="nil"/>
              <w:tr2bl w:val="nil"/>
            </w:tcBorders>
            <w:vAlign w:val="center"/>
          </w:tcPr>
          <w:p w:rsidR="00E4247D" w:rsidRDefault="002022C5">
            <w:pPr>
              <w:widowControl/>
              <w:spacing w:line="0" w:lineRule="atLeast"/>
              <w:ind w:firstLineChars="0" w:firstLine="0"/>
              <w:jc w:val="center"/>
              <w:rPr>
                <w:rFonts w:eastAsia="宋体" w:cs="Times New Roman"/>
                <w:sz w:val="18"/>
                <w:szCs w:val="18"/>
              </w:rPr>
            </w:pPr>
            <w:r>
              <w:rPr>
                <w:rFonts w:eastAsia="宋体" w:cs="Times New Roman" w:hint="eastAsia"/>
                <w:kern w:val="0"/>
                <w:sz w:val="18"/>
                <w:szCs w:val="18"/>
              </w:rPr>
              <w:t>滴定管</w:t>
            </w:r>
          </w:p>
        </w:tc>
      </w:tr>
      <w:tr w:rsidR="00E4247D">
        <w:trPr>
          <w:trHeight w:val="340"/>
          <w:jc w:val="center"/>
        </w:trPr>
        <w:tc>
          <w:tcPr>
            <w:tcW w:w="1270" w:type="dxa"/>
            <w:tcBorders>
              <w:tl2br w:val="nil"/>
              <w:tr2bl w:val="nil"/>
            </w:tcBorders>
            <w:vAlign w:val="center"/>
          </w:tcPr>
          <w:p w:rsidR="00E4247D" w:rsidRDefault="002022C5">
            <w:pPr>
              <w:widowControl/>
              <w:spacing w:line="0" w:lineRule="atLeast"/>
              <w:ind w:firstLineChars="0" w:firstLine="0"/>
              <w:jc w:val="center"/>
              <w:rPr>
                <w:rFonts w:eastAsia="宋体" w:cs="Times New Roman"/>
                <w:kern w:val="0"/>
                <w:sz w:val="18"/>
                <w:szCs w:val="18"/>
              </w:rPr>
            </w:pPr>
            <w:r>
              <w:rPr>
                <w:rFonts w:eastAsia="宋体" w:cs="Times New Roman" w:hint="eastAsia"/>
                <w:kern w:val="0"/>
                <w:sz w:val="18"/>
                <w:szCs w:val="18"/>
              </w:rPr>
              <w:t>溶解性</w:t>
            </w:r>
            <w:r>
              <w:rPr>
                <w:rFonts w:eastAsia="宋体" w:cs="Times New Roman"/>
                <w:kern w:val="0"/>
                <w:sz w:val="18"/>
                <w:szCs w:val="18"/>
              </w:rPr>
              <w:t>总固体</w:t>
            </w:r>
          </w:p>
        </w:tc>
        <w:tc>
          <w:tcPr>
            <w:tcW w:w="3630" w:type="dxa"/>
            <w:tcBorders>
              <w:tl2br w:val="nil"/>
              <w:tr2bl w:val="nil"/>
            </w:tcBorders>
            <w:vAlign w:val="center"/>
          </w:tcPr>
          <w:p w:rsidR="00E4247D" w:rsidRDefault="002022C5">
            <w:pPr>
              <w:widowControl/>
              <w:spacing w:line="0" w:lineRule="atLeast"/>
              <w:ind w:firstLineChars="0" w:firstLine="0"/>
              <w:jc w:val="center"/>
              <w:rPr>
                <w:rFonts w:eastAsia="宋体" w:cs="Times New Roman"/>
                <w:sz w:val="18"/>
                <w:szCs w:val="18"/>
              </w:rPr>
            </w:pPr>
            <w:r>
              <w:rPr>
                <w:rFonts w:eastAsia="宋体" w:cs="Times New Roman" w:hint="eastAsia"/>
                <w:kern w:val="0"/>
                <w:sz w:val="18"/>
                <w:szCs w:val="18"/>
              </w:rPr>
              <w:t>GB/T 5750.4-2006</w:t>
            </w:r>
            <w:r>
              <w:rPr>
                <w:rFonts w:eastAsia="宋体" w:cs="Times New Roman" w:hint="eastAsia"/>
                <w:kern w:val="0"/>
                <w:sz w:val="18"/>
                <w:szCs w:val="18"/>
              </w:rPr>
              <w:t>称量法</w:t>
            </w:r>
          </w:p>
        </w:tc>
        <w:tc>
          <w:tcPr>
            <w:tcW w:w="1491" w:type="dxa"/>
            <w:tcBorders>
              <w:tl2br w:val="nil"/>
              <w:tr2bl w:val="nil"/>
            </w:tcBorders>
            <w:vAlign w:val="center"/>
          </w:tcPr>
          <w:p w:rsidR="00E4247D" w:rsidRDefault="002022C5">
            <w:pPr>
              <w:widowControl/>
              <w:spacing w:line="0" w:lineRule="atLeast"/>
              <w:ind w:firstLineChars="0" w:firstLine="0"/>
              <w:jc w:val="center"/>
              <w:rPr>
                <w:rFonts w:eastAsia="宋体" w:cs="Times New Roman"/>
                <w:sz w:val="18"/>
                <w:szCs w:val="18"/>
              </w:rPr>
            </w:pPr>
            <w:r>
              <w:rPr>
                <w:rFonts w:eastAsia="宋体" w:cs="Times New Roman" w:hint="eastAsia"/>
                <w:kern w:val="0"/>
                <w:sz w:val="18"/>
                <w:szCs w:val="18"/>
              </w:rPr>
              <w:t>/</w:t>
            </w:r>
          </w:p>
        </w:tc>
        <w:tc>
          <w:tcPr>
            <w:tcW w:w="2017" w:type="dxa"/>
            <w:tcBorders>
              <w:tl2br w:val="nil"/>
              <w:tr2bl w:val="nil"/>
            </w:tcBorders>
            <w:vAlign w:val="center"/>
          </w:tcPr>
          <w:p w:rsidR="00E4247D" w:rsidRDefault="002022C5">
            <w:pPr>
              <w:widowControl/>
              <w:spacing w:line="0" w:lineRule="atLeast"/>
              <w:ind w:firstLineChars="0" w:firstLine="0"/>
              <w:jc w:val="center"/>
              <w:rPr>
                <w:rFonts w:eastAsia="宋体" w:cs="Times New Roman"/>
                <w:sz w:val="18"/>
                <w:szCs w:val="18"/>
              </w:rPr>
            </w:pPr>
            <w:r>
              <w:rPr>
                <w:rFonts w:eastAsia="宋体" w:cs="Times New Roman" w:hint="eastAsia"/>
                <w:kern w:val="0"/>
                <w:sz w:val="18"/>
                <w:szCs w:val="18"/>
              </w:rPr>
              <w:t>电子天平</w:t>
            </w:r>
            <w:r>
              <w:rPr>
                <w:rFonts w:eastAsia="宋体" w:cs="Times New Roman" w:hint="eastAsia"/>
                <w:kern w:val="0"/>
                <w:sz w:val="18"/>
                <w:szCs w:val="18"/>
              </w:rPr>
              <w:t>FA2004</w:t>
            </w:r>
          </w:p>
        </w:tc>
      </w:tr>
      <w:tr w:rsidR="00E4247D">
        <w:trPr>
          <w:trHeight w:val="340"/>
          <w:jc w:val="center"/>
        </w:trPr>
        <w:tc>
          <w:tcPr>
            <w:tcW w:w="1270" w:type="dxa"/>
            <w:tcBorders>
              <w:tl2br w:val="nil"/>
              <w:tr2bl w:val="nil"/>
            </w:tcBorders>
            <w:vAlign w:val="center"/>
          </w:tcPr>
          <w:p w:rsidR="00E4247D" w:rsidRDefault="002022C5">
            <w:pPr>
              <w:widowControl/>
              <w:spacing w:line="0" w:lineRule="atLeast"/>
              <w:ind w:firstLineChars="0" w:firstLine="0"/>
              <w:jc w:val="center"/>
              <w:rPr>
                <w:rFonts w:eastAsia="宋体" w:cs="Times New Roman"/>
                <w:kern w:val="0"/>
                <w:sz w:val="18"/>
                <w:szCs w:val="18"/>
              </w:rPr>
            </w:pPr>
            <w:r>
              <w:rPr>
                <w:rFonts w:eastAsia="宋体" w:cs="Times New Roman" w:hint="eastAsia"/>
                <w:kern w:val="0"/>
                <w:sz w:val="18"/>
                <w:szCs w:val="18"/>
              </w:rPr>
              <w:t>耗氧量</w:t>
            </w:r>
          </w:p>
        </w:tc>
        <w:tc>
          <w:tcPr>
            <w:tcW w:w="3630" w:type="dxa"/>
            <w:tcBorders>
              <w:tl2br w:val="nil"/>
              <w:tr2bl w:val="nil"/>
            </w:tcBorders>
            <w:vAlign w:val="center"/>
          </w:tcPr>
          <w:p w:rsidR="00E4247D" w:rsidRDefault="002022C5">
            <w:pPr>
              <w:widowControl/>
              <w:spacing w:line="0" w:lineRule="atLeast"/>
              <w:ind w:firstLineChars="0" w:firstLine="0"/>
              <w:jc w:val="center"/>
              <w:rPr>
                <w:rFonts w:eastAsia="宋体" w:cs="Times New Roman"/>
                <w:sz w:val="18"/>
                <w:szCs w:val="18"/>
              </w:rPr>
            </w:pPr>
            <w:r>
              <w:rPr>
                <w:rFonts w:eastAsia="宋体" w:cs="Times New Roman"/>
                <w:kern w:val="0"/>
                <w:sz w:val="18"/>
                <w:szCs w:val="18"/>
              </w:rPr>
              <w:t>GB/T 5750.7-2006</w:t>
            </w:r>
            <w:r>
              <w:rPr>
                <w:rFonts w:eastAsia="宋体" w:cs="Times New Roman" w:hint="eastAsia"/>
                <w:kern w:val="0"/>
                <w:sz w:val="18"/>
                <w:szCs w:val="18"/>
              </w:rPr>
              <w:t>高锰酸钾滴定法</w:t>
            </w:r>
          </w:p>
        </w:tc>
        <w:tc>
          <w:tcPr>
            <w:tcW w:w="1491" w:type="dxa"/>
            <w:tcBorders>
              <w:tl2br w:val="nil"/>
              <w:tr2bl w:val="nil"/>
            </w:tcBorders>
            <w:vAlign w:val="center"/>
          </w:tcPr>
          <w:p w:rsidR="00E4247D" w:rsidRDefault="002022C5">
            <w:pPr>
              <w:widowControl/>
              <w:spacing w:line="0" w:lineRule="atLeast"/>
              <w:ind w:firstLineChars="0" w:firstLine="0"/>
              <w:jc w:val="center"/>
              <w:rPr>
                <w:rFonts w:eastAsia="宋体" w:cs="Times New Roman"/>
                <w:sz w:val="18"/>
                <w:szCs w:val="18"/>
              </w:rPr>
            </w:pPr>
            <w:r>
              <w:rPr>
                <w:rFonts w:eastAsia="宋体" w:cs="Times New Roman" w:hint="eastAsia"/>
                <w:kern w:val="0"/>
                <w:sz w:val="18"/>
                <w:szCs w:val="18"/>
              </w:rPr>
              <w:t>0.05</w:t>
            </w:r>
            <w:r>
              <w:rPr>
                <w:rFonts w:eastAsia="宋体" w:cs="Times New Roman"/>
                <w:kern w:val="0"/>
                <w:sz w:val="18"/>
                <w:szCs w:val="18"/>
              </w:rPr>
              <w:t xml:space="preserve"> mg/L</w:t>
            </w:r>
          </w:p>
        </w:tc>
        <w:tc>
          <w:tcPr>
            <w:tcW w:w="2017" w:type="dxa"/>
            <w:tcBorders>
              <w:tl2br w:val="nil"/>
              <w:tr2bl w:val="nil"/>
            </w:tcBorders>
            <w:vAlign w:val="center"/>
          </w:tcPr>
          <w:p w:rsidR="00E4247D" w:rsidRDefault="002022C5">
            <w:pPr>
              <w:widowControl/>
              <w:spacing w:line="0" w:lineRule="atLeast"/>
              <w:ind w:firstLineChars="0" w:firstLine="0"/>
              <w:jc w:val="center"/>
              <w:rPr>
                <w:rFonts w:eastAsia="宋体" w:cs="Times New Roman"/>
                <w:sz w:val="18"/>
                <w:szCs w:val="18"/>
              </w:rPr>
            </w:pPr>
            <w:r>
              <w:rPr>
                <w:rFonts w:eastAsia="宋体" w:cs="Times New Roman" w:hint="eastAsia"/>
                <w:kern w:val="0"/>
                <w:sz w:val="18"/>
                <w:szCs w:val="18"/>
              </w:rPr>
              <w:t>滴定管</w:t>
            </w:r>
          </w:p>
        </w:tc>
      </w:tr>
      <w:tr w:rsidR="00E4247D">
        <w:trPr>
          <w:trHeight w:val="340"/>
          <w:jc w:val="center"/>
        </w:trPr>
        <w:tc>
          <w:tcPr>
            <w:tcW w:w="1270" w:type="dxa"/>
            <w:tcBorders>
              <w:tl2br w:val="nil"/>
              <w:tr2bl w:val="nil"/>
            </w:tcBorders>
            <w:vAlign w:val="center"/>
          </w:tcPr>
          <w:p w:rsidR="00E4247D" w:rsidRDefault="002022C5">
            <w:pPr>
              <w:widowControl/>
              <w:spacing w:line="0" w:lineRule="atLeast"/>
              <w:ind w:firstLineChars="0" w:firstLine="0"/>
              <w:jc w:val="center"/>
              <w:rPr>
                <w:rFonts w:eastAsia="宋体" w:cs="Times New Roman"/>
                <w:kern w:val="0"/>
                <w:sz w:val="18"/>
                <w:szCs w:val="18"/>
              </w:rPr>
            </w:pPr>
            <w:r>
              <w:rPr>
                <w:rFonts w:eastAsia="宋体" w:cs="Times New Roman" w:hint="eastAsia"/>
                <w:kern w:val="0"/>
                <w:sz w:val="18"/>
                <w:szCs w:val="18"/>
              </w:rPr>
              <w:t>氨氮</w:t>
            </w:r>
          </w:p>
        </w:tc>
        <w:tc>
          <w:tcPr>
            <w:tcW w:w="3630" w:type="dxa"/>
            <w:tcBorders>
              <w:tl2br w:val="nil"/>
              <w:tr2bl w:val="nil"/>
            </w:tcBorders>
            <w:vAlign w:val="center"/>
          </w:tcPr>
          <w:p w:rsidR="00E4247D" w:rsidRDefault="002022C5">
            <w:pPr>
              <w:widowControl/>
              <w:spacing w:line="0" w:lineRule="atLeast"/>
              <w:ind w:firstLineChars="0" w:firstLine="0"/>
              <w:jc w:val="center"/>
              <w:rPr>
                <w:rFonts w:eastAsia="宋体" w:cs="Times New Roman"/>
                <w:sz w:val="18"/>
                <w:szCs w:val="18"/>
              </w:rPr>
            </w:pPr>
            <w:r>
              <w:rPr>
                <w:rFonts w:eastAsia="宋体" w:cs="Times New Roman" w:hint="eastAsia"/>
                <w:kern w:val="0"/>
                <w:sz w:val="18"/>
                <w:szCs w:val="18"/>
              </w:rPr>
              <w:t>GB/T 5750.5-2006</w:t>
            </w:r>
            <w:r>
              <w:rPr>
                <w:rFonts w:eastAsia="宋体" w:cs="Times New Roman"/>
                <w:kern w:val="0"/>
                <w:sz w:val="18"/>
                <w:szCs w:val="18"/>
              </w:rPr>
              <w:t xml:space="preserve"> </w:t>
            </w:r>
            <w:r>
              <w:rPr>
                <w:rFonts w:eastAsia="宋体" w:cs="Times New Roman" w:hint="eastAsia"/>
                <w:kern w:val="0"/>
                <w:sz w:val="18"/>
                <w:szCs w:val="18"/>
              </w:rPr>
              <w:t>纳氏试剂分光光度法</w:t>
            </w:r>
          </w:p>
        </w:tc>
        <w:tc>
          <w:tcPr>
            <w:tcW w:w="1491" w:type="dxa"/>
            <w:tcBorders>
              <w:tl2br w:val="nil"/>
              <w:tr2bl w:val="nil"/>
            </w:tcBorders>
            <w:vAlign w:val="center"/>
          </w:tcPr>
          <w:p w:rsidR="00E4247D" w:rsidRDefault="002022C5">
            <w:pPr>
              <w:widowControl/>
              <w:spacing w:line="0" w:lineRule="atLeast"/>
              <w:ind w:firstLineChars="0" w:firstLine="0"/>
              <w:jc w:val="center"/>
              <w:rPr>
                <w:rFonts w:eastAsia="宋体" w:cs="Times New Roman"/>
                <w:sz w:val="18"/>
                <w:szCs w:val="18"/>
              </w:rPr>
            </w:pPr>
            <w:r>
              <w:rPr>
                <w:rFonts w:eastAsia="宋体" w:cs="Times New Roman" w:hint="eastAsia"/>
                <w:kern w:val="0"/>
                <w:sz w:val="18"/>
                <w:szCs w:val="18"/>
              </w:rPr>
              <w:t>0.02</w:t>
            </w:r>
            <w:r>
              <w:rPr>
                <w:rFonts w:eastAsia="宋体" w:cs="Times New Roman"/>
                <w:kern w:val="0"/>
                <w:sz w:val="18"/>
                <w:szCs w:val="18"/>
              </w:rPr>
              <w:t>mg/L</w:t>
            </w:r>
          </w:p>
        </w:tc>
        <w:tc>
          <w:tcPr>
            <w:tcW w:w="2017" w:type="dxa"/>
            <w:tcBorders>
              <w:tl2br w:val="nil"/>
              <w:tr2bl w:val="nil"/>
            </w:tcBorders>
            <w:vAlign w:val="center"/>
          </w:tcPr>
          <w:p w:rsidR="00E4247D" w:rsidRDefault="002022C5">
            <w:pPr>
              <w:widowControl/>
              <w:spacing w:line="0" w:lineRule="atLeast"/>
              <w:ind w:firstLineChars="0" w:firstLine="0"/>
              <w:jc w:val="center"/>
              <w:rPr>
                <w:rFonts w:eastAsia="宋体" w:cs="Times New Roman"/>
                <w:sz w:val="18"/>
                <w:szCs w:val="18"/>
              </w:rPr>
            </w:pPr>
            <w:r>
              <w:rPr>
                <w:rFonts w:eastAsia="宋体" w:cs="Times New Roman" w:hint="eastAsia"/>
                <w:kern w:val="0"/>
                <w:sz w:val="18"/>
                <w:szCs w:val="18"/>
              </w:rPr>
              <w:t>可见分光光度计</w:t>
            </w:r>
            <w:r>
              <w:rPr>
                <w:rFonts w:eastAsia="宋体" w:cs="Times New Roman" w:hint="eastAsia"/>
                <w:kern w:val="0"/>
                <w:sz w:val="18"/>
                <w:szCs w:val="18"/>
              </w:rPr>
              <w:t>722</w:t>
            </w:r>
          </w:p>
        </w:tc>
      </w:tr>
      <w:tr w:rsidR="00E4247D">
        <w:trPr>
          <w:trHeight w:val="340"/>
          <w:jc w:val="center"/>
        </w:trPr>
        <w:tc>
          <w:tcPr>
            <w:tcW w:w="1270" w:type="dxa"/>
            <w:tcBorders>
              <w:tl2br w:val="nil"/>
              <w:tr2bl w:val="nil"/>
            </w:tcBorders>
            <w:vAlign w:val="center"/>
          </w:tcPr>
          <w:p w:rsidR="00E4247D" w:rsidRDefault="002022C5">
            <w:pPr>
              <w:widowControl/>
              <w:spacing w:line="0" w:lineRule="atLeast"/>
              <w:ind w:firstLineChars="0" w:firstLine="0"/>
              <w:jc w:val="center"/>
              <w:rPr>
                <w:rFonts w:eastAsia="宋体" w:cs="Times New Roman"/>
                <w:kern w:val="0"/>
                <w:sz w:val="18"/>
                <w:szCs w:val="18"/>
              </w:rPr>
            </w:pPr>
            <w:r>
              <w:rPr>
                <w:rFonts w:eastAsia="宋体" w:cs="Times New Roman" w:hint="eastAsia"/>
                <w:kern w:val="0"/>
                <w:sz w:val="18"/>
                <w:szCs w:val="18"/>
              </w:rPr>
              <w:t>硝酸盐（氮）</w:t>
            </w:r>
          </w:p>
        </w:tc>
        <w:tc>
          <w:tcPr>
            <w:tcW w:w="3630" w:type="dxa"/>
            <w:tcBorders>
              <w:tl2br w:val="nil"/>
              <w:tr2bl w:val="nil"/>
            </w:tcBorders>
            <w:vAlign w:val="center"/>
          </w:tcPr>
          <w:p w:rsidR="00E4247D" w:rsidRDefault="002022C5">
            <w:pPr>
              <w:widowControl/>
              <w:spacing w:line="0" w:lineRule="atLeast"/>
              <w:ind w:firstLineChars="0" w:firstLine="0"/>
              <w:jc w:val="center"/>
              <w:rPr>
                <w:rFonts w:eastAsia="宋体" w:cs="Times New Roman"/>
                <w:sz w:val="18"/>
                <w:szCs w:val="18"/>
              </w:rPr>
            </w:pPr>
            <w:r>
              <w:rPr>
                <w:rFonts w:eastAsia="宋体" w:cs="Times New Roman"/>
                <w:kern w:val="0"/>
                <w:sz w:val="18"/>
                <w:szCs w:val="18"/>
              </w:rPr>
              <w:t>GB/T5750.5-2006</w:t>
            </w:r>
            <w:r>
              <w:rPr>
                <w:rFonts w:eastAsia="宋体" w:cs="Times New Roman" w:hint="eastAsia"/>
                <w:kern w:val="0"/>
                <w:sz w:val="18"/>
                <w:szCs w:val="18"/>
              </w:rPr>
              <w:t>离子色谱法</w:t>
            </w:r>
          </w:p>
        </w:tc>
        <w:tc>
          <w:tcPr>
            <w:tcW w:w="1491" w:type="dxa"/>
            <w:tcBorders>
              <w:tl2br w:val="nil"/>
              <w:tr2bl w:val="nil"/>
            </w:tcBorders>
            <w:vAlign w:val="center"/>
          </w:tcPr>
          <w:p w:rsidR="00E4247D" w:rsidRDefault="002022C5">
            <w:pPr>
              <w:widowControl/>
              <w:spacing w:line="0" w:lineRule="atLeast"/>
              <w:ind w:firstLineChars="0" w:firstLine="0"/>
              <w:jc w:val="center"/>
              <w:rPr>
                <w:rFonts w:eastAsia="宋体" w:cs="Times New Roman"/>
                <w:sz w:val="18"/>
                <w:szCs w:val="18"/>
              </w:rPr>
            </w:pPr>
            <w:r>
              <w:rPr>
                <w:rFonts w:eastAsia="宋体" w:cs="Times New Roman"/>
                <w:kern w:val="0"/>
                <w:sz w:val="18"/>
                <w:szCs w:val="18"/>
              </w:rPr>
              <w:t>/</w:t>
            </w:r>
          </w:p>
        </w:tc>
        <w:tc>
          <w:tcPr>
            <w:tcW w:w="2017" w:type="dxa"/>
            <w:tcBorders>
              <w:tl2br w:val="nil"/>
              <w:tr2bl w:val="nil"/>
            </w:tcBorders>
            <w:vAlign w:val="center"/>
          </w:tcPr>
          <w:p w:rsidR="00E4247D" w:rsidRDefault="002022C5">
            <w:pPr>
              <w:widowControl/>
              <w:spacing w:line="0" w:lineRule="atLeast"/>
              <w:ind w:firstLineChars="0" w:firstLine="0"/>
              <w:jc w:val="center"/>
              <w:rPr>
                <w:rFonts w:eastAsia="宋体" w:cs="Times New Roman"/>
                <w:sz w:val="18"/>
                <w:szCs w:val="18"/>
              </w:rPr>
            </w:pPr>
            <w:r>
              <w:rPr>
                <w:rFonts w:eastAsia="宋体" w:cs="Times New Roman" w:hint="eastAsia"/>
                <w:kern w:val="0"/>
                <w:sz w:val="18"/>
                <w:szCs w:val="18"/>
              </w:rPr>
              <w:t>离子色谱仪</w:t>
            </w:r>
            <w:r>
              <w:rPr>
                <w:rFonts w:eastAsia="宋体" w:cs="Times New Roman" w:hint="eastAsia"/>
                <w:kern w:val="0"/>
                <w:sz w:val="18"/>
                <w:szCs w:val="18"/>
              </w:rPr>
              <w:tab/>
            </w:r>
            <w:r>
              <w:rPr>
                <w:rFonts w:eastAsia="宋体" w:cs="Times New Roman"/>
                <w:kern w:val="0"/>
                <w:sz w:val="18"/>
                <w:szCs w:val="18"/>
              </w:rPr>
              <w:t>IC6000</w:t>
            </w:r>
          </w:p>
        </w:tc>
      </w:tr>
      <w:tr w:rsidR="00E4247D">
        <w:trPr>
          <w:trHeight w:val="340"/>
          <w:jc w:val="center"/>
        </w:trPr>
        <w:tc>
          <w:tcPr>
            <w:tcW w:w="1270" w:type="dxa"/>
            <w:tcBorders>
              <w:tl2br w:val="nil"/>
              <w:tr2bl w:val="nil"/>
            </w:tcBorders>
            <w:vAlign w:val="center"/>
          </w:tcPr>
          <w:p w:rsidR="00E4247D" w:rsidRDefault="002022C5">
            <w:pPr>
              <w:widowControl/>
              <w:spacing w:line="0" w:lineRule="atLeast"/>
              <w:ind w:firstLineChars="0" w:firstLine="0"/>
              <w:jc w:val="center"/>
              <w:rPr>
                <w:rFonts w:eastAsia="宋体" w:cs="Times New Roman"/>
                <w:kern w:val="0"/>
                <w:sz w:val="18"/>
                <w:szCs w:val="18"/>
              </w:rPr>
            </w:pPr>
            <w:r>
              <w:rPr>
                <w:rFonts w:eastAsia="宋体" w:cs="Times New Roman" w:hint="eastAsia"/>
                <w:kern w:val="0"/>
                <w:sz w:val="18"/>
                <w:szCs w:val="18"/>
              </w:rPr>
              <w:t>亚硝酸盐（氮）</w:t>
            </w:r>
          </w:p>
        </w:tc>
        <w:tc>
          <w:tcPr>
            <w:tcW w:w="3630" w:type="dxa"/>
            <w:tcBorders>
              <w:tl2br w:val="nil"/>
              <w:tr2bl w:val="nil"/>
            </w:tcBorders>
            <w:vAlign w:val="center"/>
          </w:tcPr>
          <w:p w:rsidR="00E4247D" w:rsidRDefault="002022C5">
            <w:pPr>
              <w:widowControl/>
              <w:spacing w:line="0" w:lineRule="atLeast"/>
              <w:ind w:firstLineChars="0" w:firstLine="0"/>
              <w:jc w:val="center"/>
              <w:rPr>
                <w:rFonts w:eastAsia="宋体" w:cs="Times New Roman"/>
                <w:sz w:val="18"/>
                <w:szCs w:val="18"/>
              </w:rPr>
            </w:pPr>
            <w:r>
              <w:rPr>
                <w:rFonts w:eastAsia="宋体" w:cs="Times New Roman"/>
                <w:kern w:val="0"/>
                <w:sz w:val="18"/>
                <w:szCs w:val="18"/>
              </w:rPr>
              <w:t>GB/T 5750.5-2006</w:t>
            </w:r>
            <w:r>
              <w:rPr>
                <w:rFonts w:eastAsia="宋体" w:cs="Times New Roman" w:hint="eastAsia"/>
                <w:kern w:val="0"/>
                <w:sz w:val="18"/>
                <w:szCs w:val="18"/>
              </w:rPr>
              <w:t>重氮偶合分光光度法</w:t>
            </w:r>
          </w:p>
        </w:tc>
        <w:tc>
          <w:tcPr>
            <w:tcW w:w="1491" w:type="dxa"/>
            <w:tcBorders>
              <w:tl2br w:val="nil"/>
              <w:tr2bl w:val="nil"/>
            </w:tcBorders>
            <w:vAlign w:val="center"/>
          </w:tcPr>
          <w:p w:rsidR="00E4247D" w:rsidRDefault="002022C5">
            <w:pPr>
              <w:widowControl/>
              <w:spacing w:line="0" w:lineRule="atLeast"/>
              <w:ind w:firstLineChars="0" w:firstLine="0"/>
              <w:jc w:val="center"/>
              <w:rPr>
                <w:rFonts w:eastAsia="宋体" w:cs="Times New Roman"/>
                <w:sz w:val="18"/>
                <w:szCs w:val="18"/>
              </w:rPr>
            </w:pPr>
            <w:r>
              <w:rPr>
                <w:rFonts w:eastAsia="宋体" w:cs="Times New Roman"/>
                <w:kern w:val="0"/>
                <w:sz w:val="18"/>
                <w:szCs w:val="18"/>
              </w:rPr>
              <w:t>0.001 mg/L</w:t>
            </w:r>
          </w:p>
        </w:tc>
        <w:tc>
          <w:tcPr>
            <w:tcW w:w="2017" w:type="dxa"/>
            <w:tcBorders>
              <w:tl2br w:val="nil"/>
              <w:tr2bl w:val="nil"/>
            </w:tcBorders>
            <w:vAlign w:val="center"/>
          </w:tcPr>
          <w:p w:rsidR="00E4247D" w:rsidRDefault="002022C5">
            <w:pPr>
              <w:widowControl/>
              <w:spacing w:line="0" w:lineRule="atLeast"/>
              <w:ind w:firstLineChars="0" w:firstLine="0"/>
              <w:jc w:val="center"/>
              <w:rPr>
                <w:rFonts w:eastAsia="宋体" w:cs="Times New Roman"/>
                <w:sz w:val="18"/>
                <w:szCs w:val="18"/>
              </w:rPr>
            </w:pPr>
            <w:r>
              <w:rPr>
                <w:rFonts w:eastAsia="宋体" w:cs="Times New Roman" w:hint="eastAsia"/>
                <w:kern w:val="0"/>
                <w:sz w:val="18"/>
                <w:szCs w:val="18"/>
              </w:rPr>
              <w:t>可见分光光度计</w:t>
            </w:r>
            <w:r>
              <w:rPr>
                <w:rFonts w:eastAsia="宋体" w:cs="Times New Roman"/>
                <w:kern w:val="0"/>
                <w:sz w:val="18"/>
                <w:szCs w:val="18"/>
              </w:rPr>
              <w:t>722</w:t>
            </w:r>
          </w:p>
        </w:tc>
      </w:tr>
      <w:tr w:rsidR="00E4247D">
        <w:trPr>
          <w:trHeight w:val="340"/>
          <w:jc w:val="center"/>
        </w:trPr>
        <w:tc>
          <w:tcPr>
            <w:tcW w:w="1270" w:type="dxa"/>
            <w:tcBorders>
              <w:tl2br w:val="nil"/>
              <w:tr2bl w:val="nil"/>
            </w:tcBorders>
            <w:vAlign w:val="center"/>
          </w:tcPr>
          <w:p w:rsidR="00E4247D" w:rsidRDefault="002022C5">
            <w:pPr>
              <w:widowControl/>
              <w:spacing w:line="0" w:lineRule="atLeast"/>
              <w:ind w:firstLineChars="0" w:firstLine="0"/>
              <w:jc w:val="center"/>
              <w:rPr>
                <w:rFonts w:eastAsia="宋体" w:cs="Times New Roman"/>
                <w:kern w:val="0"/>
                <w:sz w:val="18"/>
                <w:szCs w:val="18"/>
              </w:rPr>
            </w:pPr>
            <w:r>
              <w:rPr>
                <w:rFonts w:eastAsia="宋体" w:cs="Times New Roman" w:hint="eastAsia"/>
                <w:kern w:val="0"/>
                <w:sz w:val="18"/>
                <w:szCs w:val="18"/>
              </w:rPr>
              <w:t>硫酸盐</w:t>
            </w:r>
          </w:p>
        </w:tc>
        <w:tc>
          <w:tcPr>
            <w:tcW w:w="3630" w:type="dxa"/>
            <w:tcBorders>
              <w:tl2br w:val="nil"/>
              <w:tr2bl w:val="nil"/>
            </w:tcBorders>
            <w:vAlign w:val="center"/>
          </w:tcPr>
          <w:p w:rsidR="00E4247D" w:rsidRDefault="002022C5">
            <w:pPr>
              <w:widowControl/>
              <w:spacing w:line="0" w:lineRule="atLeast"/>
              <w:ind w:firstLineChars="0" w:firstLine="0"/>
              <w:jc w:val="center"/>
              <w:rPr>
                <w:rFonts w:eastAsia="宋体" w:cs="Times New Roman"/>
                <w:sz w:val="18"/>
                <w:szCs w:val="18"/>
              </w:rPr>
            </w:pPr>
            <w:r>
              <w:rPr>
                <w:rFonts w:eastAsia="宋体" w:cs="Times New Roman"/>
                <w:kern w:val="0"/>
                <w:sz w:val="18"/>
                <w:szCs w:val="18"/>
              </w:rPr>
              <w:t>GB/T5750.5-2006</w:t>
            </w:r>
            <w:r>
              <w:rPr>
                <w:rFonts w:eastAsia="宋体" w:cs="Times New Roman" w:hint="eastAsia"/>
                <w:kern w:val="0"/>
                <w:sz w:val="18"/>
                <w:szCs w:val="18"/>
              </w:rPr>
              <w:t>离子色谱法</w:t>
            </w:r>
          </w:p>
        </w:tc>
        <w:tc>
          <w:tcPr>
            <w:tcW w:w="1491" w:type="dxa"/>
            <w:tcBorders>
              <w:tl2br w:val="nil"/>
              <w:tr2bl w:val="nil"/>
            </w:tcBorders>
            <w:vAlign w:val="center"/>
          </w:tcPr>
          <w:p w:rsidR="00E4247D" w:rsidRDefault="002022C5">
            <w:pPr>
              <w:widowControl/>
              <w:spacing w:line="0" w:lineRule="atLeast"/>
              <w:ind w:firstLineChars="0" w:firstLine="0"/>
              <w:jc w:val="center"/>
              <w:rPr>
                <w:rFonts w:eastAsia="宋体" w:cs="Times New Roman"/>
                <w:sz w:val="18"/>
                <w:szCs w:val="18"/>
              </w:rPr>
            </w:pPr>
            <w:r>
              <w:rPr>
                <w:rFonts w:eastAsia="宋体" w:cs="Times New Roman"/>
                <w:kern w:val="0"/>
                <w:sz w:val="18"/>
                <w:szCs w:val="18"/>
              </w:rPr>
              <w:t>/</w:t>
            </w:r>
          </w:p>
        </w:tc>
        <w:tc>
          <w:tcPr>
            <w:tcW w:w="2017" w:type="dxa"/>
            <w:tcBorders>
              <w:tl2br w:val="nil"/>
              <w:tr2bl w:val="nil"/>
            </w:tcBorders>
            <w:vAlign w:val="center"/>
          </w:tcPr>
          <w:p w:rsidR="00E4247D" w:rsidRDefault="002022C5">
            <w:pPr>
              <w:widowControl/>
              <w:spacing w:line="0" w:lineRule="atLeast"/>
              <w:ind w:firstLineChars="0" w:firstLine="0"/>
              <w:jc w:val="center"/>
              <w:rPr>
                <w:rFonts w:eastAsia="宋体" w:cs="Times New Roman"/>
                <w:sz w:val="18"/>
                <w:szCs w:val="18"/>
              </w:rPr>
            </w:pPr>
            <w:r>
              <w:rPr>
                <w:rFonts w:eastAsia="宋体" w:cs="Times New Roman" w:hint="eastAsia"/>
                <w:kern w:val="0"/>
                <w:sz w:val="18"/>
                <w:szCs w:val="18"/>
              </w:rPr>
              <w:t>离子色谱仪</w:t>
            </w:r>
            <w:r>
              <w:rPr>
                <w:rFonts w:eastAsia="宋体" w:cs="Times New Roman" w:hint="eastAsia"/>
                <w:kern w:val="0"/>
                <w:sz w:val="18"/>
                <w:szCs w:val="18"/>
              </w:rPr>
              <w:tab/>
            </w:r>
            <w:r>
              <w:rPr>
                <w:rFonts w:eastAsia="宋体" w:cs="Times New Roman"/>
                <w:kern w:val="0"/>
                <w:sz w:val="18"/>
                <w:szCs w:val="18"/>
              </w:rPr>
              <w:t>IC6000</w:t>
            </w:r>
          </w:p>
        </w:tc>
      </w:tr>
      <w:tr w:rsidR="00E4247D">
        <w:trPr>
          <w:trHeight w:val="340"/>
          <w:jc w:val="center"/>
        </w:trPr>
        <w:tc>
          <w:tcPr>
            <w:tcW w:w="1270" w:type="dxa"/>
            <w:tcBorders>
              <w:tl2br w:val="nil"/>
              <w:tr2bl w:val="nil"/>
            </w:tcBorders>
            <w:vAlign w:val="center"/>
          </w:tcPr>
          <w:p w:rsidR="00E4247D" w:rsidRDefault="002022C5">
            <w:pPr>
              <w:widowControl/>
              <w:spacing w:line="0" w:lineRule="atLeast"/>
              <w:ind w:firstLineChars="0" w:firstLine="0"/>
              <w:jc w:val="center"/>
              <w:rPr>
                <w:rFonts w:eastAsia="宋体" w:cs="Times New Roman"/>
                <w:kern w:val="0"/>
                <w:sz w:val="18"/>
                <w:szCs w:val="18"/>
              </w:rPr>
            </w:pPr>
            <w:r>
              <w:rPr>
                <w:rFonts w:eastAsia="宋体" w:cs="Times New Roman" w:hint="eastAsia"/>
                <w:kern w:val="0"/>
                <w:sz w:val="18"/>
                <w:szCs w:val="18"/>
              </w:rPr>
              <w:t>氯化物</w:t>
            </w:r>
          </w:p>
        </w:tc>
        <w:tc>
          <w:tcPr>
            <w:tcW w:w="3630" w:type="dxa"/>
            <w:tcBorders>
              <w:tl2br w:val="nil"/>
              <w:tr2bl w:val="nil"/>
            </w:tcBorders>
            <w:vAlign w:val="center"/>
          </w:tcPr>
          <w:p w:rsidR="00E4247D" w:rsidRDefault="002022C5">
            <w:pPr>
              <w:widowControl/>
              <w:spacing w:line="0" w:lineRule="atLeast"/>
              <w:ind w:firstLineChars="0" w:firstLine="0"/>
              <w:jc w:val="center"/>
              <w:rPr>
                <w:rFonts w:eastAsia="宋体" w:cs="Times New Roman"/>
                <w:sz w:val="18"/>
                <w:szCs w:val="18"/>
              </w:rPr>
            </w:pPr>
            <w:r>
              <w:rPr>
                <w:rFonts w:eastAsia="宋体" w:cs="Times New Roman" w:hint="eastAsia"/>
                <w:kern w:val="0"/>
                <w:sz w:val="18"/>
                <w:szCs w:val="18"/>
              </w:rPr>
              <w:t>GB/T 5750.5-2006</w:t>
            </w:r>
            <w:r>
              <w:rPr>
                <w:rFonts w:eastAsia="宋体" w:cs="Times New Roman" w:hint="eastAsia"/>
                <w:kern w:val="0"/>
                <w:sz w:val="18"/>
                <w:szCs w:val="18"/>
              </w:rPr>
              <w:t>离子色谱法</w:t>
            </w:r>
          </w:p>
        </w:tc>
        <w:tc>
          <w:tcPr>
            <w:tcW w:w="1491" w:type="dxa"/>
            <w:tcBorders>
              <w:tl2br w:val="nil"/>
              <w:tr2bl w:val="nil"/>
            </w:tcBorders>
            <w:vAlign w:val="center"/>
          </w:tcPr>
          <w:p w:rsidR="00E4247D" w:rsidRDefault="002022C5">
            <w:pPr>
              <w:widowControl/>
              <w:spacing w:line="0" w:lineRule="atLeast"/>
              <w:ind w:firstLineChars="0" w:firstLine="0"/>
              <w:jc w:val="center"/>
              <w:rPr>
                <w:rFonts w:eastAsia="宋体" w:cs="Times New Roman"/>
                <w:sz w:val="18"/>
                <w:szCs w:val="18"/>
              </w:rPr>
            </w:pPr>
            <w:r>
              <w:rPr>
                <w:rFonts w:eastAsia="宋体" w:cs="Times New Roman" w:hint="eastAsia"/>
                <w:kern w:val="0"/>
                <w:sz w:val="18"/>
                <w:szCs w:val="18"/>
              </w:rPr>
              <w:t>/</w:t>
            </w:r>
          </w:p>
        </w:tc>
        <w:tc>
          <w:tcPr>
            <w:tcW w:w="2017" w:type="dxa"/>
            <w:tcBorders>
              <w:tl2br w:val="nil"/>
              <w:tr2bl w:val="nil"/>
            </w:tcBorders>
            <w:vAlign w:val="center"/>
          </w:tcPr>
          <w:p w:rsidR="00E4247D" w:rsidRDefault="002022C5">
            <w:pPr>
              <w:widowControl/>
              <w:spacing w:line="0" w:lineRule="atLeast"/>
              <w:ind w:firstLineChars="0" w:firstLine="0"/>
              <w:jc w:val="center"/>
              <w:rPr>
                <w:rFonts w:eastAsia="宋体" w:cs="Times New Roman"/>
                <w:sz w:val="18"/>
                <w:szCs w:val="18"/>
              </w:rPr>
            </w:pPr>
            <w:r>
              <w:rPr>
                <w:rFonts w:eastAsia="宋体" w:cs="Times New Roman" w:hint="eastAsia"/>
                <w:kern w:val="0"/>
                <w:sz w:val="18"/>
                <w:szCs w:val="18"/>
              </w:rPr>
              <w:t>离子色谱仪</w:t>
            </w:r>
            <w:r>
              <w:rPr>
                <w:rFonts w:eastAsia="宋体" w:cs="Times New Roman" w:hint="eastAsia"/>
                <w:kern w:val="0"/>
                <w:sz w:val="18"/>
                <w:szCs w:val="18"/>
              </w:rPr>
              <w:tab/>
              <w:t>IC6000</w:t>
            </w:r>
          </w:p>
        </w:tc>
      </w:tr>
      <w:tr w:rsidR="00E4247D">
        <w:trPr>
          <w:trHeight w:val="340"/>
          <w:jc w:val="center"/>
        </w:trPr>
        <w:tc>
          <w:tcPr>
            <w:tcW w:w="1270" w:type="dxa"/>
            <w:tcBorders>
              <w:tl2br w:val="nil"/>
              <w:tr2bl w:val="nil"/>
            </w:tcBorders>
            <w:vAlign w:val="center"/>
          </w:tcPr>
          <w:p w:rsidR="00E4247D" w:rsidRDefault="002022C5">
            <w:pPr>
              <w:widowControl/>
              <w:spacing w:line="0" w:lineRule="atLeast"/>
              <w:ind w:firstLineChars="0" w:firstLine="0"/>
              <w:jc w:val="center"/>
              <w:rPr>
                <w:rFonts w:eastAsia="宋体" w:cs="Times New Roman"/>
                <w:kern w:val="0"/>
                <w:sz w:val="18"/>
                <w:szCs w:val="18"/>
              </w:rPr>
            </w:pPr>
            <w:r>
              <w:rPr>
                <w:rFonts w:eastAsia="宋体" w:cs="Times New Roman" w:hint="eastAsia"/>
                <w:kern w:val="0"/>
                <w:sz w:val="18"/>
                <w:szCs w:val="18"/>
              </w:rPr>
              <w:t>氰化物</w:t>
            </w:r>
          </w:p>
        </w:tc>
        <w:tc>
          <w:tcPr>
            <w:tcW w:w="3630" w:type="dxa"/>
            <w:tcBorders>
              <w:tl2br w:val="nil"/>
              <w:tr2bl w:val="nil"/>
            </w:tcBorders>
            <w:vAlign w:val="center"/>
          </w:tcPr>
          <w:p w:rsidR="00E4247D" w:rsidRDefault="002022C5">
            <w:pPr>
              <w:widowControl/>
              <w:spacing w:line="0" w:lineRule="atLeast"/>
              <w:ind w:firstLineChars="0" w:firstLine="0"/>
              <w:jc w:val="center"/>
              <w:rPr>
                <w:rFonts w:eastAsia="宋体" w:cs="Times New Roman"/>
                <w:sz w:val="18"/>
                <w:szCs w:val="18"/>
              </w:rPr>
            </w:pPr>
            <w:r>
              <w:rPr>
                <w:rFonts w:eastAsia="宋体" w:cs="Times New Roman"/>
                <w:kern w:val="0"/>
                <w:sz w:val="18"/>
                <w:szCs w:val="18"/>
              </w:rPr>
              <w:t>GB/T 5750.5-2006</w:t>
            </w:r>
            <w:r>
              <w:rPr>
                <w:rFonts w:eastAsia="宋体" w:cs="Times New Roman" w:hint="eastAsia"/>
                <w:kern w:val="0"/>
                <w:sz w:val="18"/>
                <w:szCs w:val="18"/>
              </w:rPr>
              <w:t>异烟酸</w:t>
            </w:r>
            <w:r>
              <w:rPr>
                <w:rFonts w:eastAsia="宋体" w:cs="Times New Roman" w:hint="eastAsia"/>
                <w:kern w:val="0"/>
                <w:sz w:val="18"/>
                <w:szCs w:val="18"/>
              </w:rPr>
              <w:t>-</w:t>
            </w:r>
            <w:r>
              <w:rPr>
                <w:rFonts w:eastAsia="宋体" w:cs="Times New Roman" w:hint="eastAsia"/>
                <w:kern w:val="0"/>
                <w:sz w:val="18"/>
                <w:szCs w:val="18"/>
              </w:rPr>
              <w:t>吡唑酮分光光度法</w:t>
            </w:r>
          </w:p>
        </w:tc>
        <w:tc>
          <w:tcPr>
            <w:tcW w:w="1491" w:type="dxa"/>
            <w:tcBorders>
              <w:tl2br w:val="nil"/>
              <w:tr2bl w:val="nil"/>
            </w:tcBorders>
            <w:vAlign w:val="center"/>
          </w:tcPr>
          <w:p w:rsidR="00E4247D" w:rsidRDefault="002022C5">
            <w:pPr>
              <w:widowControl/>
              <w:spacing w:line="0" w:lineRule="atLeast"/>
              <w:ind w:firstLineChars="0" w:firstLine="0"/>
              <w:jc w:val="center"/>
              <w:rPr>
                <w:rFonts w:eastAsia="宋体" w:cs="Times New Roman"/>
                <w:sz w:val="18"/>
                <w:szCs w:val="18"/>
              </w:rPr>
            </w:pPr>
            <w:r>
              <w:rPr>
                <w:rFonts w:eastAsia="宋体" w:cs="Times New Roman"/>
                <w:kern w:val="0"/>
                <w:sz w:val="18"/>
                <w:szCs w:val="18"/>
              </w:rPr>
              <w:t>0.002 mg/L</w:t>
            </w:r>
          </w:p>
        </w:tc>
        <w:tc>
          <w:tcPr>
            <w:tcW w:w="2017" w:type="dxa"/>
            <w:tcBorders>
              <w:tl2br w:val="nil"/>
              <w:tr2bl w:val="nil"/>
            </w:tcBorders>
            <w:vAlign w:val="center"/>
          </w:tcPr>
          <w:p w:rsidR="00E4247D" w:rsidRDefault="002022C5">
            <w:pPr>
              <w:widowControl/>
              <w:spacing w:line="0" w:lineRule="atLeast"/>
              <w:ind w:firstLineChars="0" w:firstLine="0"/>
              <w:jc w:val="center"/>
              <w:rPr>
                <w:rFonts w:eastAsia="宋体" w:cs="Times New Roman"/>
                <w:sz w:val="18"/>
                <w:szCs w:val="18"/>
              </w:rPr>
            </w:pPr>
            <w:r>
              <w:rPr>
                <w:rFonts w:eastAsia="宋体" w:cs="Times New Roman" w:hint="eastAsia"/>
                <w:kern w:val="0"/>
                <w:sz w:val="18"/>
                <w:szCs w:val="18"/>
              </w:rPr>
              <w:t>可见分光光度计</w:t>
            </w:r>
            <w:r>
              <w:rPr>
                <w:rFonts w:eastAsia="宋体" w:cs="Times New Roman"/>
                <w:kern w:val="0"/>
                <w:sz w:val="18"/>
                <w:szCs w:val="18"/>
              </w:rPr>
              <w:t>722</w:t>
            </w:r>
          </w:p>
        </w:tc>
      </w:tr>
      <w:tr w:rsidR="00E4247D">
        <w:trPr>
          <w:trHeight w:val="340"/>
          <w:jc w:val="center"/>
        </w:trPr>
        <w:tc>
          <w:tcPr>
            <w:tcW w:w="1270" w:type="dxa"/>
            <w:tcBorders>
              <w:tl2br w:val="nil"/>
              <w:tr2bl w:val="nil"/>
            </w:tcBorders>
            <w:vAlign w:val="center"/>
          </w:tcPr>
          <w:p w:rsidR="00E4247D" w:rsidRDefault="002022C5">
            <w:pPr>
              <w:widowControl/>
              <w:spacing w:line="0" w:lineRule="atLeast"/>
              <w:ind w:firstLineChars="0" w:firstLine="0"/>
              <w:jc w:val="center"/>
              <w:rPr>
                <w:rFonts w:eastAsia="宋体" w:cs="Times New Roman"/>
                <w:kern w:val="0"/>
                <w:sz w:val="18"/>
                <w:szCs w:val="18"/>
              </w:rPr>
            </w:pPr>
            <w:r>
              <w:rPr>
                <w:rFonts w:eastAsia="宋体" w:cs="Times New Roman" w:hint="eastAsia"/>
                <w:kern w:val="0"/>
                <w:sz w:val="18"/>
                <w:szCs w:val="18"/>
              </w:rPr>
              <w:t>氟化物</w:t>
            </w:r>
          </w:p>
        </w:tc>
        <w:tc>
          <w:tcPr>
            <w:tcW w:w="3630" w:type="dxa"/>
            <w:tcBorders>
              <w:tl2br w:val="nil"/>
              <w:tr2bl w:val="nil"/>
            </w:tcBorders>
            <w:vAlign w:val="center"/>
          </w:tcPr>
          <w:p w:rsidR="00E4247D" w:rsidRDefault="002022C5">
            <w:pPr>
              <w:widowControl/>
              <w:spacing w:line="0" w:lineRule="atLeast"/>
              <w:ind w:firstLineChars="0" w:firstLine="0"/>
              <w:jc w:val="center"/>
              <w:rPr>
                <w:rFonts w:eastAsia="宋体" w:cs="Times New Roman"/>
                <w:sz w:val="18"/>
                <w:szCs w:val="18"/>
              </w:rPr>
            </w:pPr>
            <w:r>
              <w:rPr>
                <w:rFonts w:eastAsia="宋体" w:cs="Times New Roman"/>
                <w:kern w:val="0"/>
                <w:sz w:val="18"/>
                <w:szCs w:val="18"/>
              </w:rPr>
              <w:t>GB/T 5750.5-2006</w:t>
            </w:r>
            <w:r>
              <w:rPr>
                <w:rFonts w:eastAsia="宋体" w:cs="Times New Roman" w:hint="eastAsia"/>
                <w:kern w:val="0"/>
                <w:sz w:val="18"/>
                <w:szCs w:val="18"/>
              </w:rPr>
              <w:t>离子选择电极法</w:t>
            </w:r>
          </w:p>
        </w:tc>
        <w:tc>
          <w:tcPr>
            <w:tcW w:w="1491" w:type="dxa"/>
            <w:tcBorders>
              <w:tl2br w:val="nil"/>
              <w:tr2bl w:val="nil"/>
            </w:tcBorders>
            <w:vAlign w:val="center"/>
          </w:tcPr>
          <w:p w:rsidR="00E4247D" w:rsidRDefault="002022C5">
            <w:pPr>
              <w:widowControl/>
              <w:spacing w:line="0" w:lineRule="atLeast"/>
              <w:ind w:firstLineChars="0" w:firstLine="0"/>
              <w:jc w:val="center"/>
              <w:rPr>
                <w:rFonts w:eastAsia="宋体" w:cs="Times New Roman"/>
                <w:sz w:val="18"/>
                <w:szCs w:val="18"/>
              </w:rPr>
            </w:pPr>
            <w:r>
              <w:rPr>
                <w:rFonts w:eastAsia="宋体" w:cs="Times New Roman"/>
                <w:kern w:val="0"/>
                <w:sz w:val="18"/>
                <w:szCs w:val="18"/>
              </w:rPr>
              <w:t>0.2mg/L</w:t>
            </w:r>
          </w:p>
        </w:tc>
        <w:tc>
          <w:tcPr>
            <w:tcW w:w="2017" w:type="dxa"/>
            <w:tcBorders>
              <w:tl2br w:val="nil"/>
              <w:tr2bl w:val="nil"/>
            </w:tcBorders>
            <w:vAlign w:val="center"/>
          </w:tcPr>
          <w:p w:rsidR="00E4247D" w:rsidRDefault="002022C5">
            <w:pPr>
              <w:widowControl/>
              <w:spacing w:line="0" w:lineRule="atLeast"/>
              <w:ind w:firstLineChars="0" w:firstLine="0"/>
              <w:jc w:val="center"/>
              <w:rPr>
                <w:rFonts w:eastAsia="宋体" w:cs="Times New Roman"/>
                <w:sz w:val="18"/>
                <w:szCs w:val="18"/>
              </w:rPr>
            </w:pPr>
            <w:r>
              <w:rPr>
                <w:rFonts w:eastAsia="宋体" w:cs="Times New Roman" w:hint="eastAsia"/>
                <w:kern w:val="0"/>
                <w:sz w:val="18"/>
                <w:szCs w:val="18"/>
              </w:rPr>
              <w:t>离子计</w:t>
            </w:r>
            <w:r>
              <w:rPr>
                <w:rFonts w:eastAsia="宋体" w:cs="Times New Roman" w:hint="eastAsia"/>
                <w:kern w:val="0"/>
                <w:sz w:val="18"/>
                <w:szCs w:val="18"/>
              </w:rPr>
              <w:tab/>
            </w:r>
            <w:r>
              <w:rPr>
                <w:rFonts w:eastAsia="宋体" w:cs="Times New Roman"/>
                <w:kern w:val="0"/>
                <w:sz w:val="18"/>
                <w:szCs w:val="18"/>
              </w:rPr>
              <w:t>PXSJ-216</w:t>
            </w:r>
          </w:p>
        </w:tc>
      </w:tr>
      <w:tr w:rsidR="00E4247D">
        <w:trPr>
          <w:trHeight w:val="340"/>
          <w:jc w:val="center"/>
        </w:trPr>
        <w:tc>
          <w:tcPr>
            <w:tcW w:w="1270" w:type="dxa"/>
            <w:tcBorders>
              <w:tl2br w:val="nil"/>
              <w:tr2bl w:val="nil"/>
            </w:tcBorders>
            <w:vAlign w:val="center"/>
          </w:tcPr>
          <w:p w:rsidR="00E4247D" w:rsidRDefault="002022C5">
            <w:pPr>
              <w:widowControl/>
              <w:spacing w:line="0" w:lineRule="atLeast"/>
              <w:ind w:firstLineChars="0" w:firstLine="0"/>
              <w:jc w:val="center"/>
              <w:rPr>
                <w:rFonts w:eastAsia="宋体" w:cs="Times New Roman"/>
                <w:kern w:val="0"/>
                <w:sz w:val="18"/>
                <w:szCs w:val="18"/>
              </w:rPr>
            </w:pPr>
            <w:r>
              <w:rPr>
                <w:rFonts w:eastAsia="宋体" w:cs="Times New Roman" w:hint="eastAsia"/>
                <w:kern w:val="0"/>
                <w:sz w:val="18"/>
                <w:szCs w:val="18"/>
              </w:rPr>
              <w:t>挥发性酚类</w:t>
            </w:r>
          </w:p>
        </w:tc>
        <w:tc>
          <w:tcPr>
            <w:tcW w:w="3630" w:type="dxa"/>
            <w:tcBorders>
              <w:tl2br w:val="nil"/>
              <w:tr2bl w:val="nil"/>
            </w:tcBorders>
            <w:vAlign w:val="center"/>
          </w:tcPr>
          <w:p w:rsidR="00E4247D" w:rsidRDefault="002022C5">
            <w:pPr>
              <w:widowControl/>
              <w:spacing w:line="0" w:lineRule="atLeast"/>
              <w:ind w:firstLineChars="0" w:firstLine="0"/>
              <w:jc w:val="center"/>
              <w:rPr>
                <w:rFonts w:eastAsia="宋体" w:cs="Times New Roman"/>
                <w:sz w:val="18"/>
                <w:szCs w:val="18"/>
              </w:rPr>
            </w:pPr>
            <w:r>
              <w:rPr>
                <w:rFonts w:eastAsia="宋体" w:cs="Times New Roman" w:hint="eastAsia"/>
                <w:kern w:val="0"/>
                <w:sz w:val="18"/>
                <w:szCs w:val="18"/>
              </w:rPr>
              <w:t xml:space="preserve">GB/T 5750.4-2006 </w:t>
            </w:r>
            <w:r>
              <w:rPr>
                <w:rFonts w:eastAsia="宋体" w:cs="Times New Roman"/>
                <w:kern w:val="0"/>
                <w:sz w:val="18"/>
                <w:szCs w:val="18"/>
              </w:rPr>
              <w:t>4</w:t>
            </w:r>
            <w:r>
              <w:rPr>
                <w:rFonts w:eastAsia="宋体" w:cs="Times New Roman" w:hint="eastAsia"/>
                <w:kern w:val="0"/>
                <w:sz w:val="18"/>
                <w:szCs w:val="18"/>
              </w:rPr>
              <w:t>-</w:t>
            </w:r>
            <w:r>
              <w:rPr>
                <w:rFonts w:eastAsia="宋体" w:cs="Times New Roman" w:hint="eastAsia"/>
                <w:kern w:val="0"/>
                <w:sz w:val="18"/>
                <w:szCs w:val="18"/>
              </w:rPr>
              <w:t>氨基安替吡啉三氯甲烷萃取分光光度法</w:t>
            </w:r>
          </w:p>
        </w:tc>
        <w:tc>
          <w:tcPr>
            <w:tcW w:w="1491" w:type="dxa"/>
            <w:tcBorders>
              <w:tl2br w:val="nil"/>
              <w:tr2bl w:val="nil"/>
            </w:tcBorders>
            <w:vAlign w:val="center"/>
          </w:tcPr>
          <w:p w:rsidR="00E4247D" w:rsidRDefault="002022C5">
            <w:pPr>
              <w:widowControl/>
              <w:spacing w:line="0" w:lineRule="atLeast"/>
              <w:ind w:firstLineChars="0" w:firstLine="0"/>
              <w:jc w:val="center"/>
              <w:rPr>
                <w:rFonts w:eastAsia="宋体" w:cs="Times New Roman"/>
                <w:sz w:val="18"/>
                <w:szCs w:val="18"/>
              </w:rPr>
            </w:pPr>
            <w:r>
              <w:rPr>
                <w:rFonts w:eastAsia="宋体" w:cs="Times New Roman"/>
                <w:kern w:val="0"/>
                <w:sz w:val="18"/>
                <w:szCs w:val="18"/>
              </w:rPr>
              <w:t>0.002 mg/L</w:t>
            </w:r>
          </w:p>
        </w:tc>
        <w:tc>
          <w:tcPr>
            <w:tcW w:w="2017" w:type="dxa"/>
            <w:tcBorders>
              <w:tl2br w:val="nil"/>
              <w:tr2bl w:val="nil"/>
            </w:tcBorders>
            <w:vAlign w:val="center"/>
          </w:tcPr>
          <w:p w:rsidR="00E4247D" w:rsidRDefault="002022C5">
            <w:pPr>
              <w:widowControl/>
              <w:spacing w:line="0" w:lineRule="atLeast"/>
              <w:ind w:firstLineChars="0" w:firstLine="0"/>
              <w:jc w:val="center"/>
              <w:rPr>
                <w:rFonts w:eastAsia="宋体" w:cs="Times New Roman"/>
                <w:sz w:val="18"/>
                <w:szCs w:val="18"/>
              </w:rPr>
            </w:pPr>
            <w:r>
              <w:rPr>
                <w:rFonts w:eastAsia="宋体" w:cs="Times New Roman" w:hint="eastAsia"/>
                <w:kern w:val="0"/>
                <w:sz w:val="18"/>
                <w:szCs w:val="18"/>
              </w:rPr>
              <w:t>可见分光光度计</w:t>
            </w:r>
            <w:r>
              <w:rPr>
                <w:rFonts w:eastAsia="宋体" w:cs="Times New Roman" w:hint="eastAsia"/>
                <w:kern w:val="0"/>
                <w:sz w:val="18"/>
                <w:szCs w:val="18"/>
              </w:rPr>
              <w:t>722</w:t>
            </w:r>
          </w:p>
        </w:tc>
      </w:tr>
      <w:tr w:rsidR="00E4247D">
        <w:trPr>
          <w:trHeight w:val="340"/>
          <w:jc w:val="center"/>
        </w:trPr>
        <w:tc>
          <w:tcPr>
            <w:tcW w:w="1270" w:type="dxa"/>
            <w:tcBorders>
              <w:tl2br w:val="nil"/>
              <w:tr2bl w:val="nil"/>
            </w:tcBorders>
            <w:vAlign w:val="center"/>
          </w:tcPr>
          <w:p w:rsidR="00E4247D" w:rsidRDefault="002022C5">
            <w:pPr>
              <w:widowControl/>
              <w:spacing w:line="0" w:lineRule="atLeast"/>
              <w:ind w:firstLineChars="0" w:firstLine="0"/>
              <w:jc w:val="center"/>
              <w:rPr>
                <w:rFonts w:eastAsia="宋体" w:cs="Times New Roman"/>
                <w:kern w:val="0"/>
                <w:sz w:val="18"/>
                <w:szCs w:val="18"/>
              </w:rPr>
            </w:pPr>
            <w:r>
              <w:rPr>
                <w:rFonts w:eastAsia="宋体" w:cs="Times New Roman" w:hint="eastAsia"/>
                <w:kern w:val="0"/>
                <w:sz w:val="18"/>
                <w:szCs w:val="18"/>
              </w:rPr>
              <w:t>铜</w:t>
            </w:r>
          </w:p>
        </w:tc>
        <w:tc>
          <w:tcPr>
            <w:tcW w:w="3630" w:type="dxa"/>
            <w:tcBorders>
              <w:tl2br w:val="nil"/>
              <w:tr2bl w:val="nil"/>
            </w:tcBorders>
            <w:vAlign w:val="center"/>
          </w:tcPr>
          <w:p w:rsidR="00E4247D" w:rsidRDefault="002022C5">
            <w:pPr>
              <w:widowControl/>
              <w:spacing w:line="0" w:lineRule="atLeast"/>
              <w:ind w:firstLineChars="0" w:firstLine="0"/>
              <w:jc w:val="center"/>
              <w:rPr>
                <w:rFonts w:eastAsia="宋体" w:cs="Times New Roman"/>
                <w:sz w:val="18"/>
                <w:szCs w:val="18"/>
              </w:rPr>
            </w:pPr>
            <w:r>
              <w:rPr>
                <w:rFonts w:eastAsia="宋体" w:cs="Times New Roman"/>
                <w:kern w:val="0"/>
                <w:sz w:val="18"/>
                <w:szCs w:val="18"/>
              </w:rPr>
              <w:t>GB/T 5750.6-2006</w:t>
            </w:r>
            <w:r>
              <w:rPr>
                <w:rFonts w:eastAsia="宋体" w:cs="Times New Roman" w:hint="eastAsia"/>
                <w:kern w:val="0"/>
                <w:sz w:val="18"/>
                <w:szCs w:val="18"/>
              </w:rPr>
              <w:t>火焰原子吸收分光光度法</w:t>
            </w:r>
          </w:p>
        </w:tc>
        <w:tc>
          <w:tcPr>
            <w:tcW w:w="1491" w:type="dxa"/>
            <w:tcBorders>
              <w:tl2br w:val="nil"/>
              <w:tr2bl w:val="nil"/>
            </w:tcBorders>
            <w:vAlign w:val="center"/>
          </w:tcPr>
          <w:p w:rsidR="00E4247D" w:rsidRDefault="002022C5">
            <w:pPr>
              <w:widowControl/>
              <w:spacing w:line="0" w:lineRule="atLeast"/>
              <w:ind w:firstLineChars="0" w:firstLine="0"/>
              <w:jc w:val="center"/>
              <w:rPr>
                <w:rFonts w:eastAsia="宋体" w:cs="Times New Roman"/>
                <w:sz w:val="18"/>
                <w:szCs w:val="18"/>
              </w:rPr>
            </w:pPr>
            <w:r>
              <w:rPr>
                <w:rFonts w:eastAsia="宋体" w:cs="Times New Roman"/>
                <w:kern w:val="0"/>
                <w:sz w:val="18"/>
                <w:szCs w:val="18"/>
              </w:rPr>
              <w:t xml:space="preserve">/ </w:t>
            </w:r>
          </w:p>
        </w:tc>
        <w:tc>
          <w:tcPr>
            <w:tcW w:w="2017" w:type="dxa"/>
            <w:tcBorders>
              <w:tl2br w:val="nil"/>
              <w:tr2bl w:val="nil"/>
            </w:tcBorders>
            <w:vAlign w:val="center"/>
          </w:tcPr>
          <w:p w:rsidR="00E4247D" w:rsidRDefault="002022C5">
            <w:pPr>
              <w:widowControl/>
              <w:spacing w:line="0" w:lineRule="atLeast"/>
              <w:ind w:firstLineChars="0" w:firstLine="0"/>
              <w:jc w:val="center"/>
              <w:rPr>
                <w:rFonts w:eastAsia="宋体" w:cs="Times New Roman"/>
                <w:sz w:val="18"/>
                <w:szCs w:val="18"/>
              </w:rPr>
            </w:pPr>
            <w:r>
              <w:rPr>
                <w:rFonts w:eastAsia="宋体" w:cs="Times New Roman" w:hint="eastAsia"/>
                <w:kern w:val="0"/>
                <w:sz w:val="18"/>
                <w:szCs w:val="18"/>
              </w:rPr>
              <w:t>原子吸收分光光度计</w:t>
            </w:r>
            <w:r>
              <w:rPr>
                <w:rFonts w:eastAsia="宋体" w:cs="Times New Roman"/>
                <w:kern w:val="0"/>
                <w:sz w:val="18"/>
                <w:szCs w:val="18"/>
              </w:rPr>
              <w:t>WYS2200</w:t>
            </w:r>
          </w:p>
        </w:tc>
      </w:tr>
      <w:tr w:rsidR="00E4247D">
        <w:trPr>
          <w:trHeight w:val="340"/>
          <w:jc w:val="center"/>
        </w:trPr>
        <w:tc>
          <w:tcPr>
            <w:tcW w:w="1270" w:type="dxa"/>
            <w:tcBorders>
              <w:tl2br w:val="nil"/>
              <w:tr2bl w:val="nil"/>
            </w:tcBorders>
            <w:vAlign w:val="center"/>
          </w:tcPr>
          <w:p w:rsidR="00E4247D" w:rsidRDefault="002022C5">
            <w:pPr>
              <w:widowControl/>
              <w:spacing w:line="0" w:lineRule="atLeast"/>
              <w:ind w:firstLineChars="0" w:firstLine="0"/>
              <w:jc w:val="center"/>
              <w:rPr>
                <w:rFonts w:eastAsia="宋体" w:cs="Times New Roman"/>
                <w:kern w:val="0"/>
                <w:sz w:val="18"/>
                <w:szCs w:val="18"/>
              </w:rPr>
            </w:pPr>
            <w:r>
              <w:rPr>
                <w:rFonts w:eastAsia="宋体" w:cs="Times New Roman" w:hint="eastAsia"/>
                <w:kern w:val="0"/>
                <w:sz w:val="18"/>
                <w:szCs w:val="18"/>
              </w:rPr>
              <w:t>锌</w:t>
            </w:r>
          </w:p>
        </w:tc>
        <w:tc>
          <w:tcPr>
            <w:tcW w:w="3630" w:type="dxa"/>
            <w:tcBorders>
              <w:tl2br w:val="nil"/>
              <w:tr2bl w:val="nil"/>
            </w:tcBorders>
            <w:vAlign w:val="center"/>
          </w:tcPr>
          <w:p w:rsidR="00E4247D" w:rsidRDefault="002022C5">
            <w:pPr>
              <w:widowControl/>
              <w:spacing w:line="0" w:lineRule="atLeast"/>
              <w:ind w:firstLineChars="0" w:firstLine="0"/>
              <w:jc w:val="center"/>
              <w:rPr>
                <w:rFonts w:eastAsia="宋体" w:cs="Times New Roman"/>
                <w:sz w:val="18"/>
                <w:szCs w:val="18"/>
              </w:rPr>
            </w:pPr>
            <w:r>
              <w:rPr>
                <w:rFonts w:eastAsia="宋体" w:cs="Times New Roman"/>
                <w:kern w:val="0"/>
                <w:sz w:val="18"/>
                <w:szCs w:val="18"/>
              </w:rPr>
              <w:t>GB/T 5750.6-2006</w:t>
            </w:r>
            <w:r>
              <w:rPr>
                <w:rFonts w:eastAsia="宋体" w:cs="Times New Roman" w:hint="eastAsia"/>
                <w:kern w:val="0"/>
                <w:sz w:val="18"/>
                <w:szCs w:val="18"/>
              </w:rPr>
              <w:t>火焰原子吸收分光光度法</w:t>
            </w:r>
          </w:p>
        </w:tc>
        <w:tc>
          <w:tcPr>
            <w:tcW w:w="1491" w:type="dxa"/>
            <w:tcBorders>
              <w:tl2br w:val="nil"/>
              <w:tr2bl w:val="nil"/>
            </w:tcBorders>
            <w:vAlign w:val="center"/>
          </w:tcPr>
          <w:p w:rsidR="00E4247D" w:rsidRDefault="002022C5">
            <w:pPr>
              <w:widowControl/>
              <w:spacing w:line="0" w:lineRule="atLeast"/>
              <w:ind w:firstLineChars="0" w:firstLine="0"/>
              <w:jc w:val="center"/>
              <w:rPr>
                <w:rFonts w:eastAsia="宋体" w:cs="Times New Roman"/>
                <w:sz w:val="18"/>
                <w:szCs w:val="18"/>
              </w:rPr>
            </w:pPr>
            <w:r>
              <w:rPr>
                <w:rFonts w:eastAsia="宋体" w:cs="Times New Roman"/>
                <w:kern w:val="0"/>
                <w:sz w:val="18"/>
                <w:szCs w:val="18"/>
              </w:rPr>
              <w:t>/</w:t>
            </w:r>
          </w:p>
        </w:tc>
        <w:tc>
          <w:tcPr>
            <w:tcW w:w="2017" w:type="dxa"/>
            <w:tcBorders>
              <w:tl2br w:val="nil"/>
              <w:tr2bl w:val="nil"/>
            </w:tcBorders>
            <w:vAlign w:val="center"/>
          </w:tcPr>
          <w:p w:rsidR="00E4247D" w:rsidRDefault="002022C5">
            <w:pPr>
              <w:widowControl/>
              <w:spacing w:line="0" w:lineRule="atLeast"/>
              <w:ind w:firstLineChars="0" w:firstLine="0"/>
              <w:jc w:val="center"/>
              <w:rPr>
                <w:rFonts w:eastAsia="宋体" w:cs="Times New Roman"/>
                <w:sz w:val="18"/>
                <w:szCs w:val="18"/>
              </w:rPr>
            </w:pPr>
            <w:r>
              <w:rPr>
                <w:rFonts w:eastAsia="宋体" w:cs="Times New Roman" w:hint="eastAsia"/>
                <w:kern w:val="0"/>
                <w:sz w:val="18"/>
                <w:szCs w:val="18"/>
              </w:rPr>
              <w:t>原子吸收分光光度计</w:t>
            </w:r>
            <w:r>
              <w:rPr>
                <w:rFonts w:eastAsia="宋体" w:cs="Times New Roman"/>
                <w:kern w:val="0"/>
                <w:sz w:val="18"/>
                <w:szCs w:val="18"/>
              </w:rPr>
              <w:t>WYS2200</w:t>
            </w:r>
          </w:p>
        </w:tc>
      </w:tr>
      <w:tr w:rsidR="00E4247D">
        <w:trPr>
          <w:trHeight w:val="340"/>
          <w:jc w:val="center"/>
        </w:trPr>
        <w:tc>
          <w:tcPr>
            <w:tcW w:w="1270" w:type="dxa"/>
            <w:tcBorders>
              <w:tl2br w:val="nil"/>
              <w:tr2bl w:val="nil"/>
            </w:tcBorders>
            <w:vAlign w:val="center"/>
          </w:tcPr>
          <w:p w:rsidR="00E4247D" w:rsidRDefault="002022C5">
            <w:pPr>
              <w:widowControl/>
              <w:spacing w:line="0" w:lineRule="atLeast"/>
              <w:ind w:firstLineChars="0" w:firstLine="0"/>
              <w:jc w:val="center"/>
              <w:rPr>
                <w:rFonts w:eastAsia="宋体" w:cs="Times New Roman"/>
                <w:sz w:val="18"/>
                <w:szCs w:val="18"/>
              </w:rPr>
            </w:pPr>
            <w:r>
              <w:rPr>
                <w:rFonts w:eastAsia="宋体" w:cs="Times New Roman" w:hint="eastAsia"/>
                <w:kern w:val="0"/>
                <w:sz w:val="18"/>
                <w:szCs w:val="18"/>
              </w:rPr>
              <w:lastRenderedPageBreak/>
              <w:t>砷</w:t>
            </w:r>
          </w:p>
        </w:tc>
        <w:tc>
          <w:tcPr>
            <w:tcW w:w="3630" w:type="dxa"/>
            <w:tcBorders>
              <w:tl2br w:val="nil"/>
              <w:tr2bl w:val="nil"/>
            </w:tcBorders>
            <w:vAlign w:val="center"/>
          </w:tcPr>
          <w:p w:rsidR="00E4247D" w:rsidRDefault="002022C5">
            <w:pPr>
              <w:widowControl/>
              <w:spacing w:line="0" w:lineRule="atLeast"/>
              <w:ind w:firstLineChars="0" w:firstLine="0"/>
              <w:jc w:val="center"/>
              <w:rPr>
                <w:rFonts w:eastAsia="宋体" w:cs="Times New Roman"/>
                <w:sz w:val="18"/>
                <w:szCs w:val="18"/>
              </w:rPr>
            </w:pPr>
            <w:r>
              <w:rPr>
                <w:rFonts w:eastAsia="宋体" w:cs="Times New Roman"/>
                <w:kern w:val="0"/>
                <w:sz w:val="18"/>
                <w:szCs w:val="18"/>
              </w:rPr>
              <w:t>GB/T 5750.6-2006</w:t>
            </w:r>
            <w:r>
              <w:rPr>
                <w:rFonts w:eastAsia="宋体" w:cs="Times New Roman" w:hint="eastAsia"/>
                <w:kern w:val="0"/>
                <w:sz w:val="18"/>
                <w:szCs w:val="18"/>
              </w:rPr>
              <w:t>原子荧光法</w:t>
            </w:r>
          </w:p>
        </w:tc>
        <w:tc>
          <w:tcPr>
            <w:tcW w:w="1491" w:type="dxa"/>
            <w:tcBorders>
              <w:tl2br w:val="nil"/>
              <w:tr2bl w:val="nil"/>
            </w:tcBorders>
            <w:vAlign w:val="center"/>
          </w:tcPr>
          <w:p w:rsidR="00E4247D" w:rsidRDefault="002022C5">
            <w:pPr>
              <w:widowControl/>
              <w:spacing w:line="0" w:lineRule="atLeast"/>
              <w:ind w:firstLineChars="0" w:firstLine="0"/>
              <w:jc w:val="center"/>
              <w:rPr>
                <w:rFonts w:eastAsia="宋体" w:cs="Times New Roman"/>
                <w:sz w:val="18"/>
                <w:szCs w:val="18"/>
              </w:rPr>
            </w:pPr>
            <w:r>
              <w:rPr>
                <w:rFonts w:eastAsia="宋体" w:cs="Times New Roman"/>
                <w:kern w:val="0"/>
                <w:sz w:val="18"/>
                <w:szCs w:val="18"/>
              </w:rPr>
              <w:t>1.0μg/L</w:t>
            </w:r>
          </w:p>
        </w:tc>
        <w:tc>
          <w:tcPr>
            <w:tcW w:w="2017" w:type="dxa"/>
            <w:tcBorders>
              <w:tl2br w:val="nil"/>
              <w:tr2bl w:val="nil"/>
            </w:tcBorders>
            <w:vAlign w:val="center"/>
          </w:tcPr>
          <w:p w:rsidR="00E4247D" w:rsidRDefault="002022C5">
            <w:pPr>
              <w:widowControl/>
              <w:spacing w:line="0" w:lineRule="atLeast"/>
              <w:ind w:firstLineChars="0" w:firstLine="0"/>
              <w:jc w:val="center"/>
              <w:rPr>
                <w:rFonts w:eastAsia="宋体" w:cs="Times New Roman"/>
                <w:sz w:val="18"/>
                <w:szCs w:val="18"/>
              </w:rPr>
            </w:pPr>
            <w:r>
              <w:rPr>
                <w:rFonts w:eastAsia="宋体" w:cs="Times New Roman" w:hint="eastAsia"/>
                <w:kern w:val="0"/>
                <w:sz w:val="18"/>
                <w:szCs w:val="18"/>
              </w:rPr>
              <w:t>原子荧光分光光度计</w:t>
            </w:r>
            <w:r>
              <w:rPr>
                <w:rFonts w:eastAsia="宋体" w:cs="Times New Roman" w:hint="eastAsia"/>
                <w:kern w:val="0"/>
                <w:sz w:val="18"/>
                <w:szCs w:val="18"/>
              </w:rPr>
              <w:t>RGF-6300</w:t>
            </w:r>
          </w:p>
        </w:tc>
      </w:tr>
      <w:tr w:rsidR="00E4247D">
        <w:trPr>
          <w:trHeight w:val="340"/>
          <w:jc w:val="center"/>
        </w:trPr>
        <w:tc>
          <w:tcPr>
            <w:tcW w:w="1270" w:type="dxa"/>
            <w:tcBorders>
              <w:tl2br w:val="nil"/>
              <w:tr2bl w:val="nil"/>
            </w:tcBorders>
            <w:vAlign w:val="center"/>
          </w:tcPr>
          <w:p w:rsidR="00E4247D" w:rsidRDefault="002022C5">
            <w:pPr>
              <w:widowControl/>
              <w:spacing w:line="0" w:lineRule="atLeast"/>
              <w:ind w:firstLineChars="0" w:firstLine="0"/>
              <w:jc w:val="center"/>
              <w:rPr>
                <w:rFonts w:eastAsia="宋体" w:cs="Times New Roman"/>
                <w:sz w:val="18"/>
                <w:szCs w:val="18"/>
              </w:rPr>
            </w:pPr>
            <w:r>
              <w:rPr>
                <w:rFonts w:eastAsia="宋体" w:cs="Times New Roman" w:hint="eastAsia"/>
                <w:kern w:val="0"/>
                <w:sz w:val="18"/>
                <w:szCs w:val="18"/>
              </w:rPr>
              <w:t>汞</w:t>
            </w:r>
          </w:p>
        </w:tc>
        <w:tc>
          <w:tcPr>
            <w:tcW w:w="3630" w:type="dxa"/>
            <w:tcBorders>
              <w:tl2br w:val="nil"/>
              <w:tr2bl w:val="nil"/>
            </w:tcBorders>
            <w:vAlign w:val="center"/>
          </w:tcPr>
          <w:p w:rsidR="00E4247D" w:rsidRDefault="002022C5">
            <w:pPr>
              <w:widowControl/>
              <w:spacing w:line="0" w:lineRule="atLeast"/>
              <w:ind w:firstLineChars="0" w:firstLine="0"/>
              <w:jc w:val="center"/>
              <w:rPr>
                <w:rFonts w:eastAsia="宋体" w:cs="Times New Roman"/>
                <w:sz w:val="18"/>
                <w:szCs w:val="18"/>
              </w:rPr>
            </w:pPr>
            <w:r>
              <w:rPr>
                <w:rFonts w:eastAsia="宋体" w:cs="Times New Roman"/>
                <w:kern w:val="0"/>
                <w:sz w:val="18"/>
                <w:szCs w:val="18"/>
              </w:rPr>
              <w:t>GB/T 5750.6-2006</w:t>
            </w:r>
            <w:r>
              <w:rPr>
                <w:rFonts w:eastAsia="宋体" w:cs="Times New Roman" w:hint="eastAsia"/>
                <w:kern w:val="0"/>
                <w:sz w:val="18"/>
                <w:szCs w:val="18"/>
              </w:rPr>
              <w:t>原子荧光法</w:t>
            </w:r>
          </w:p>
        </w:tc>
        <w:tc>
          <w:tcPr>
            <w:tcW w:w="1491" w:type="dxa"/>
            <w:tcBorders>
              <w:tl2br w:val="nil"/>
              <w:tr2bl w:val="nil"/>
            </w:tcBorders>
            <w:vAlign w:val="center"/>
          </w:tcPr>
          <w:p w:rsidR="00E4247D" w:rsidRDefault="002022C5">
            <w:pPr>
              <w:widowControl/>
              <w:spacing w:line="0" w:lineRule="atLeast"/>
              <w:ind w:firstLineChars="0" w:firstLine="0"/>
              <w:jc w:val="center"/>
              <w:rPr>
                <w:rFonts w:eastAsia="宋体" w:cs="Times New Roman"/>
                <w:sz w:val="18"/>
                <w:szCs w:val="18"/>
              </w:rPr>
            </w:pPr>
            <w:r>
              <w:rPr>
                <w:rFonts w:eastAsia="宋体" w:cs="Times New Roman"/>
                <w:kern w:val="0"/>
                <w:sz w:val="18"/>
                <w:szCs w:val="18"/>
              </w:rPr>
              <w:t>0.1μg/L</w:t>
            </w:r>
          </w:p>
        </w:tc>
        <w:tc>
          <w:tcPr>
            <w:tcW w:w="2017" w:type="dxa"/>
            <w:tcBorders>
              <w:tl2br w:val="nil"/>
              <w:tr2bl w:val="nil"/>
            </w:tcBorders>
            <w:vAlign w:val="center"/>
          </w:tcPr>
          <w:p w:rsidR="00E4247D" w:rsidRDefault="002022C5">
            <w:pPr>
              <w:widowControl/>
              <w:spacing w:line="0" w:lineRule="atLeast"/>
              <w:ind w:firstLineChars="0" w:firstLine="0"/>
              <w:jc w:val="center"/>
              <w:rPr>
                <w:rFonts w:eastAsia="宋体" w:cs="Times New Roman"/>
                <w:sz w:val="18"/>
                <w:szCs w:val="18"/>
              </w:rPr>
            </w:pPr>
            <w:r>
              <w:rPr>
                <w:rFonts w:eastAsia="宋体" w:cs="Times New Roman" w:hint="eastAsia"/>
                <w:kern w:val="0"/>
                <w:sz w:val="18"/>
                <w:szCs w:val="18"/>
              </w:rPr>
              <w:t>原子荧光分光光度计</w:t>
            </w:r>
            <w:r>
              <w:rPr>
                <w:rFonts w:eastAsia="宋体" w:cs="Times New Roman" w:hint="eastAsia"/>
                <w:kern w:val="0"/>
                <w:sz w:val="18"/>
                <w:szCs w:val="18"/>
              </w:rPr>
              <w:t>RGF-6300</w:t>
            </w:r>
          </w:p>
        </w:tc>
      </w:tr>
      <w:tr w:rsidR="00E4247D">
        <w:trPr>
          <w:trHeight w:val="340"/>
          <w:jc w:val="center"/>
        </w:trPr>
        <w:tc>
          <w:tcPr>
            <w:tcW w:w="1270" w:type="dxa"/>
            <w:tcBorders>
              <w:tl2br w:val="nil"/>
              <w:tr2bl w:val="nil"/>
            </w:tcBorders>
            <w:vAlign w:val="center"/>
          </w:tcPr>
          <w:p w:rsidR="00E4247D" w:rsidRDefault="002022C5">
            <w:pPr>
              <w:widowControl/>
              <w:spacing w:line="0" w:lineRule="atLeast"/>
              <w:ind w:firstLineChars="0" w:firstLine="0"/>
              <w:jc w:val="center"/>
              <w:rPr>
                <w:rFonts w:eastAsia="宋体" w:cs="Times New Roman"/>
                <w:kern w:val="0"/>
                <w:sz w:val="18"/>
                <w:szCs w:val="18"/>
              </w:rPr>
            </w:pPr>
            <w:r>
              <w:rPr>
                <w:rFonts w:eastAsia="宋体" w:cs="Times New Roman" w:hint="eastAsia"/>
                <w:kern w:val="0"/>
                <w:sz w:val="18"/>
                <w:szCs w:val="18"/>
              </w:rPr>
              <w:t>镉</w:t>
            </w:r>
          </w:p>
        </w:tc>
        <w:tc>
          <w:tcPr>
            <w:tcW w:w="3630" w:type="dxa"/>
            <w:tcBorders>
              <w:tl2br w:val="nil"/>
              <w:tr2bl w:val="nil"/>
            </w:tcBorders>
            <w:vAlign w:val="center"/>
          </w:tcPr>
          <w:p w:rsidR="00E4247D" w:rsidRDefault="002022C5">
            <w:pPr>
              <w:widowControl/>
              <w:spacing w:line="0" w:lineRule="atLeast"/>
              <w:ind w:firstLineChars="0" w:firstLine="0"/>
              <w:jc w:val="center"/>
              <w:rPr>
                <w:rFonts w:eastAsia="宋体" w:cs="Times New Roman"/>
                <w:sz w:val="18"/>
                <w:szCs w:val="18"/>
              </w:rPr>
            </w:pPr>
            <w:r>
              <w:rPr>
                <w:rFonts w:eastAsia="宋体" w:cs="Times New Roman"/>
                <w:kern w:val="0"/>
                <w:sz w:val="18"/>
                <w:szCs w:val="18"/>
              </w:rPr>
              <w:t>GB/T 5750.6-2006</w:t>
            </w:r>
            <w:r>
              <w:rPr>
                <w:rFonts w:eastAsia="宋体" w:cs="Times New Roman" w:hint="eastAsia"/>
                <w:kern w:val="0"/>
                <w:sz w:val="18"/>
                <w:szCs w:val="18"/>
              </w:rPr>
              <w:t>无火焰原子吸收分光光度法</w:t>
            </w:r>
          </w:p>
        </w:tc>
        <w:tc>
          <w:tcPr>
            <w:tcW w:w="1491" w:type="dxa"/>
            <w:tcBorders>
              <w:tl2br w:val="nil"/>
              <w:tr2bl w:val="nil"/>
            </w:tcBorders>
            <w:vAlign w:val="center"/>
          </w:tcPr>
          <w:p w:rsidR="00E4247D" w:rsidRDefault="002022C5">
            <w:pPr>
              <w:widowControl/>
              <w:spacing w:line="0" w:lineRule="atLeast"/>
              <w:ind w:firstLineChars="0" w:firstLine="0"/>
              <w:jc w:val="center"/>
              <w:rPr>
                <w:rFonts w:eastAsia="宋体" w:cs="Times New Roman"/>
                <w:sz w:val="18"/>
                <w:szCs w:val="18"/>
              </w:rPr>
            </w:pPr>
            <w:r>
              <w:rPr>
                <w:rFonts w:eastAsia="宋体" w:cs="Times New Roman"/>
                <w:kern w:val="0"/>
                <w:sz w:val="18"/>
                <w:szCs w:val="18"/>
              </w:rPr>
              <w:t xml:space="preserve">0.5μg/L </w:t>
            </w:r>
          </w:p>
        </w:tc>
        <w:tc>
          <w:tcPr>
            <w:tcW w:w="2017" w:type="dxa"/>
            <w:tcBorders>
              <w:tl2br w:val="nil"/>
              <w:tr2bl w:val="nil"/>
            </w:tcBorders>
            <w:vAlign w:val="center"/>
          </w:tcPr>
          <w:p w:rsidR="00E4247D" w:rsidRDefault="002022C5">
            <w:pPr>
              <w:widowControl/>
              <w:spacing w:line="0" w:lineRule="atLeast"/>
              <w:ind w:firstLineChars="0" w:firstLine="0"/>
              <w:jc w:val="center"/>
              <w:rPr>
                <w:rFonts w:eastAsia="宋体" w:cs="Times New Roman"/>
                <w:sz w:val="18"/>
                <w:szCs w:val="18"/>
              </w:rPr>
            </w:pPr>
            <w:r>
              <w:rPr>
                <w:rFonts w:eastAsia="宋体" w:cs="Times New Roman" w:hint="eastAsia"/>
                <w:kern w:val="0"/>
                <w:sz w:val="18"/>
                <w:szCs w:val="18"/>
              </w:rPr>
              <w:t>原子吸收分光光度计</w:t>
            </w:r>
            <w:r>
              <w:rPr>
                <w:rFonts w:eastAsia="宋体" w:cs="Times New Roman"/>
                <w:kern w:val="0"/>
                <w:sz w:val="18"/>
                <w:szCs w:val="18"/>
              </w:rPr>
              <w:t>WYS2200</w:t>
            </w:r>
          </w:p>
        </w:tc>
      </w:tr>
      <w:tr w:rsidR="00E4247D">
        <w:trPr>
          <w:trHeight w:val="340"/>
          <w:jc w:val="center"/>
        </w:trPr>
        <w:tc>
          <w:tcPr>
            <w:tcW w:w="1270" w:type="dxa"/>
            <w:tcBorders>
              <w:tl2br w:val="nil"/>
              <w:tr2bl w:val="nil"/>
            </w:tcBorders>
            <w:vAlign w:val="center"/>
          </w:tcPr>
          <w:p w:rsidR="00E4247D" w:rsidRDefault="002022C5">
            <w:pPr>
              <w:widowControl/>
              <w:spacing w:line="0" w:lineRule="atLeast"/>
              <w:ind w:firstLineChars="0" w:firstLine="0"/>
              <w:jc w:val="center"/>
              <w:rPr>
                <w:rFonts w:eastAsia="宋体" w:cs="Times New Roman"/>
                <w:kern w:val="0"/>
                <w:sz w:val="18"/>
                <w:szCs w:val="18"/>
              </w:rPr>
            </w:pPr>
            <w:r>
              <w:rPr>
                <w:rFonts w:eastAsia="宋体" w:cs="Times New Roman" w:hint="eastAsia"/>
                <w:kern w:val="0"/>
                <w:sz w:val="18"/>
                <w:szCs w:val="18"/>
              </w:rPr>
              <w:t>铅</w:t>
            </w:r>
          </w:p>
        </w:tc>
        <w:tc>
          <w:tcPr>
            <w:tcW w:w="3630" w:type="dxa"/>
            <w:tcBorders>
              <w:tl2br w:val="nil"/>
              <w:tr2bl w:val="nil"/>
            </w:tcBorders>
            <w:vAlign w:val="center"/>
          </w:tcPr>
          <w:p w:rsidR="00E4247D" w:rsidRDefault="002022C5">
            <w:pPr>
              <w:widowControl/>
              <w:spacing w:line="0" w:lineRule="atLeast"/>
              <w:ind w:firstLineChars="0" w:firstLine="0"/>
              <w:jc w:val="center"/>
              <w:rPr>
                <w:rFonts w:eastAsia="宋体" w:cs="Times New Roman"/>
                <w:sz w:val="18"/>
                <w:szCs w:val="18"/>
              </w:rPr>
            </w:pPr>
            <w:r>
              <w:rPr>
                <w:rFonts w:eastAsia="宋体" w:cs="Times New Roman"/>
                <w:kern w:val="0"/>
                <w:sz w:val="18"/>
                <w:szCs w:val="18"/>
              </w:rPr>
              <w:t>GB/T 5750.6-2006</w:t>
            </w:r>
            <w:r>
              <w:rPr>
                <w:rFonts w:eastAsia="宋体" w:cs="Times New Roman" w:hint="eastAsia"/>
                <w:kern w:val="0"/>
                <w:sz w:val="18"/>
                <w:szCs w:val="18"/>
              </w:rPr>
              <w:t>无火焰原子吸收分光光度法</w:t>
            </w:r>
          </w:p>
        </w:tc>
        <w:tc>
          <w:tcPr>
            <w:tcW w:w="1491" w:type="dxa"/>
            <w:tcBorders>
              <w:tl2br w:val="nil"/>
              <w:tr2bl w:val="nil"/>
            </w:tcBorders>
            <w:vAlign w:val="center"/>
          </w:tcPr>
          <w:p w:rsidR="00E4247D" w:rsidRDefault="002022C5">
            <w:pPr>
              <w:widowControl/>
              <w:spacing w:line="0" w:lineRule="atLeast"/>
              <w:ind w:firstLineChars="0" w:firstLine="0"/>
              <w:jc w:val="center"/>
              <w:rPr>
                <w:rFonts w:eastAsia="宋体" w:cs="Times New Roman"/>
                <w:sz w:val="18"/>
                <w:szCs w:val="18"/>
              </w:rPr>
            </w:pPr>
            <w:r>
              <w:rPr>
                <w:rFonts w:eastAsia="宋体" w:cs="Times New Roman"/>
                <w:kern w:val="0"/>
                <w:sz w:val="18"/>
                <w:szCs w:val="18"/>
              </w:rPr>
              <w:t>2.5μg/L</w:t>
            </w:r>
          </w:p>
        </w:tc>
        <w:tc>
          <w:tcPr>
            <w:tcW w:w="2017" w:type="dxa"/>
            <w:tcBorders>
              <w:tl2br w:val="nil"/>
              <w:tr2bl w:val="nil"/>
            </w:tcBorders>
            <w:vAlign w:val="center"/>
          </w:tcPr>
          <w:p w:rsidR="00E4247D" w:rsidRDefault="002022C5">
            <w:pPr>
              <w:widowControl/>
              <w:spacing w:line="0" w:lineRule="atLeast"/>
              <w:ind w:firstLineChars="0" w:firstLine="0"/>
              <w:jc w:val="center"/>
              <w:rPr>
                <w:rFonts w:eastAsia="宋体" w:cs="Times New Roman"/>
                <w:sz w:val="18"/>
                <w:szCs w:val="18"/>
              </w:rPr>
            </w:pPr>
            <w:r>
              <w:rPr>
                <w:rFonts w:eastAsia="宋体" w:cs="Times New Roman" w:hint="eastAsia"/>
                <w:kern w:val="0"/>
                <w:sz w:val="18"/>
                <w:szCs w:val="18"/>
              </w:rPr>
              <w:t>原子吸收分光光度计</w:t>
            </w:r>
            <w:r>
              <w:rPr>
                <w:rFonts w:eastAsia="宋体" w:cs="Times New Roman"/>
                <w:kern w:val="0"/>
                <w:sz w:val="18"/>
                <w:szCs w:val="18"/>
              </w:rPr>
              <w:t>WYS2200</w:t>
            </w:r>
          </w:p>
        </w:tc>
      </w:tr>
      <w:tr w:rsidR="00E4247D">
        <w:trPr>
          <w:trHeight w:val="340"/>
          <w:jc w:val="center"/>
        </w:trPr>
        <w:tc>
          <w:tcPr>
            <w:tcW w:w="1270" w:type="dxa"/>
            <w:tcBorders>
              <w:tl2br w:val="nil"/>
              <w:tr2bl w:val="nil"/>
            </w:tcBorders>
            <w:vAlign w:val="center"/>
          </w:tcPr>
          <w:p w:rsidR="00E4247D" w:rsidRDefault="002022C5">
            <w:pPr>
              <w:widowControl/>
              <w:spacing w:line="0" w:lineRule="atLeast"/>
              <w:ind w:firstLineChars="0" w:firstLine="0"/>
              <w:jc w:val="center"/>
              <w:rPr>
                <w:rFonts w:eastAsia="宋体" w:cs="Times New Roman"/>
                <w:kern w:val="0"/>
                <w:sz w:val="18"/>
                <w:szCs w:val="18"/>
              </w:rPr>
            </w:pPr>
            <w:r>
              <w:rPr>
                <w:rFonts w:eastAsia="宋体" w:cs="Times New Roman" w:hint="eastAsia"/>
                <w:kern w:val="0"/>
                <w:sz w:val="18"/>
                <w:szCs w:val="18"/>
              </w:rPr>
              <w:t>石油类</w:t>
            </w:r>
          </w:p>
        </w:tc>
        <w:tc>
          <w:tcPr>
            <w:tcW w:w="3630" w:type="dxa"/>
            <w:tcBorders>
              <w:tl2br w:val="nil"/>
              <w:tr2bl w:val="nil"/>
            </w:tcBorders>
            <w:vAlign w:val="center"/>
          </w:tcPr>
          <w:p w:rsidR="00E4247D" w:rsidRDefault="002022C5">
            <w:pPr>
              <w:widowControl/>
              <w:spacing w:line="0" w:lineRule="atLeast"/>
              <w:ind w:firstLineChars="0" w:firstLine="0"/>
              <w:jc w:val="center"/>
              <w:rPr>
                <w:rFonts w:eastAsia="宋体" w:cs="Times New Roman"/>
                <w:kern w:val="0"/>
                <w:sz w:val="18"/>
                <w:szCs w:val="18"/>
              </w:rPr>
            </w:pPr>
            <w:r>
              <w:rPr>
                <w:rFonts w:eastAsia="宋体" w:cs="Times New Roman"/>
                <w:kern w:val="0"/>
                <w:sz w:val="18"/>
                <w:szCs w:val="18"/>
              </w:rPr>
              <w:t>HJ 970-2018</w:t>
            </w:r>
            <w:r>
              <w:rPr>
                <w:rFonts w:eastAsia="宋体" w:cs="Times New Roman" w:hint="eastAsia"/>
                <w:kern w:val="0"/>
                <w:sz w:val="18"/>
                <w:szCs w:val="18"/>
              </w:rPr>
              <w:t>紫外分光光度法</w:t>
            </w:r>
          </w:p>
        </w:tc>
        <w:tc>
          <w:tcPr>
            <w:tcW w:w="1491" w:type="dxa"/>
            <w:tcBorders>
              <w:tl2br w:val="nil"/>
              <w:tr2bl w:val="nil"/>
            </w:tcBorders>
            <w:vAlign w:val="center"/>
          </w:tcPr>
          <w:p w:rsidR="00E4247D" w:rsidRDefault="002022C5">
            <w:pPr>
              <w:widowControl/>
              <w:spacing w:line="0" w:lineRule="atLeast"/>
              <w:ind w:firstLineChars="0" w:firstLine="0"/>
              <w:jc w:val="center"/>
              <w:rPr>
                <w:rFonts w:eastAsia="宋体" w:cs="Times New Roman"/>
                <w:kern w:val="0"/>
                <w:sz w:val="18"/>
                <w:szCs w:val="18"/>
              </w:rPr>
            </w:pPr>
            <w:r>
              <w:rPr>
                <w:rFonts w:eastAsia="宋体" w:cs="Times New Roman"/>
                <w:kern w:val="0"/>
                <w:sz w:val="18"/>
                <w:szCs w:val="18"/>
              </w:rPr>
              <w:t>0.01 mg/L</w:t>
            </w:r>
          </w:p>
        </w:tc>
        <w:tc>
          <w:tcPr>
            <w:tcW w:w="2017" w:type="dxa"/>
            <w:tcBorders>
              <w:tl2br w:val="nil"/>
              <w:tr2bl w:val="nil"/>
            </w:tcBorders>
            <w:vAlign w:val="center"/>
          </w:tcPr>
          <w:p w:rsidR="00E4247D" w:rsidRDefault="002022C5">
            <w:pPr>
              <w:widowControl/>
              <w:spacing w:line="0" w:lineRule="atLeast"/>
              <w:ind w:firstLineChars="0" w:firstLine="0"/>
              <w:jc w:val="center"/>
              <w:rPr>
                <w:rFonts w:eastAsia="宋体" w:cs="Times New Roman"/>
                <w:kern w:val="0"/>
                <w:sz w:val="18"/>
                <w:szCs w:val="18"/>
              </w:rPr>
            </w:pPr>
            <w:r>
              <w:rPr>
                <w:rFonts w:eastAsia="宋体" w:cs="Times New Roman" w:hint="eastAsia"/>
                <w:kern w:val="0"/>
                <w:sz w:val="18"/>
                <w:szCs w:val="18"/>
              </w:rPr>
              <w:t>紫外可见分光光度计</w:t>
            </w:r>
            <w:r>
              <w:rPr>
                <w:rFonts w:eastAsia="宋体" w:cs="Times New Roman" w:hint="eastAsia"/>
                <w:kern w:val="0"/>
                <w:sz w:val="18"/>
                <w:szCs w:val="18"/>
              </w:rPr>
              <w:t>UV</w:t>
            </w:r>
            <w:r>
              <w:rPr>
                <w:rFonts w:eastAsia="宋体" w:cs="Times New Roman"/>
                <w:kern w:val="0"/>
                <w:sz w:val="18"/>
                <w:szCs w:val="18"/>
              </w:rPr>
              <w:t>2400</w:t>
            </w:r>
          </w:p>
        </w:tc>
      </w:tr>
      <w:tr w:rsidR="00E4247D">
        <w:trPr>
          <w:trHeight w:val="340"/>
          <w:jc w:val="center"/>
        </w:trPr>
        <w:tc>
          <w:tcPr>
            <w:tcW w:w="1270" w:type="dxa"/>
            <w:tcBorders>
              <w:tl2br w:val="nil"/>
              <w:tr2bl w:val="nil"/>
            </w:tcBorders>
            <w:vAlign w:val="center"/>
          </w:tcPr>
          <w:p w:rsidR="00E4247D" w:rsidRDefault="002022C5">
            <w:pPr>
              <w:widowControl/>
              <w:spacing w:line="0" w:lineRule="atLeast"/>
              <w:ind w:firstLineChars="0" w:firstLine="0"/>
              <w:jc w:val="center"/>
              <w:rPr>
                <w:rFonts w:eastAsia="宋体" w:cs="Times New Roman"/>
                <w:kern w:val="0"/>
                <w:sz w:val="18"/>
                <w:szCs w:val="18"/>
              </w:rPr>
            </w:pPr>
            <w:r>
              <w:rPr>
                <w:rFonts w:eastAsia="宋体" w:cs="Times New Roman" w:hint="eastAsia"/>
                <w:kern w:val="0"/>
                <w:sz w:val="18"/>
                <w:szCs w:val="18"/>
              </w:rPr>
              <w:t>六价铬</w:t>
            </w:r>
          </w:p>
        </w:tc>
        <w:tc>
          <w:tcPr>
            <w:tcW w:w="3630" w:type="dxa"/>
            <w:tcBorders>
              <w:tl2br w:val="nil"/>
              <w:tr2bl w:val="nil"/>
            </w:tcBorders>
            <w:vAlign w:val="center"/>
          </w:tcPr>
          <w:p w:rsidR="00E4247D" w:rsidRDefault="002022C5">
            <w:pPr>
              <w:widowControl/>
              <w:spacing w:line="0" w:lineRule="atLeast"/>
              <w:ind w:firstLineChars="0" w:firstLine="0"/>
              <w:jc w:val="center"/>
              <w:rPr>
                <w:rFonts w:eastAsia="宋体" w:cs="Times New Roman"/>
                <w:kern w:val="0"/>
                <w:sz w:val="18"/>
                <w:szCs w:val="18"/>
              </w:rPr>
            </w:pPr>
            <w:r>
              <w:rPr>
                <w:rFonts w:eastAsia="宋体" w:cs="Times New Roman"/>
                <w:kern w:val="0"/>
                <w:sz w:val="18"/>
                <w:szCs w:val="18"/>
              </w:rPr>
              <w:t>GB/T 5750.6-2006</w:t>
            </w:r>
            <w:r>
              <w:rPr>
                <w:rFonts w:eastAsia="宋体" w:cs="Times New Roman" w:hint="eastAsia"/>
                <w:kern w:val="0"/>
                <w:sz w:val="18"/>
                <w:szCs w:val="18"/>
              </w:rPr>
              <w:t>二苯碳酰二肼分光光度法</w:t>
            </w:r>
          </w:p>
        </w:tc>
        <w:tc>
          <w:tcPr>
            <w:tcW w:w="1491" w:type="dxa"/>
            <w:tcBorders>
              <w:tl2br w:val="nil"/>
              <w:tr2bl w:val="nil"/>
            </w:tcBorders>
            <w:vAlign w:val="center"/>
          </w:tcPr>
          <w:p w:rsidR="00E4247D" w:rsidRDefault="002022C5">
            <w:pPr>
              <w:widowControl/>
              <w:spacing w:line="0" w:lineRule="atLeast"/>
              <w:ind w:firstLineChars="0" w:firstLine="0"/>
              <w:jc w:val="center"/>
              <w:rPr>
                <w:rFonts w:eastAsia="宋体" w:cs="Times New Roman"/>
                <w:kern w:val="0"/>
                <w:sz w:val="18"/>
                <w:szCs w:val="18"/>
              </w:rPr>
            </w:pPr>
            <w:r>
              <w:rPr>
                <w:rFonts w:eastAsia="宋体" w:cs="Times New Roman"/>
                <w:kern w:val="0"/>
                <w:sz w:val="18"/>
                <w:szCs w:val="18"/>
              </w:rPr>
              <w:t>0.004 mg/L</w:t>
            </w:r>
          </w:p>
        </w:tc>
        <w:tc>
          <w:tcPr>
            <w:tcW w:w="2017" w:type="dxa"/>
            <w:tcBorders>
              <w:tl2br w:val="nil"/>
              <w:tr2bl w:val="nil"/>
            </w:tcBorders>
            <w:vAlign w:val="center"/>
          </w:tcPr>
          <w:p w:rsidR="00E4247D" w:rsidRDefault="002022C5">
            <w:pPr>
              <w:widowControl/>
              <w:spacing w:line="0" w:lineRule="atLeast"/>
              <w:ind w:firstLineChars="0" w:firstLine="0"/>
              <w:jc w:val="center"/>
              <w:rPr>
                <w:rFonts w:eastAsia="宋体" w:cs="Times New Roman"/>
                <w:kern w:val="0"/>
                <w:sz w:val="18"/>
                <w:szCs w:val="18"/>
              </w:rPr>
            </w:pPr>
            <w:r>
              <w:rPr>
                <w:rFonts w:eastAsia="宋体" w:cs="Times New Roman" w:hint="eastAsia"/>
                <w:kern w:val="0"/>
                <w:sz w:val="18"/>
                <w:szCs w:val="18"/>
              </w:rPr>
              <w:t>可见分光光度计</w:t>
            </w:r>
            <w:r>
              <w:rPr>
                <w:rFonts w:eastAsia="宋体" w:cs="Times New Roman"/>
                <w:kern w:val="0"/>
                <w:sz w:val="18"/>
                <w:szCs w:val="18"/>
              </w:rPr>
              <w:t>722</w:t>
            </w:r>
          </w:p>
        </w:tc>
      </w:tr>
    </w:tbl>
    <w:p w:rsidR="00E4247D" w:rsidRDefault="002022C5">
      <w:pPr>
        <w:ind w:firstLine="482"/>
        <w:rPr>
          <w:rFonts w:cs="Times New Roman"/>
          <w:b/>
        </w:rPr>
      </w:pPr>
      <w:bookmarkStart w:id="30" w:name="_Toc450986440"/>
      <w:bookmarkStart w:id="31" w:name="_Toc216765662"/>
      <w:bookmarkStart w:id="32" w:name="_Toc206596422"/>
      <w:bookmarkStart w:id="33" w:name="_Toc210187779"/>
      <w:r>
        <w:rPr>
          <w:rFonts w:cs="Times New Roman"/>
          <w:b/>
        </w:rPr>
        <w:t>5</w:t>
      </w:r>
      <w:r>
        <w:rPr>
          <w:rFonts w:cs="Times New Roman"/>
          <w:b/>
        </w:rPr>
        <w:t>、监测结果</w:t>
      </w:r>
      <w:bookmarkEnd w:id="30"/>
      <w:bookmarkEnd w:id="31"/>
      <w:bookmarkEnd w:id="32"/>
      <w:bookmarkEnd w:id="33"/>
      <w:r>
        <w:rPr>
          <w:rFonts w:cs="Times New Roman"/>
          <w:b/>
        </w:rPr>
        <w:t>：</w:t>
      </w:r>
    </w:p>
    <w:p w:rsidR="00E4247D" w:rsidRDefault="002022C5">
      <w:pPr>
        <w:ind w:firstLine="480"/>
        <w:rPr>
          <w:rFonts w:cs="Times New Roman"/>
        </w:rPr>
      </w:pPr>
      <w:r>
        <w:rPr>
          <w:rFonts w:cs="Times New Roman"/>
        </w:rPr>
        <w:t>地下水监测结果见下表。</w:t>
      </w:r>
    </w:p>
    <w:p w:rsidR="00E4247D" w:rsidRDefault="002022C5">
      <w:pPr>
        <w:ind w:firstLineChars="0" w:firstLine="0"/>
        <w:jc w:val="center"/>
        <w:rPr>
          <w:rFonts w:eastAsia="宋体"/>
          <w:b/>
          <w:bCs/>
          <w:snapToGrid w:val="0"/>
        </w:rPr>
      </w:pPr>
      <w:r>
        <w:rPr>
          <w:rFonts w:eastAsia="宋体"/>
          <w:b/>
          <w:bCs/>
          <w:snapToGrid w:val="0"/>
        </w:rPr>
        <w:t>表</w:t>
      </w:r>
      <w:r>
        <w:rPr>
          <w:rFonts w:eastAsia="宋体"/>
          <w:b/>
          <w:bCs/>
          <w:snapToGrid w:val="0"/>
        </w:rPr>
        <w:t>3.3-</w:t>
      </w:r>
      <w:r>
        <w:rPr>
          <w:rFonts w:eastAsia="宋体" w:hint="eastAsia"/>
          <w:b/>
          <w:bCs/>
          <w:snapToGrid w:val="0"/>
        </w:rPr>
        <w:t>9</w:t>
      </w:r>
      <w:r>
        <w:rPr>
          <w:rFonts w:eastAsia="宋体"/>
          <w:b/>
          <w:bCs/>
          <w:snapToGrid w:val="0"/>
        </w:rPr>
        <w:t xml:space="preserve"> </w:t>
      </w:r>
      <w:r>
        <w:rPr>
          <w:rFonts w:eastAsia="宋体"/>
          <w:b/>
          <w:bCs/>
          <w:snapToGrid w:val="0"/>
        </w:rPr>
        <w:t>地下水现状监测结果</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1" w:type="dxa"/>
          <w:right w:w="51" w:type="dxa"/>
        </w:tblCellMar>
        <w:tblLook w:val="04A0" w:firstRow="1" w:lastRow="0" w:firstColumn="1" w:lastColumn="0" w:noHBand="0" w:noVBand="1"/>
      </w:tblPr>
      <w:tblGrid>
        <w:gridCol w:w="714"/>
        <w:gridCol w:w="1719"/>
        <w:gridCol w:w="921"/>
        <w:gridCol w:w="955"/>
        <w:gridCol w:w="956"/>
        <w:gridCol w:w="963"/>
        <w:gridCol w:w="725"/>
        <w:gridCol w:w="734"/>
        <w:gridCol w:w="721"/>
      </w:tblGrid>
      <w:tr w:rsidR="00E4247D">
        <w:trPr>
          <w:trHeight w:val="170"/>
          <w:jc w:val="center"/>
        </w:trPr>
        <w:tc>
          <w:tcPr>
            <w:tcW w:w="714" w:type="dxa"/>
            <w:vMerge w:val="restart"/>
            <w:tcBorders>
              <w:tl2br w:val="nil"/>
              <w:tr2bl w:val="nil"/>
            </w:tcBorders>
            <w:vAlign w:val="center"/>
          </w:tcPr>
          <w:p w:rsidR="00E4247D" w:rsidRDefault="002022C5">
            <w:pPr>
              <w:widowControl/>
              <w:spacing w:line="240" w:lineRule="auto"/>
              <w:ind w:firstLineChars="0" w:firstLine="0"/>
              <w:jc w:val="center"/>
              <w:rPr>
                <w:rFonts w:eastAsia="宋体" w:cs="Times New Roman"/>
                <w:b/>
                <w:bCs/>
                <w:kern w:val="0"/>
                <w:sz w:val="20"/>
                <w:szCs w:val="21"/>
              </w:rPr>
            </w:pPr>
            <w:r>
              <w:rPr>
                <w:rFonts w:eastAsia="宋体" w:cs="Times New Roman"/>
                <w:b/>
                <w:bCs/>
                <w:kern w:val="0"/>
                <w:sz w:val="20"/>
                <w:szCs w:val="21"/>
              </w:rPr>
              <w:t>序号</w:t>
            </w:r>
          </w:p>
        </w:tc>
        <w:tc>
          <w:tcPr>
            <w:tcW w:w="1719" w:type="dxa"/>
            <w:vMerge w:val="restart"/>
            <w:tcBorders>
              <w:tl2br w:val="nil"/>
              <w:tr2bl w:val="nil"/>
            </w:tcBorders>
            <w:vAlign w:val="center"/>
          </w:tcPr>
          <w:p w:rsidR="00E4247D" w:rsidRDefault="002022C5">
            <w:pPr>
              <w:widowControl/>
              <w:spacing w:line="240" w:lineRule="auto"/>
              <w:ind w:firstLineChars="0" w:firstLine="0"/>
              <w:jc w:val="center"/>
              <w:rPr>
                <w:rFonts w:eastAsia="宋体" w:cs="Times New Roman"/>
                <w:b/>
                <w:bCs/>
                <w:kern w:val="0"/>
                <w:sz w:val="20"/>
                <w:szCs w:val="21"/>
              </w:rPr>
            </w:pPr>
            <w:r>
              <w:rPr>
                <w:rFonts w:eastAsia="宋体" w:cs="Times New Roman"/>
                <w:b/>
                <w:bCs/>
                <w:kern w:val="0"/>
                <w:sz w:val="20"/>
                <w:szCs w:val="21"/>
              </w:rPr>
              <w:t>污染物</w:t>
            </w:r>
          </w:p>
        </w:tc>
        <w:tc>
          <w:tcPr>
            <w:tcW w:w="921" w:type="dxa"/>
            <w:vMerge w:val="restart"/>
            <w:tcBorders>
              <w:tl2br w:val="nil"/>
              <w:tr2bl w:val="nil"/>
            </w:tcBorders>
            <w:vAlign w:val="center"/>
          </w:tcPr>
          <w:p w:rsidR="00E4247D" w:rsidRDefault="002022C5">
            <w:pPr>
              <w:widowControl/>
              <w:spacing w:line="240" w:lineRule="auto"/>
              <w:ind w:firstLineChars="0" w:firstLine="0"/>
              <w:jc w:val="center"/>
              <w:rPr>
                <w:rFonts w:eastAsia="宋体" w:cs="Times New Roman"/>
                <w:b/>
                <w:bCs/>
                <w:kern w:val="0"/>
                <w:sz w:val="20"/>
                <w:szCs w:val="21"/>
              </w:rPr>
            </w:pPr>
            <w:r>
              <w:rPr>
                <w:rFonts w:eastAsia="宋体" w:cs="Times New Roman"/>
                <w:b/>
                <w:bCs/>
                <w:kern w:val="0"/>
                <w:sz w:val="20"/>
                <w:szCs w:val="21"/>
              </w:rPr>
              <w:t>单位</w:t>
            </w:r>
          </w:p>
        </w:tc>
        <w:tc>
          <w:tcPr>
            <w:tcW w:w="5054" w:type="dxa"/>
            <w:gridSpan w:val="6"/>
            <w:tcBorders>
              <w:tl2br w:val="nil"/>
              <w:tr2bl w:val="nil"/>
            </w:tcBorders>
            <w:noWrap/>
            <w:vAlign w:val="center"/>
          </w:tcPr>
          <w:p w:rsidR="00E4247D" w:rsidRDefault="002022C5">
            <w:pPr>
              <w:widowControl/>
              <w:spacing w:line="240" w:lineRule="auto"/>
              <w:ind w:firstLineChars="0" w:firstLine="0"/>
              <w:jc w:val="center"/>
              <w:rPr>
                <w:rFonts w:eastAsia="宋体" w:cs="Times New Roman"/>
                <w:b/>
                <w:bCs/>
                <w:kern w:val="0"/>
                <w:sz w:val="20"/>
              </w:rPr>
            </w:pPr>
            <w:r>
              <w:rPr>
                <w:rFonts w:eastAsia="宋体" w:cs="Times New Roman"/>
                <w:b/>
                <w:bCs/>
                <w:kern w:val="0"/>
                <w:sz w:val="20"/>
              </w:rPr>
              <w:t>监测点位</w:t>
            </w:r>
          </w:p>
        </w:tc>
      </w:tr>
      <w:tr w:rsidR="00E4247D">
        <w:trPr>
          <w:trHeight w:val="170"/>
          <w:jc w:val="center"/>
        </w:trPr>
        <w:tc>
          <w:tcPr>
            <w:tcW w:w="714" w:type="dxa"/>
            <w:vMerge/>
            <w:tcBorders>
              <w:tl2br w:val="nil"/>
              <w:tr2bl w:val="nil"/>
            </w:tcBorders>
            <w:vAlign w:val="center"/>
          </w:tcPr>
          <w:p w:rsidR="00E4247D" w:rsidRDefault="00E4247D">
            <w:pPr>
              <w:widowControl/>
              <w:spacing w:line="240" w:lineRule="auto"/>
              <w:ind w:firstLineChars="0" w:firstLine="0"/>
              <w:jc w:val="center"/>
              <w:rPr>
                <w:rFonts w:eastAsia="宋体" w:cs="Times New Roman"/>
                <w:b/>
                <w:bCs/>
                <w:kern w:val="0"/>
                <w:sz w:val="20"/>
                <w:szCs w:val="21"/>
              </w:rPr>
            </w:pPr>
          </w:p>
        </w:tc>
        <w:tc>
          <w:tcPr>
            <w:tcW w:w="1719" w:type="dxa"/>
            <w:vMerge/>
            <w:tcBorders>
              <w:tl2br w:val="nil"/>
              <w:tr2bl w:val="nil"/>
            </w:tcBorders>
            <w:vAlign w:val="center"/>
          </w:tcPr>
          <w:p w:rsidR="00E4247D" w:rsidRDefault="00E4247D">
            <w:pPr>
              <w:widowControl/>
              <w:spacing w:line="240" w:lineRule="auto"/>
              <w:ind w:firstLineChars="0" w:firstLine="0"/>
              <w:jc w:val="center"/>
              <w:rPr>
                <w:rFonts w:eastAsia="宋体" w:cs="Times New Roman"/>
                <w:b/>
                <w:bCs/>
                <w:kern w:val="0"/>
                <w:sz w:val="20"/>
                <w:szCs w:val="21"/>
              </w:rPr>
            </w:pPr>
          </w:p>
        </w:tc>
        <w:tc>
          <w:tcPr>
            <w:tcW w:w="921" w:type="dxa"/>
            <w:vMerge/>
            <w:tcBorders>
              <w:tl2br w:val="nil"/>
              <w:tr2bl w:val="nil"/>
            </w:tcBorders>
            <w:vAlign w:val="center"/>
          </w:tcPr>
          <w:p w:rsidR="00E4247D" w:rsidRDefault="00E4247D">
            <w:pPr>
              <w:widowControl/>
              <w:spacing w:line="240" w:lineRule="auto"/>
              <w:ind w:firstLineChars="0" w:firstLine="0"/>
              <w:jc w:val="center"/>
              <w:rPr>
                <w:rFonts w:eastAsia="宋体" w:cs="Times New Roman"/>
                <w:b/>
                <w:bCs/>
                <w:kern w:val="0"/>
                <w:sz w:val="20"/>
                <w:szCs w:val="21"/>
              </w:rPr>
            </w:pPr>
          </w:p>
        </w:tc>
        <w:tc>
          <w:tcPr>
            <w:tcW w:w="955" w:type="dxa"/>
            <w:tcBorders>
              <w:tl2br w:val="nil"/>
              <w:tr2bl w:val="nil"/>
            </w:tcBorders>
            <w:vAlign w:val="center"/>
          </w:tcPr>
          <w:p w:rsidR="00E4247D" w:rsidRDefault="002022C5">
            <w:pPr>
              <w:widowControl/>
              <w:spacing w:line="240" w:lineRule="auto"/>
              <w:ind w:firstLineChars="0" w:firstLine="0"/>
              <w:jc w:val="center"/>
              <w:rPr>
                <w:rFonts w:eastAsia="宋体" w:cs="Times New Roman"/>
                <w:b/>
                <w:bCs/>
                <w:kern w:val="0"/>
                <w:sz w:val="20"/>
                <w:szCs w:val="21"/>
              </w:rPr>
            </w:pPr>
            <w:r>
              <w:rPr>
                <w:rFonts w:eastAsia="宋体" w:cs="Times New Roman"/>
                <w:b/>
                <w:bCs/>
                <w:kern w:val="0"/>
                <w:sz w:val="20"/>
                <w:szCs w:val="21"/>
              </w:rPr>
              <w:t>1#</w:t>
            </w:r>
          </w:p>
        </w:tc>
        <w:tc>
          <w:tcPr>
            <w:tcW w:w="956" w:type="dxa"/>
            <w:tcBorders>
              <w:tl2br w:val="nil"/>
              <w:tr2bl w:val="nil"/>
            </w:tcBorders>
            <w:vAlign w:val="center"/>
          </w:tcPr>
          <w:p w:rsidR="00E4247D" w:rsidRDefault="002022C5">
            <w:pPr>
              <w:widowControl/>
              <w:spacing w:line="240" w:lineRule="auto"/>
              <w:ind w:firstLineChars="0" w:firstLine="0"/>
              <w:jc w:val="center"/>
              <w:rPr>
                <w:rFonts w:eastAsia="宋体" w:cs="Times New Roman"/>
                <w:b/>
                <w:bCs/>
                <w:kern w:val="0"/>
                <w:sz w:val="20"/>
                <w:szCs w:val="21"/>
              </w:rPr>
            </w:pPr>
            <w:r>
              <w:rPr>
                <w:rFonts w:eastAsia="宋体" w:cs="Times New Roman"/>
                <w:b/>
                <w:bCs/>
                <w:kern w:val="0"/>
                <w:sz w:val="20"/>
                <w:szCs w:val="21"/>
              </w:rPr>
              <w:t>2#</w:t>
            </w:r>
          </w:p>
        </w:tc>
        <w:tc>
          <w:tcPr>
            <w:tcW w:w="963" w:type="dxa"/>
            <w:tcBorders>
              <w:tl2br w:val="nil"/>
              <w:tr2bl w:val="nil"/>
            </w:tcBorders>
            <w:vAlign w:val="center"/>
          </w:tcPr>
          <w:p w:rsidR="00E4247D" w:rsidRDefault="002022C5">
            <w:pPr>
              <w:widowControl/>
              <w:spacing w:line="240" w:lineRule="auto"/>
              <w:ind w:firstLineChars="0" w:firstLine="0"/>
              <w:jc w:val="center"/>
              <w:rPr>
                <w:rFonts w:eastAsia="宋体" w:cs="Times New Roman"/>
                <w:b/>
                <w:bCs/>
                <w:kern w:val="0"/>
                <w:sz w:val="20"/>
                <w:szCs w:val="21"/>
              </w:rPr>
            </w:pPr>
            <w:r>
              <w:rPr>
                <w:rFonts w:eastAsia="宋体" w:cs="Times New Roman"/>
                <w:b/>
                <w:bCs/>
                <w:kern w:val="0"/>
                <w:sz w:val="20"/>
                <w:szCs w:val="21"/>
              </w:rPr>
              <w:t>3#</w:t>
            </w:r>
          </w:p>
        </w:tc>
        <w:tc>
          <w:tcPr>
            <w:tcW w:w="725" w:type="dxa"/>
            <w:tcBorders>
              <w:tl2br w:val="nil"/>
              <w:tr2bl w:val="nil"/>
            </w:tcBorders>
            <w:vAlign w:val="center"/>
          </w:tcPr>
          <w:p w:rsidR="00E4247D" w:rsidRDefault="002022C5">
            <w:pPr>
              <w:widowControl/>
              <w:spacing w:line="240" w:lineRule="auto"/>
              <w:ind w:firstLineChars="0" w:firstLine="0"/>
              <w:jc w:val="center"/>
              <w:rPr>
                <w:rFonts w:eastAsia="宋体" w:cs="Times New Roman"/>
                <w:b/>
                <w:bCs/>
                <w:kern w:val="0"/>
                <w:sz w:val="20"/>
                <w:szCs w:val="21"/>
              </w:rPr>
            </w:pPr>
            <w:r>
              <w:rPr>
                <w:rFonts w:eastAsia="宋体" w:cs="Times New Roman"/>
                <w:b/>
                <w:bCs/>
                <w:kern w:val="0"/>
                <w:sz w:val="20"/>
                <w:szCs w:val="21"/>
              </w:rPr>
              <w:t>4#</w:t>
            </w:r>
          </w:p>
        </w:tc>
        <w:tc>
          <w:tcPr>
            <w:tcW w:w="734" w:type="dxa"/>
            <w:tcBorders>
              <w:tl2br w:val="nil"/>
              <w:tr2bl w:val="nil"/>
            </w:tcBorders>
            <w:vAlign w:val="center"/>
          </w:tcPr>
          <w:p w:rsidR="00E4247D" w:rsidRDefault="002022C5">
            <w:pPr>
              <w:widowControl/>
              <w:spacing w:line="240" w:lineRule="auto"/>
              <w:ind w:firstLineChars="0" w:firstLine="0"/>
              <w:jc w:val="center"/>
              <w:rPr>
                <w:rFonts w:eastAsia="宋体" w:cs="Times New Roman"/>
                <w:b/>
                <w:bCs/>
                <w:kern w:val="0"/>
                <w:sz w:val="20"/>
                <w:szCs w:val="21"/>
              </w:rPr>
            </w:pPr>
            <w:r>
              <w:rPr>
                <w:rFonts w:eastAsia="宋体" w:cs="Times New Roman"/>
                <w:b/>
                <w:bCs/>
                <w:kern w:val="0"/>
                <w:sz w:val="20"/>
                <w:szCs w:val="21"/>
              </w:rPr>
              <w:t>5#</w:t>
            </w:r>
          </w:p>
        </w:tc>
        <w:tc>
          <w:tcPr>
            <w:tcW w:w="721" w:type="dxa"/>
            <w:tcBorders>
              <w:tl2br w:val="nil"/>
              <w:tr2bl w:val="nil"/>
            </w:tcBorders>
            <w:vAlign w:val="center"/>
          </w:tcPr>
          <w:p w:rsidR="00E4247D" w:rsidRDefault="002022C5">
            <w:pPr>
              <w:widowControl/>
              <w:spacing w:line="240" w:lineRule="auto"/>
              <w:ind w:firstLineChars="0" w:firstLine="0"/>
              <w:jc w:val="center"/>
              <w:rPr>
                <w:rFonts w:eastAsia="宋体" w:cs="Times New Roman"/>
                <w:b/>
                <w:bCs/>
                <w:kern w:val="0"/>
                <w:sz w:val="20"/>
                <w:szCs w:val="21"/>
              </w:rPr>
            </w:pPr>
            <w:r>
              <w:rPr>
                <w:rFonts w:eastAsia="宋体" w:cs="Times New Roman"/>
                <w:b/>
                <w:bCs/>
                <w:kern w:val="0"/>
                <w:sz w:val="20"/>
                <w:szCs w:val="21"/>
              </w:rPr>
              <w:t>6#</w:t>
            </w:r>
          </w:p>
        </w:tc>
      </w:tr>
      <w:tr w:rsidR="00E4247D">
        <w:trPr>
          <w:trHeight w:val="170"/>
          <w:jc w:val="center"/>
        </w:trPr>
        <w:tc>
          <w:tcPr>
            <w:tcW w:w="714" w:type="dxa"/>
            <w:tcBorders>
              <w:tl2br w:val="nil"/>
              <w:tr2bl w:val="nil"/>
            </w:tcBorders>
            <w:vAlign w:val="center"/>
          </w:tcPr>
          <w:p w:rsidR="00E4247D" w:rsidRDefault="002022C5">
            <w:pPr>
              <w:widowControl/>
              <w:spacing w:line="240" w:lineRule="auto"/>
              <w:ind w:firstLineChars="0" w:firstLine="0"/>
              <w:jc w:val="center"/>
              <w:rPr>
                <w:rFonts w:eastAsia="宋体" w:cs="Times New Roman"/>
                <w:kern w:val="0"/>
                <w:sz w:val="20"/>
                <w:szCs w:val="21"/>
              </w:rPr>
            </w:pPr>
            <w:r>
              <w:rPr>
                <w:rFonts w:eastAsia="宋体" w:cs="Times New Roman" w:hint="eastAsia"/>
                <w:kern w:val="0"/>
                <w:sz w:val="20"/>
                <w:szCs w:val="21"/>
              </w:rPr>
              <w:t>1</w:t>
            </w:r>
          </w:p>
        </w:tc>
        <w:tc>
          <w:tcPr>
            <w:tcW w:w="1719" w:type="dxa"/>
            <w:tcBorders>
              <w:tl2br w:val="nil"/>
              <w:tr2bl w:val="nil"/>
            </w:tcBorders>
            <w:vAlign w:val="center"/>
          </w:tcPr>
          <w:p w:rsidR="00E4247D" w:rsidRDefault="002022C5">
            <w:pPr>
              <w:widowControl/>
              <w:spacing w:line="0" w:lineRule="atLeast"/>
              <w:ind w:firstLineChars="0" w:firstLine="0"/>
              <w:jc w:val="center"/>
              <w:rPr>
                <w:rFonts w:eastAsia="宋体" w:cs="Times New Roman"/>
                <w:kern w:val="0"/>
                <w:sz w:val="20"/>
                <w:szCs w:val="21"/>
              </w:rPr>
            </w:pPr>
            <w:r>
              <w:rPr>
                <w:rFonts w:eastAsia="宋体" w:cs="Times New Roman" w:hint="eastAsia"/>
                <w:kern w:val="0"/>
                <w:sz w:val="18"/>
                <w:szCs w:val="18"/>
              </w:rPr>
              <w:t>pH</w:t>
            </w:r>
            <w:r>
              <w:rPr>
                <w:rFonts w:eastAsia="宋体" w:cs="Times New Roman" w:hint="eastAsia"/>
                <w:kern w:val="0"/>
                <w:sz w:val="18"/>
                <w:szCs w:val="18"/>
              </w:rPr>
              <w:t>值</w:t>
            </w:r>
          </w:p>
        </w:tc>
        <w:tc>
          <w:tcPr>
            <w:tcW w:w="921" w:type="dxa"/>
            <w:tcBorders>
              <w:tl2br w:val="nil"/>
              <w:tr2bl w:val="nil"/>
            </w:tcBorders>
            <w:vAlign w:val="center"/>
          </w:tcPr>
          <w:p w:rsidR="00E4247D" w:rsidRDefault="002022C5">
            <w:pPr>
              <w:widowControl/>
              <w:spacing w:line="240" w:lineRule="auto"/>
              <w:ind w:firstLineChars="0" w:firstLine="0"/>
              <w:jc w:val="center"/>
              <w:rPr>
                <w:rFonts w:eastAsia="宋体" w:cs="Times New Roman"/>
                <w:kern w:val="0"/>
                <w:sz w:val="20"/>
                <w:szCs w:val="21"/>
              </w:rPr>
            </w:pPr>
            <w:r>
              <w:rPr>
                <w:rFonts w:eastAsia="宋体" w:cs="Times New Roman"/>
                <w:kern w:val="0"/>
                <w:sz w:val="20"/>
                <w:szCs w:val="21"/>
              </w:rPr>
              <w:t>无量纲</w:t>
            </w:r>
          </w:p>
        </w:tc>
        <w:tc>
          <w:tcPr>
            <w:tcW w:w="955" w:type="dxa"/>
            <w:tcBorders>
              <w:tl2br w:val="nil"/>
              <w:tr2bl w:val="nil"/>
            </w:tcBorders>
            <w:noWrap/>
            <w:vAlign w:val="center"/>
          </w:tcPr>
          <w:p w:rsidR="00E4247D" w:rsidRDefault="002022C5">
            <w:pPr>
              <w:widowControl/>
              <w:spacing w:line="0" w:lineRule="atLeast"/>
              <w:ind w:firstLineChars="0" w:firstLine="0"/>
              <w:jc w:val="center"/>
              <w:rPr>
                <w:rFonts w:eastAsia="宋体" w:cs="Times New Roman"/>
                <w:kern w:val="0"/>
                <w:sz w:val="18"/>
                <w:szCs w:val="18"/>
              </w:rPr>
            </w:pPr>
            <w:r>
              <w:rPr>
                <w:rFonts w:eastAsia="宋体" w:cs="Times New Roman" w:hint="eastAsia"/>
                <w:kern w:val="0"/>
                <w:sz w:val="18"/>
                <w:szCs w:val="18"/>
              </w:rPr>
              <w:t>7.20</w:t>
            </w:r>
          </w:p>
        </w:tc>
        <w:tc>
          <w:tcPr>
            <w:tcW w:w="956" w:type="dxa"/>
            <w:tcBorders>
              <w:tl2br w:val="nil"/>
              <w:tr2bl w:val="nil"/>
            </w:tcBorders>
            <w:noWrap/>
            <w:vAlign w:val="center"/>
          </w:tcPr>
          <w:p w:rsidR="00E4247D" w:rsidRDefault="002022C5">
            <w:pPr>
              <w:widowControl/>
              <w:spacing w:line="0" w:lineRule="atLeast"/>
              <w:ind w:firstLineChars="0" w:firstLine="0"/>
              <w:jc w:val="center"/>
              <w:rPr>
                <w:rFonts w:eastAsia="宋体" w:cs="Times New Roman"/>
                <w:kern w:val="0"/>
                <w:sz w:val="18"/>
                <w:szCs w:val="18"/>
              </w:rPr>
            </w:pPr>
            <w:r>
              <w:rPr>
                <w:rFonts w:eastAsia="宋体" w:cs="Times New Roman" w:hint="eastAsia"/>
                <w:kern w:val="0"/>
                <w:sz w:val="18"/>
                <w:szCs w:val="18"/>
              </w:rPr>
              <w:t>7.46</w:t>
            </w:r>
          </w:p>
        </w:tc>
        <w:tc>
          <w:tcPr>
            <w:tcW w:w="963" w:type="dxa"/>
            <w:tcBorders>
              <w:tl2br w:val="nil"/>
              <w:tr2bl w:val="nil"/>
            </w:tcBorders>
            <w:noWrap/>
            <w:vAlign w:val="center"/>
          </w:tcPr>
          <w:p w:rsidR="00E4247D" w:rsidRDefault="002022C5">
            <w:pPr>
              <w:widowControl/>
              <w:spacing w:line="0" w:lineRule="atLeast"/>
              <w:ind w:firstLineChars="0" w:firstLine="0"/>
              <w:jc w:val="center"/>
              <w:rPr>
                <w:rFonts w:eastAsia="宋体" w:cs="Times New Roman"/>
                <w:kern w:val="0"/>
                <w:sz w:val="18"/>
                <w:szCs w:val="18"/>
              </w:rPr>
            </w:pPr>
            <w:r>
              <w:rPr>
                <w:rFonts w:eastAsia="宋体" w:cs="Times New Roman" w:hint="eastAsia"/>
                <w:kern w:val="0"/>
                <w:sz w:val="18"/>
                <w:szCs w:val="18"/>
              </w:rPr>
              <w:t>7.32</w:t>
            </w:r>
          </w:p>
        </w:tc>
        <w:tc>
          <w:tcPr>
            <w:tcW w:w="725" w:type="dxa"/>
            <w:tcBorders>
              <w:tl2br w:val="nil"/>
              <w:tr2bl w:val="nil"/>
            </w:tcBorders>
            <w:noWrap/>
            <w:vAlign w:val="center"/>
          </w:tcPr>
          <w:p w:rsidR="00E4247D" w:rsidRDefault="002022C5">
            <w:pPr>
              <w:widowControl/>
              <w:spacing w:line="0" w:lineRule="atLeast"/>
              <w:ind w:firstLineChars="0" w:firstLine="0"/>
              <w:jc w:val="center"/>
              <w:rPr>
                <w:rFonts w:eastAsia="宋体" w:cs="Times New Roman"/>
                <w:kern w:val="0"/>
                <w:sz w:val="18"/>
                <w:szCs w:val="18"/>
              </w:rPr>
            </w:pPr>
            <w:r>
              <w:rPr>
                <w:rFonts w:eastAsia="宋体" w:cs="Times New Roman" w:hint="eastAsia"/>
                <w:kern w:val="0"/>
                <w:sz w:val="18"/>
                <w:szCs w:val="18"/>
              </w:rPr>
              <w:t>7.28</w:t>
            </w:r>
          </w:p>
        </w:tc>
        <w:tc>
          <w:tcPr>
            <w:tcW w:w="734" w:type="dxa"/>
            <w:tcBorders>
              <w:tl2br w:val="nil"/>
              <w:tr2bl w:val="nil"/>
            </w:tcBorders>
            <w:noWrap/>
            <w:vAlign w:val="center"/>
          </w:tcPr>
          <w:p w:rsidR="00E4247D" w:rsidRDefault="002022C5">
            <w:pPr>
              <w:widowControl/>
              <w:spacing w:line="0" w:lineRule="atLeast"/>
              <w:ind w:firstLineChars="0" w:firstLine="0"/>
              <w:jc w:val="center"/>
              <w:rPr>
                <w:rFonts w:eastAsia="宋体" w:cs="Times New Roman"/>
                <w:kern w:val="0"/>
                <w:sz w:val="18"/>
                <w:szCs w:val="18"/>
              </w:rPr>
            </w:pPr>
            <w:r>
              <w:rPr>
                <w:rFonts w:eastAsia="宋体" w:cs="Times New Roman" w:hint="eastAsia"/>
                <w:kern w:val="0"/>
                <w:sz w:val="18"/>
                <w:szCs w:val="18"/>
              </w:rPr>
              <w:t>7.34</w:t>
            </w:r>
          </w:p>
        </w:tc>
        <w:tc>
          <w:tcPr>
            <w:tcW w:w="721" w:type="dxa"/>
            <w:tcBorders>
              <w:tl2br w:val="nil"/>
              <w:tr2bl w:val="nil"/>
            </w:tcBorders>
            <w:noWrap/>
            <w:vAlign w:val="center"/>
          </w:tcPr>
          <w:p w:rsidR="00E4247D" w:rsidRDefault="002022C5">
            <w:pPr>
              <w:widowControl/>
              <w:spacing w:line="0" w:lineRule="atLeast"/>
              <w:ind w:firstLineChars="0" w:firstLine="0"/>
              <w:jc w:val="center"/>
              <w:rPr>
                <w:rFonts w:eastAsia="宋体" w:cs="Times New Roman"/>
                <w:kern w:val="0"/>
                <w:sz w:val="18"/>
                <w:szCs w:val="18"/>
              </w:rPr>
            </w:pPr>
            <w:r>
              <w:rPr>
                <w:rFonts w:eastAsia="宋体" w:cs="Times New Roman" w:hint="eastAsia"/>
                <w:kern w:val="0"/>
                <w:sz w:val="18"/>
                <w:szCs w:val="18"/>
              </w:rPr>
              <w:t>7.40</w:t>
            </w:r>
          </w:p>
        </w:tc>
      </w:tr>
      <w:tr w:rsidR="00E4247D">
        <w:trPr>
          <w:trHeight w:val="170"/>
          <w:jc w:val="center"/>
        </w:trPr>
        <w:tc>
          <w:tcPr>
            <w:tcW w:w="714" w:type="dxa"/>
            <w:tcBorders>
              <w:tl2br w:val="nil"/>
              <w:tr2bl w:val="nil"/>
            </w:tcBorders>
            <w:vAlign w:val="center"/>
          </w:tcPr>
          <w:p w:rsidR="00E4247D" w:rsidRDefault="002022C5">
            <w:pPr>
              <w:widowControl/>
              <w:spacing w:line="240" w:lineRule="auto"/>
              <w:ind w:firstLineChars="0" w:firstLine="0"/>
              <w:jc w:val="center"/>
              <w:rPr>
                <w:rFonts w:eastAsia="宋体" w:cs="Times New Roman"/>
                <w:kern w:val="0"/>
                <w:sz w:val="20"/>
                <w:szCs w:val="21"/>
              </w:rPr>
            </w:pPr>
            <w:r>
              <w:rPr>
                <w:rFonts w:eastAsia="宋体" w:cs="Times New Roman" w:hint="eastAsia"/>
                <w:kern w:val="0"/>
                <w:sz w:val="20"/>
                <w:szCs w:val="21"/>
              </w:rPr>
              <w:t>2</w:t>
            </w:r>
          </w:p>
        </w:tc>
        <w:tc>
          <w:tcPr>
            <w:tcW w:w="1719" w:type="dxa"/>
            <w:tcBorders>
              <w:tl2br w:val="nil"/>
              <w:tr2bl w:val="nil"/>
            </w:tcBorders>
            <w:vAlign w:val="center"/>
          </w:tcPr>
          <w:p w:rsidR="00E4247D" w:rsidRDefault="002022C5">
            <w:pPr>
              <w:widowControl/>
              <w:spacing w:line="0" w:lineRule="atLeast"/>
              <w:ind w:firstLineChars="0" w:firstLine="0"/>
              <w:jc w:val="center"/>
              <w:rPr>
                <w:rFonts w:eastAsia="宋体" w:cs="Times New Roman"/>
                <w:kern w:val="0"/>
                <w:sz w:val="20"/>
                <w:szCs w:val="21"/>
              </w:rPr>
            </w:pPr>
            <w:r>
              <w:rPr>
                <w:rFonts w:eastAsia="宋体" w:cs="Times New Roman"/>
                <w:kern w:val="0"/>
                <w:sz w:val="18"/>
                <w:szCs w:val="18"/>
              </w:rPr>
              <w:t>K</w:t>
            </w:r>
            <w:r>
              <w:rPr>
                <w:rFonts w:eastAsia="宋体" w:cs="Times New Roman"/>
                <w:kern w:val="0"/>
                <w:sz w:val="18"/>
                <w:szCs w:val="18"/>
                <w:vertAlign w:val="superscript"/>
              </w:rPr>
              <w:t>+</w:t>
            </w:r>
          </w:p>
        </w:tc>
        <w:tc>
          <w:tcPr>
            <w:tcW w:w="921" w:type="dxa"/>
            <w:tcBorders>
              <w:tl2br w:val="nil"/>
              <w:tr2bl w:val="nil"/>
            </w:tcBorders>
            <w:vAlign w:val="center"/>
          </w:tcPr>
          <w:p w:rsidR="00E4247D" w:rsidRDefault="002022C5">
            <w:pPr>
              <w:widowControl/>
              <w:spacing w:line="240" w:lineRule="auto"/>
              <w:ind w:firstLineChars="0" w:firstLine="0"/>
              <w:jc w:val="center"/>
              <w:rPr>
                <w:rFonts w:eastAsia="宋体" w:cs="Times New Roman"/>
                <w:kern w:val="0"/>
                <w:sz w:val="20"/>
                <w:szCs w:val="21"/>
              </w:rPr>
            </w:pPr>
            <w:r>
              <w:rPr>
                <w:rFonts w:eastAsia="宋体" w:cs="Times New Roman"/>
                <w:kern w:val="0"/>
                <w:sz w:val="20"/>
                <w:szCs w:val="21"/>
              </w:rPr>
              <w:t>mg/L</w:t>
            </w:r>
          </w:p>
        </w:tc>
        <w:tc>
          <w:tcPr>
            <w:tcW w:w="955" w:type="dxa"/>
            <w:tcBorders>
              <w:tl2br w:val="nil"/>
              <w:tr2bl w:val="nil"/>
            </w:tcBorders>
            <w:noWrap/>
            <w:vAlign w:val="center"/>
          </w:tcPr>
          <w:p w:rsidR="00E4247D" w:rsidRDefault="002022C5">
            <w:pPr>
              <w:widowControl/>
              <w:spacing w:line="0" w:lineRule="atLeast"/>
              <w:ind w:firstLineChars="0" w:firstLine="0"/>
              <w:jc w:val="center"/>
              <w:rPr>
                <w:rFonts w:eastAsia="宋体" w:cs="Times New Roman"/>
                <w:kern w:val="0"/>
                <w:sz w:val="18"/>
                <w:szCs w:val="18"/>
              </w:rPr>
            </w:pPr>
            <w:r>
              <w:rPr>
                <w:rFonts w:eastAsia="宋体" w:cs="Times New Roman"/>
                <w:kern w:val="0"/>
                <w:sz w:val="18"/>
                <w:szCs w:val="18"/>
              </w:rPr>
              <w:t>12.</w:t>
            </w:r>
            <w:r>
              <w:rPr>
                <w:rFonts w:eastAsia="宋体" w:cs="Times New Roman" w:hint="eastAsia"/>
                <w:kern w:val="0"/>
                <w:sz w:val="18"/>
                <w:szCs w:val="18"/>
              </w:rPr>
              <w:t>7</w:t>
            </w:r>
          </w:p>
        </w:tc>
        <w:tc>
          <w:tcPr>
            <w:tcW w:w="956" w:type="dxa"/>
            <w:tcBorders>
              <w:tl2br w:val="nil"/>
              <w:tr2bl w:val="nil"/>
            </w:tcBorders>
            <w:noWrap/>
            <w:vAlign w:val="center"/>
          </w:tcPr>
          <w:p w:rsidR="00E4247D" w:rsidRDefault="002022C5">
            <w:pPr>
              <w:widowControl/>
              <w:spacing w:line="0" w:lineRule="atLeast"/>
              <w:ind w:firstLineChars="0" w:firstLine="0"/>
              <w:jc w:val="center"/>
              <w:rPr>
                <w:rFonts w:eastAsia="宋体" w:cs="Times New Roman"/>
                <w:kern w:val="0"/>
                <w:sz w:val="18"/>
                <w:szCs w:val="18"/>
              </w:rPr>
            </w:pPr>
            <w:r>
              <w:rPr>
                <w:rFonts w:eastAsia="宋体" w:cs="Times New Roman"/>
                <w:kern w:val="0"/>
                <w:sz w:val="18"/>
                <w:szCs w:val="18"/>
              </w:rPr>
              <w:t>17.9</w:t>
            </w:r>
          </w:p>
        </w:tc>
        <w:tc>
          <w:tcPr>
            <w:tcW w:w="963" w:type="dxa"/>
            <w:tcBorders>
              <w:tl2br w:val="nil"/>
              <w:tr2bl w:val="nil"/>
            </w:tcBorders>
            <w:noWrap/>
            <w:vAlign w:val="center"/>
          </w:tcPr>
          <w:p w:rsidR="00E4247D" w:rsidRDefault="002022C5">
            <w:pPr>
              <w:widowControl/>
              <w:spacing w:line="0" w:lineRule="atLeast"/>
              <w:ind w:firstLineChars="0" w:firstLine="0"/>
              <w:jc w:val="center"/>
              <w:rPr>
                <w:rFonts w:eastAsia="宋体" w:cs="Times New Roman"/>
                <w:kern w:val="0"/>
                <w:sz w:val="18"/>
                <w:szCs w:val="18"/>
              </w:rPr>
            </w:pPr>
            <w:r>
              <w:rPr>
                <w:rFonts w:eastAsia="宋体" w:cs="Times New Roman" w:hint="eastAsia"/>
                <w:kern w:val="0"/>
                <w:sz w:val="18"/>
                <w:szCs w:val="18"/>
              </w:rPr>
              <w:t>16.1</w:t>
            </w:r>
          </w:p>
        </w:tc>
        <w:tc>
          <w:tcPr>
            <w:tcW w:w="725" w:type="dxa"/>
            <w:tcBorders>
              <w:tl2br w:val="nil"/>
              <w:tr2bl w:val="nil"/>
            </w:tcBorders>
            <w:noWrap/>
            <w:vAlign w:val="center"/>
          </w:tcPr>
          <w:p w:rsidR="00E4247D" w:rsidRDefault="002022C5">
            <w:pPr>
              <w:widowControl/>
              <w:spacing w:line="0" w:lineRule="atLeast"/>
              <w:ind w:firstLineChars="0" w:firstLine="0"/>
              <w:jc w:val="center"/>
              <w:rPr>
                <w:rFonts w:eastAsia="宋体" w:cs="Times New Roman"/>
                <w:kern w:val="0"/>
                <w:sz w:val="18"/>
                <w:szCs w:val="18"/>
              </w:rPr>
            </w:pPr>
            <w:r>
              <w:rPr>
                <w:rFonts w:eastAsia="宋体" w:cs="Times New Roman" w:hint="eastAsia"/>
                <w:kern w:val="0"/>
                <w:sz w:val="18"/>
                <w:szCs w:val="18"/>
              </w:rPr>
              <w:t>16.3</w:t>
            </w:r>
          </w:p>
        </w:tc>
        <w:tc>
          <w:tcPr>
            <w:tcW w:w="734" w:type="dxa"/>
            <w:tcBorders>
              <w:tl2br w:val="nil"/>
              <w:tr2bl w:val="nil"/>
            </w:tcBorders>
            <w:noWrap/>
            <w:vAlign w:val="center"/>
          </w:tcPr>
          <w:p w:rsidR="00E4247D" w:rsidRDefault="002022C5">
            <w:pPr>
              <w:widowControl/>
              <w:spacing w:line="0" w:lineRule="atLeast"/>
              <w:ind w:firstLineChars="0" w:firstLine="0"/>
              <w:jc w:val="center"/>
              <w:rPr>
                <w:rFonts w:eastAsia="宋体" w:cs="Times New Roman"/>
                <w:kern w:val="0"/>
                <w:sz w:val="18"/>
                <w:szCs w:val="18"/>
              </w:rPr>
            </w:pPr>
            <w:r>
              <w:rPr>
                <w:rFonts w:eastAsia="宋体" w:cs="Times New Roman" w:hint="eastAsia"/>
                <w:kern w:val="0"/>
                <w:sz w:val="18"/>
                <w:szCs w:val="18"/>
              </w:rPr>
              <w:t>16.5</w:t>
            </w:r>
          </w:p>
        </w:tc>
        <w:tc>
          <w:tcPr>
            <w:tcW w:w="721" w:type="dxa"/>
            <w:tcBorders>
              <w:tl2br w:val="nil"/>
              <w:tr2bl w:val="nil"/>
            </w:tcBorders>
            <w:noWrap/>
            <w:vAlign w:val="center"/>
          </w:tcPr>
          <w:p w:rsidR="00E4247D" w:rsidRDefault="002022C5">
            <w:pPr>
              <w:widowControl/>
              <w:spacing w:line="0" w:lineRule="atLeast"/>
              <w:ind w:firstLineChars="0" w:firstLine="0"/>
              <w:jc w:val="center"/>
              <w:rPr>
                <w:rFonts w:eastAsia="宋体" w:cs="Times New Roman"/>
                <w:kern w:val="0"/>
                <w:sz w:val="18"/>
                <w:szCs w:val="18"/>
              </w:rPr>
            </w:pPr>
            <w:r>
              <w:rPr>
                <w:rFonts w:eastAsia="宋体" w:cs="Times New Roman" w:hint="eastAsia"/>
                <w:kern w:val="0"/>
                <w:sz w:val="18"/>
                <w:szCs w:val="18"/>
              </w:rPr>
              <w:t>18.4</w:t>
            </w:r>
          </w:p>
        </w:tc>
      </w:tr>
      <w:tr w:rsidR="00E4247D">
        <w:trPr>
          <w:trHeight w:val="170"/>
          <w:jc w:val="center"/>
        </w:trPr>
        <w:tc>
          <w:tcPr>
            <w:tcW w:w="714" w:type="dxa"/>
            <w:tcBorders>
              <w:tl2br w:val="nil"/>
              <w:tr2bl w:val="nil"/>
            </w:tcBorders>
            <w:vAlign w:val="center"/>
          </w:tcPr>
          <w:p w:rsidR="00E4247D" w:rsidRDefault="002022C5">
            <w:pPr>
              <w:widowControl/>
              <w:spacing w:line="240" w:lineRule="auto"/>
              <w:ind w:firstLineChars="0" w:firstLine="0"/>
              <w:jc w:val="center"/>
              <w:rPr>
                <w:rFonts w:eastAsia="宋体" w:cs="Times New Roman"/>
                <w:kern w:val="0"/>
                <w:sz w:val="20"/>
                <w:szCs w:val="21"/>
              </w:rPr>
            </w:pPr>
            <w:r>
              <w:rPr>
                <w:rFonts w:eastAsia="宋体" w:cs="Times New Roman" w:hint="eastAsia"/>
                <w:kern w:val="0"/>
                <w:sz w:val="20"/>
                <w:szCs w:val="21"/>
              </w:rPr>
              <w:t>3</w:t>
            </w:r>
          </w:p>
        </w:tc>
        <w:tc>
          <w:tcPr>
            <w:tcW w:w="1719" w:type="dxa"/>
            <w:tcBorders>
              <w:tl2br w:val="nil"/>
              <w:tr2bl w:val="nil"/>
            </w:tcBorders>
            <w:vAlign w:val="center"/>
          </w:tcPr>
          <w:p w:rsidR="00E4247D" w:rsidRDefault="002022C5">
            <w:pPr>
              <w:widowControl/>
              <w:spacing w:line="0" w:lineRule="atLeast"/>
              <w:ind w:firstLineChars="0" w:firstLine="0"/>
              <w:jc w:val="center"/>
              <w:rPr>
                <w:rFonts w:eastAsia="宋体" w:cs="Times New Roman"/>
                <w:kern w:val="0"/>
                <w:sz w:val="20"/>
                <w:szCs w:val="21"/>
              </w:rPr>
            </w:pPr>
            <w:r>
              <w:rPr>
                <w:rFonts w:eastAsia="宋体" w:cs="Times New Roman"/>
                <w:kern w:val="0"/>
                <w:sz w:val="18"/>
                <w:szCs w:val="18"/>
              </w:rPr>
              <w:t>Na</w:t>
            </w:r>
            <w:r>
              <w:rPr>
                <w:rFonts w:cs="Times New Roman" w:hint="eastAsia"/>
                <w:kern w:val="0"/>
                <w:sz w:val="18"/>
                <w:szCs w:val="18"/>
                <w:vertAlign w:val="superscript"/>
              </w:rPr>
              <w:t>+</w:t>
            </w:r>
          </w:p>
        </w:tc>
        <w:tc>
          <w:tcPr>
            <w:tcW w:w="921" w:type="dxa"/>
            <w:tcBorders>
              <w:tl2br w:val="nil"/>
              <w:tr2bl w:val="nil"/>
            </w:tcBorders>
            <w:vAlign w:val="center"/>
          </w:tcPr>
          <w:p w:rsidR="00E4247D" w:rsidRDefault="002022C5">
            <w:pPr>
              <w:widowControl/>
              <w:spacing w:line="240" w:lineRule="auto"/>
              <w:ind w:firstLineChars="0" w:firstLine="0"/>
              <w:jc w:val="center"/>
              <w:rPr>
                <w:rFonts w:eastAsia="宋体" w:cs="Times New Roman"/>
                <w:kern w:val="0"/>
                <w:sz w:val="20"/>
                <w:szCs w:val="21"/>
              </w:rPr>
            </w:pPr>
            <w:r>
              <w:rPr>
                <w:rFonts w:eastAsia="宋体" w:cs="Times New Roman"/>
                <w:kern w:val="0"/>
                <w:sz w:val="20"/>
                <w:szCs w:val="21"/>
              </w:rPr>
              <w:t>mg/L</w:t>
            </w:r>
          </w:p>
        </w:tc>
        <w:tc>
          <w:tcPr>
            <w:tcW w:w="955" w:type="dxa"/>
            <w:tcBorders>
              <w:tl2br w:val="nil"/>
              <w:tr2bl w:val="nil"/>
            </w:tcBorders>
            <w:noWrap/>
            <w:vAlign w:val="center"/>
          </w:tcPr>
          <w:p w:rsidR="00E4247D" w:rsidRDefault="002022C5">
            <w:pPr>
              <w:widowControl/>
              <w:spacing w:line="0" w:lineRule="atLeast"/>
              <w:ind w:firstLineChars="0" w:firstLine="0"/>
              <w:jc w:val="center"/>
              <w:rPr>
                <w:rFonts w:eastAsia="宋体" w:cs="Times New Roman"/>
                <w:kern w:val="0"/>
                <w:sz w:val="18"/>
                <w:szCs w:val="18"/>
              </w:rPr>
            </w:pPr>
            <w:r>
              <w:rPr>
                <w:rFonts w:eastAsia="宋体" w:cs="Times New Roman"/>
                <w:kern w:val="0"/>
                <w:sz w:val="18"/>
                <w:szCs w:val="18"/>
              </w:rPr>
              <w:t>78.</w:t>
            </w:r>
            <w:r>
              <w:rPr>
                <w:rFonts w:eastAsia="宋体" w:cs="Times New Roman" w:hint="eastAsia"/>
                <w:kern w:val="0"/>
                <w:sz w:val="18"/>
                <w:szCs w:val="18"/>
              </w:rPr>
              <w:t>8</w:t>
            </w:r>
          </w:p>
        </w:tc>
        <w:tc>
          <w:tcPr>
            <w:tcW w:w="956" w:type="dxa"/>
            <w:tcBorders>
              <w:tl2br w:val="nil"/>
              <w:tr2bl w:val="nil"/>
            </w:tcBorders>
            <w:noWrap/>
            <w:vAlign w:val="center"/>
          </w:tcPr>
          <w:p w:rsidR="00E4247D" w:rsidRDefault="002022C5">
            <w:pPr>
              <w:widowControl/>
              <w:spacing w:line="0" w:lineRule="atLeast"/>
              <w:ind w:firstLineChars="0" w:firstLine="0"/>
              <w:jc w:val="center"/>
              <w:rPr>
                <w:rFonts w:eastAsia="宋体" w:cs="Times New Roman"/>
                <w:kern w:val="0"/>
                <w:sz w:val="18"/>
                <w:szCs w:val="18"/>
              </w:rPr>
            </w:pPr>
            <w:r>
              <w:rPr>
                <w:rFonts w:eastAsia="宋体" w:cs="Times New Roman"/>
                <w:kern w:val="0"/>
                <w:sz w:val="18"/>
                <w:szCs w:val="18"/>
              </w:rPr>
              <w:t>8</w:t>
            </w:r>
            <w:r>
              <w:rPr>
                <w:rFonts w:eastAsia="宋体" w:cs="Times New Roman" w:hint="eastAsia"/>
                <w:kern w:val="0"/>
                <w:sz w:val="18"/>
                <w:szCs w:val="18"/>
              </w:rPr>
              <w:t>6.0</w:t>
            </w:r>
          </w:p>
        </w:tc>
        <w:tc>
          <w:tcPr>
            <w:tcW w:w="963" w:type="dxa"/>
            <w:tcBorders>
              <w:tl2br w:val="nil"/>
              <w:tr2bl w:val="nil"/>
            </w:tcBorders>
            <w:noWrap/>
            <w:vAlign w:val="center"/>
          </w:tcPr>
          <w:p w:rsidR="00E4247D" w:rsidRDefault="002022C5">
            <w:pPr>
              <w:widowControl/>
              <w:spacing w:line="0" w:lineRule="atLeast"/>
              <w:ind w:firstLineChars="0" w:firstLine="0"/>
              <w:jc w:val="center"/>
              <w:rPr>
                <w:rFonts w:eastAsia="宋体" w:cs="Times New Roman"/>
                <w:kern w:val="0"/>
                <w:sz w:val="18"/>
                <w:szCs w:val="18"/>
              </w:rPr>
            </w:pPr>
            <w:r>
              <w:rPr>
                <w:rFonts w:eastAsia="宋体" w:cs="Times New Roman" w:hint="eastAsia"/>
                <w:kern w:val="0"/>
                <w:sz w:val="18"/>
                <w:szCs w:val="18"/>
              </w:rPr>
              <w:t>83.0</w:t>
            </w:r>
          </w:p>
        </w:tc>
        <w:tc>
          <w:tcPr>
            <w:tcW w:w="725" w:type="dxa"/>
            <w:tcBorders>
              <w:tl2br w:val="nil"/>
              <w:tr2bl w:val="nil"/>
            </w:tcBorders>
            <w:noWrap/>
            <w:vAlign w:val="center"/>
          </w:tcPr>
          <w:p w:rsidR="00E4247D" w:rsidRDefault="002022C5">
            <w:pPr>
              <w:widowControl/>
              <w:spacing w:line="0" w:lineRule="atLeast"/>
              <w:ind w:firstLineChars="0" w:firstLine="0"/>
              <w:jc w:val="center"/>
              <w:rPr>
                <w:rFonts w:eastAsia="宋体" w:cs="Times New Roman"/>
                <w:kern w:val="0"/>
                <w:sz w:val="18"/>
                <w:szCs w:val="18"/>
              </w:rPr>
            </w:pPr>
            <w:r>
              <w:rPr>
                <w:rFonts w:eastAsia="宋体" w:cs="Times New Roman" w:hint="eastAsia"/>
                <w:kern w:val="0"/>
                <w:sz w:val="18"/>
                <w:szCs w:val="18"/>
              </w:rPr>
              <w:t>79.0</w:t>
            </w:r>
          </w:p>
        </w:tc>
        <w:tc>
          <w:tcPr>
            <w:tcW w:w="734" w:type="dxa"/>
            <w:tcBorders>
              <w:tl2br w:val="nil"/>
              <w:tr2bl w:val="nil"/>
            </w:tcBorders>
            <w:noWrap/>
            <w:vAlign w:val="center"/>
          </w:tcPr>
          <w:p w:rsidR="00E4247D" w:rsidRDefault="002022C5">
            <w:pPr>
              <w:widowControl/>
              <w:spacing w:line="0" w:lineRule="atLeast"/>
              <w:ind w:firstLineChars="0" w:firstLine="0"/>
              <w:jc w:val="center"/>
              <w:rPr>
                <w:rFonts w:eastAsia="宋体" w:cs="Times New Roman"/>
                <w:kern w:val="0"/>
                <w:sz w:val="18"/>
                <w:szCs w:val="18"/>
              </w:rPr>
            </w:pPr>
            <w:r>
              <w:rPr>
                <w:rFonts w:eastAsia="宋体" w:cs="Times New Roman" w:hint="eastAsia"/>
                <w:kern w:val="0"/>
                <w:sz w:val="18"/>
                <w:szCs w:val="18"/>
              </w:rPr>
              <w:t>78.2</w:t>
            </w:r>
          </w:p>
        </w:tc>
        <w:tc>
          <w:tcPr>
            <w:tcW w:w="721" w:type="dxa"/>
            <w:tcBorders>
              <w:tl2br w:val="nil"/>
              <w:tr2bl w:val="nil"/>
            </w:tcBorders>
            <w:noWrap/>
            <w:vAlign w:val="center"/>
          </w:tcPr>
          <w:p w:rsidR="00E4247D" w:rsidRDefault="002022C5">
            <w:pPr>
              <w:widowControl/>
              <w:spacing w:line="0" w:lineRule="atLeast"/>
              <w:ind w:firstLineChars="0" w:firstLine="0"/>
              <w:jc w:val="center"/>
              <w:rPr>
                <w:rFonts w:eastAsia="宋体" w:cs="Times New Roman"/>
                <w:kern w:val="0"/>
                <w:sz w:val="18"/>
                <w:szCs w:val="18"/>
              </w:rPr>
            </w:pPr>
            <w:r>
              <w:rPr>
                <w:rFonts w:eastAsia="宋体" w:cs="Times New Roman" w:hint="eastAsia"/>
                <w:kern w:val="0"/>
                <w:sz w:val="18"/>
                <w:szCs w:val="18"/>
              </w:rPr>
              <w:t>80.3</w:t>
            </w:r>
          </w:p>
        </w:tc>
      </w:tr>
      <w:tr w:rsidR="00E4247D">
        <w:trPr>
          <w:trHeight w:val="170"/>
          <w:jc w:val="center"/>
        </w:trPr>
        <w:tc>
          <w:tcPr>
            <w:tcW w:w="714" w:type="dxa"/>
            <w:tcBorders>
              <w:tl2br w:val="nil"/>
              <w:tr2bl w:val="nil"/>
            </w:tcBorders>
            <w:vAlign w:val="center"/>
          </w:tcPr>
          <w:p w:rsidR="00E4247D" w:rsidRDefault="002022C5">
            <w:pPr>
              <w:widowControl/>
              <w:spacing w:line="240" w:lineRule="auto"/>
              <w:ind w:firstLineChars="0" w:firstLine="0"/>
              <w:jc w:val="center"/>
              <w:rPr>
                <w:rFonts w:eastAsia="宋体" w:cs="Times New Roman"/>
                <w:kern w:val="0"/>
                <w:sz w:val="20"/>
                <w:szCs w:val="21"/>
              </w:rPr>
            </w:pPr>
            <w:r>
              <w:rPr>
                <w:rFonts w:eastAsia="宋体" w:cs="Times New Roman" w:hint="eastAsia"/>
                <w:kern w:val="0"/>
                <w:sz w:val="20"/>
                <w:szCs w:val="21"/>
              </w:rPr>
              <w:t>4</w:t>
            </w:r>
          </w:p>
        </w:tc>
        <w:tc>
          <w:tcPr>
            <w:tcW w:w="1719" w:type="dxa"/>
            <w:tcBorders>
              <w:tl2br w:val="nil"/>
              <w:tr2bl w:val="nil"/>
            </w:tcBorders>
            <w:vAlign w:val="center"/>
          </w:tcPr>
          <w:p w:rsidR="00E4247D" w:rsidRDefault="002022C5">
            <w:pPr>
              <w:widowControl/>
              <w:spacing w:line="0" w:lineRule="atLeast"/>
              <w:ind w:firstLineChars="0" w:firstLine="0"/>
              <w:jc w:val="center"/>
              <w:rPr>
                <w:rFonts w:eastAsia="宋体" w:cs="Times New Roman"/>
                <w:kern w:val="0"/>
                <w:sz w:val="20"/>
                <w:szCs w:val="21"/>
              </w:rPr>
            </w:pPr>
            <w:r>
              <w:rPr>
                <w:rFonts w:eastAsia="宋体" w:cs="Times New Roman"/>
                <w:kern w:val="0"/>
                <w:sz w:val="18"/>
                <w:szCs w:val="18"/>
              </w:rPr>
              <w:t>Ca</w:t>
            </w:r>
            <w:r>
              <w:rPr>
                <w:rFonts w:eastAsia="宋体" w:cs="Times New Roman"/>
                <w:kern w:val="0"/>
                <w:sz w:val="18"/>
                <w:szCs w:val="18"/>
                <w:vertAlign w:val="superscript"/>
              </w:rPr>
              <w:t>2+</w:t>
            </w:r>
          </w:p>
        </w:tc>
        <w:tc>
          <w:tcPr>
            <w:tcW w:w="921" w:type="dxa"/>
            <w:tcBorders>
              <w:tl2br w:val="nil"/>
              <w:tr2bl w:val="nil"/>
            </w:tcBorders>
            <w:vAlign w:val="center"/>
          </w:tcPr>
          <w:p w:rsidR="00E4247D" w:rsidRDefault="002022C5">
            <w:pPr>
              <w:widowControl/>
              <w:spacing w:line="240" w:lineRule="auto"/>
              <w:ind w:firstLineChars="0" w:firstLine="0"/>
              <w:jc w:val="center"/>
              <w:rPr>
                <w:rFonts w:eastAsia="宋体" w:cs="Times New Roman"/>
                <w:kern w:val="0"/>
                <w:sz w:val="20"/>
                <w:szCs w:val="21"/>
              </w:rPr>
            </w:pPr>
            <w:r>
              <w:rPr>
                <w:rFonts w:eastAsia="宋体" w:cs="Times New Roman"/>
                <w:kern w:val="0"/>
                <w:sz w:val="20"/>
                <w:szCs w:val="21"/>
              </w:rPr>
              <w:t>mg/L</w:t>
            </w:r>
          </w:p>
        </w:tc>
        <w:tc>
          <w:tcPr>
            <w:tcW w:w="955" w:type="dxa"/>
            <w:tcBorders>
              <w:tl2br w:val="nil"/>
              <w:tr2bl w:val="nil"/>
            </w:tcBorders>
            <w:noWrap/>
            <w:vAlign w:val="center"/>
          </w:tcPr>
          <w:p w:rsidR="00E4247D" w:rsidRDefault="002022C5">
            <w:pPr>
              <w:widowControl/>
              <w:spacing w:line="0" w:lineRule="atLeast"/>
              <w:ind w:firstLineChars="0" w:firstLine="0"/>
              <w:jc w:val="center"/>
              <w:rPr>
                <w:rFonts w:eastAsia="宋体" w:cs="Times New Roman"/>
                <w:kern w:val="0"/>
                <w:sz w:val="18"/>
                <w:szCs w:val="18"/>
              </w:rPr>
            </w:pPr>
            <w:r>
              <w:rPr>
                <w:rFonts w:eastAsia="宋体" w:cs="Times New Roman"/>
                <w:kern w:val="0"/>
                <w:sz w:val="18"/>
                <w:szCs w:val="18"/>
              </w:rPr>
              <w:t>18</w:t>
            </w:r>
            <w:r>
              <w:rPr>
                <w:rFonts w:eastAsia="宋体" w:cs="Times New Roman" w:hint="eastAsia"/>
                <w:kern w:val="0"/>
                <w:sz w:val="18"/>
                <w:szCs w:val="18"/>
              </w:rPr>
              <w:t>9</w:t>
            </w:r>
          </w:p>
        </w:tc>
        <w:tc>
          <w:tcPr>
            <w:tcW w:w="956" w:type="dxa"/>
            <w:tcBorders>
              <w:tl2br w:val="nil"/>
              <w:tr2bl w:val="nil"/>
            </w:tcBorders>
            <w:noWrap/>
            <w:vAlign w:val="center"/>
          </w:tcPr>
          <w:p w:rsidR="00E4247D" w:rsidRDefault="002022C5">
            <w:pPr>
              <w:widowControl/>
              <w:spacing w:line="0" w:lineRule="atLeast"/>
              <w:ind w:firstLineChars="0" w:firstLine="0"/>
              <w:jc w:val="center"/>
              <w:rPr>
                <w:rFonts w:eastAsia="宋体" w:cs="Times New Roman"/>
                <w:kern w:val="0"/>
                <w:sz w:val="18"/>
                <w:szCs w:val="18"/>
              </w:rPr>
            </w:pPr>
            <w:r>
              <w:rPr>
                <w:rFonts w:eastAsia="宋体" w:cs="Times New Roman"/>
                <w:kern w:val="0"/>
                <w:sz w:val="18"/>
                <w:szCs w:val="18"/>
              </w:rPr>
              <w:t>21</w:t>
            </w:r>
            <w:r>
              <w:rPr>
                <w:rFonts w:eastAsia="宋体" w:cs="Times New Roman" w:hint="eastAsia"/>
                <w:kern w:val="0"/>
                <w:sz w:val="18"/>
                <w:szCs w:val="18"/>
              </w:rPr>
              <w:t>4</w:t>
            </w:r>
          </w:p>
        </w:tc>
        <w:tc>
          <w:tcPr>
            <w:tcW w:w="963" w:type="dxa"/>
            <w:tcBorders>
              <w:tl2br w:val="nil"/>
              <w:tr2bl w:val="nil"/>
            </w:tcBorders>
            <w:noWrap/>
            <w:vAlign w:val="center"/>
          </w:tcPr>
          <w:p w:rsidR="00E4247D" w:rsidRDefault="002022C5">
            <w:pPr>
              <w:widowControl/>
              <w:spacing w:line="0" w:lineRule="atLeast"/>
              <w:ind w:firstLineChars="0" w:firstLine="0"/>
              <w:jc w:val="center"/>
              <w:rPr>
                <w:rFonts w:eastAsia="宋体" w:cs="Times New Roman"/>
                <w:kern w:val="0"/>
                <w:sz w:val="18"/>
                <w:szCs w:val="18"/>
              </w:rPr>
            </w:pPr>
            <w:r>
              <w:rPr>
                <w:rFonts w:eastAsia="宋体" w:cs="Times New Roman" w:hint="eastAsia"/>
                <w:kern w:val="0"/>
                <w:sz w:val="18"/>
                <w:szCs w:val="18"/>
              </w:rPr>
              <w:t>203</w:t>
            </w:r>
          </w:p>
        </w:tc>
        <w:tc>
          <w:tcPr>
            <w:tcW w:w="725" w:type="dxa"/>
            <w:tcBorders>
              <w:tl2br w:val="nil"/>
              <w:tr2bl w:val="nil"/>
            </w:tcBorders>
            <w:noWrap/>
            <w:vAlign w:val="center"/>
          </w:tcPr>
          <w:p w:rsidR="00E4247D" w:rsidRDefault="002022C5">
            <w:pPr>
              <w:widowControl/>
              <w:spacing w:line="0" w:lineRule="atLeast"/>
              <w:ind w:firstLineChars="0" w:firstLine="0"/>
              <w:jc w:val="center"/>
              <w:rPr>
                <w:rFonts w:eastAsia="宋体" w:cs="Times New Roman"/>
                <w:kern w:val="0"/>
                <w:sz w:val="18"/>
                <w:szCs w:val="18"/>
              </w:rPr>
            </w:pPr>
            <w:r>
              <w:rPr>
                <w:rFonts w:eastAsia="宋体" w:cs="Times New Roman" w:hint="eastAsia"/>
                <w:kern w:val="0"/>
                <w:sz w:val="18"/>
                <w:szCs w:val="18"/>
              </w:rPr>
              <w:t>181</w:t>
            </w:r>
          </w:p>
        </w:tc>
        <w:tc>
          <w:tcPr>
            <w:tcW w:w="734" w:type="dxa"/>
            <w:tcBorders>
              <w:tl2br w:val="nil"/>
              <w:tr2bl w:val="nil"/>
            </w:tcBorders>
            <w:noWrap/>
            <w:vAlign w:val="center"/>
          </w:tcPr>
          <w:p w:rsidR="00E4247D" w:rsidRDefault="002022C5">
            <w:pPr>
              <w:widowControl/>
              <w:spacing w:line="0" w:lineRule="atLeast"/>
              <w:ind w:firstLineChars="0" w:firstLine="0"/>
              <w:jc w:val="center"/>
              <w:rPr>
                <w:rFonts w:eastAsia="宋体" w:cs="Times New Roman"/>
                <w:kern w:val="0"/>
                <w:sz w:val="18"/>
                <w:szCs w:val="18"/>
              </w:rPr>
            </w:pPr>
            <w:r>
              <w:rPr>
                <w:rFonts w:eastAsia="宋体" w:cs="Times New Roman" w:hint="eastAsia"/>
                <w:kern w:val="0"/>
                <w:sz w:val="18"/>
                <w:szCs w:val="18"/>
              </w:rPr>
              <w:t>168</w:t>
            </w:r>
          </w:p>
        </w:tc>
        <w:tc>
          <w:tcPr>
            <w:tcW w:w="721" w:type="dxa"/>
            <w:tcBorders>
              <w:tl2br w:val="nil"/>
              <w:tr2bl w:val="nil"/>
            </w:tcBorders>
            <w:noWrap/>
            <w:vAlign w:val="center"/>
          </w:tcPr>
          <w:p w:rsidR="00E4247D" w:rsidRDefault="002022C5">
            <w:pPr>
              <w:widowControl/>
              <w:spacing w:line="0" w:lineRule="atLeast"/>
              <w:ind w:firstLineChars="0" w:firstLine="0"/>
              <w:jc w:val="center"/>
              <w:rPr>
                <w:rFonts w:eastAsia="宋体" w:cs="Times New Roman"/>
                <w:kern w:val="0"/>
                <w:sz w:val="18"/>
                <w:szCs w:val="18"/>
              </w:rPr>
            </w:pPr>
            <w:r>
              <w:rPr>
                <w:rFonts w:eastAsia="宋体" w:cs="Times New Roman" w:hint="eastAsia"/>
                <w:kern w:val="0"/>
                <w:sz w:val="18"/>
                <w:szCs w:val="18"/>
              </w:rPr>
              <w:t>164</w:t>
            </w:r>
          </w:p>
        </w:tc>
      </w:tr>
      <w:tr w:rsidR="00E4247D">
        <w:trPr>
          <w:trHeight w:val="170"/>
          <w:jc w:val="center"/>
        </w:trPr>
        <w:tc>
          <w:tcPr>
            <w:tcW w:w="714" w:type="dxa"/>
            <w:tcBorders>
              <w:tl2br w:val="nil"/>
              <w:tr2bl w:val="nil"/>
            </w:tcBorders>
            <w:vAlign w:val="center"/>
          </w:tcPr>
          <w:p w:rsidR="00E4247D" w:rsidRDefault="002022C5">
            <w:pPr>
              <w:widowControl/>
              <w:spacing w:line="240" w:lineRule="auto"/>
              <w:ind w:firstLineChars="0" w:firstLine="0"/>
              <w:jc w:val="center"/>
              <w:rPr>
                <w:rFonts w:eastAsia="宋体" w:cs="Times New Roman"/>
                <w:kern w:val="0"/>
                <w:sz w:val="20"/>
                <w:szCs w:val="21"/>
              </w:rPr>
            </w:pPr>
            <w:r>
              <w:rPr>
                <w:rFonts w:eastAsia="宋体" w:cs="Times New Roman" w:hint="eastAsia"/>
                <w:kern w:val="0"/>
                <w:sz w:val="20"/>
                <w:szCs w:val="21"/>
              </w:rPr>
              <w:t>5</w:t>
            </w:r>
          </w:p>
        </w:tc>
        <w:tc>
          <w:tcPr>
            <w:tcW w:w="1719" w:type="dxa"/>
            <w:tcBorders>
              <w:tl2br w:val="nil"/>
              <w:tr2bl w:val="nil"/>
            </w:tcBorders>
            <w:vAlign w:val="center"/>
          </w:tcPr>
          <w:p w:rsidR="00E4247D" w:rsidRDefault="002022C5">
            <w:pPr>
              <w:widowControl/>
              <w:spacing w:line="0" w:lineRule="atLeast"/>
              <w:ind w:firstLineChars="0" w:firstLine="0"/>
              <w:jc w:val="center"/>
              <w:rPr>
                <w:rFonts w:eastAsia="宋体" w:cs="Times New Roman"/>
                <w:kern w:val="0"/>
                <w:sz w:val="20"/>
                <w:szCs w:val="21"/>
              </w:rPr>
            </w:pPr>
            <w:r>
              <w:rPr>
                <w:rFonts w:eastAsia="宋体" w:cs="Times New Roman"/>
                <w:kern w:val="0"/>
                <w:sz w:val="18"/>
                <w:szCs w:val="18"/>
              </w:rPr>
              <w:t>Mg</w:t>
            </w:r>
            <w:r>
              <w:rPr>
                <w:rFonts w:eastAsia="宋体" w:cs="Times New Roman"/>
                <w:kern w:val="0"/>
                <w:sz w:val="18"/>
                <w:szCs w:val="18"/>
                <w:vertAlign w:val="superscript"/>
              </w:rPr>
              <w:t>2+</w:t>
            </w:r>
          </w:p>
        </w:tc>
        <w:tc>
          <w:tcPr>
            <w:tcW w:w="921" w:type="dxa"/>
            <w:tcBorders>
              <w:tl2br w:val="nil"/>
              <w:tr2bl w:val="nil"/>
            </w:tcBorders>
            <w:vAlign w:val="center"/>
          </w:tcPr>
          <w:p w:rsidR="00E4247D" w:rsidRDefault="002022C5">
            <w:pPr>
              <w:widowControl/>
              <w:spacing w:line="240" w:lineRule="auto"/>
              <w:ind w:firstLineChars="0" w:firstLine="0"/>
              <w:jc w:val="center"/>
              <w:rPr>
                <w:rFonts w:eastAsia="宋体" w:cs="Times New Roman"/>
                <w:kern w:val="0"/>
                <w:sz w:val="20"/>
                <w:szCs w:val="21"/>
              </w:rPr>
            </w:pPr>
            <w:r>
              <w:rPr>
                <w:rFonts w:eastAsia="宋体" w:cs="Times New Roman"/>
                <w:kern w:val="0"/>
                <w:sz w:val="20"/>
                <w:szCs w:val="21"/>
              </w:rPr>
              <w:t>mg/L</w:t>
            </w:r>
          </w:p>
        </w:tc>
        <w:tc>
          <w:tcPr>
            <w:tcW w:w="955" w:type="dxa"/>
            <w:tcBorders>
              <w:tl2br w:val="nil"/>
              <w:tr2bl w:val="nil"/>
            </w:tcBorders>
            <w:noWrap/>
            <w:vAlign w:val="center"/>
          </w:tcPr>
          <w:p w:rsidR="00E4247D" w:rsidRDefault="002022C5">
            <w:pPr>
              <w:widowControl/>
              <w:spacing w:line="0" w:lineRule="atLeast"/>
              <w:ind w:firstLineChars="0" w:firstLine="0"/>
              <w:jc w:val="center"/>
              <w:rPr>
                <w:rFonts w:eastAsia="宋体" w:cs="Times New Roman"/>
                <w:kern w:val="0"/>
                <w:sz w:val="18"/>
                <w:szCs w:val="18"/>
              </w:rPr>
            </w:pPr>
            <w:r>
              <w:rPr>
                <w:rFonts w:eastAsia="宋体" w:cs="Times New Roman"/>
                <w:kern w:val="0"/>
                <w:sz w:val="18"/>
                <w:szCs w:val="18"/>
              </w:rPr>
              <w:t>5</w:t>
            </w:r>
            <w:r>
              <w:rPr>
                <w:rFonts w:eastAsia="宋体" w:cs="Times New Roman" w:hint="eastAsia"/>
                <w:kern w:val="0"/>
                <w:sz w:val="18"/>
                <w:szCs w:val="18"/>
              </w:rPr>
              <w:t>2.5</w:t>
            </w:r>
          </w:p>
        </w:tc>
        <w:tc>
          <w:tcPr>
            <w:tcW w:w="956" w:type="dxa"/>
            <w:tcBorders>
              <w:tl2br w:val="nil"/>
              <w:tr2bl w:val="nil"/>
            </w:tcBorders>
            <w:noWrap/>
            <w:vAlign w:val="center"/>
          </w:tcPr>
          <w:p w:rsidR="00E4247D" w:rsidRDefault="002022C5">
            <w:pPr>
              <w:widowControl/>
              <w:spacing w:line="0" w:lineRule="atLeast"/>
              <w:ind w:firstLineChars="0" w:firstLine="0"/>
              <w:jc w:val="center"/>
              <w:rPr>
                <w:rFonts w:eastAsia="宋体" w:cs="Times New Roman"/>
                <w:kern w:val="0"/>
                <w:sz w:val="18"/>
                <w:szCs w:val="18"/>
              </w:rPr>
            </w:pPr>
            <w:r>
              <w:rPr>
                <w:rFonts w:eastAsia="宋体" w:cs="Times New Roman"/>
                <w:kern w:val="0"/>
                <w:sz w:val="18"/>
                <w:szCs w:val="18"/>
              </w:rPr>
              <w:t>65.</w:t>
            </w:r>
            <w:r>
              <w:rPr>
                <w:rFonts w:eastAsia="宋体" w:cs="Times New Roman" w:hint="eastAsia"/>
                <w:kern w:val="0"/>
                <w:sz w:val="18"/>
                <w:szCs w:val="18"/>
              </w:rPr>
              <w:t>4</w:t>
            </w:r>
          </w:p>
        </w:tc>
        <w:tc>
          <w:tcPr>
            <w:tcW w:w="963" w:type="dxa"/>
            <w:tcBorders>
              <w:tl2br w:val="nil"/>
              <w:tr2bl w:val="nil"/>
            </w:tcBorders>
            <w:noWrap/>
            <w:vAlign w:val="center"/>
          </w:tcPr>
          <w:p w:rsidR="00E4247D" w:rsidRDefault="002022C5">
            <w:pPr>
              <w:widowControl/>
              <w:spacing w:line="0" w:lineRule="atLeast"/>
              <w:ind w:firstLineChars="0" w:firstLine="0"/>
              <w:jc w:val="center"/>
              <w:rPr>
                <w:rFonts w:eastAsia="宋体" w:cs="Times New Roman"/>
                <w:kern w:val="0"/>
                <w:sz w:val="18"/>
                <w:szCs w:val="18"/>
              </w:rPr>
            </w:pPr>
            <w:r>
              <w:rPr>
                <w:rFonts w:eastAsia="宋体" w:cs="Times New Roman" w:hint="eastAsia"/>
                <w:kern w:val="0"/>
                <w:sz w:val="18"/>
                <w:szCs w:val="18"/>
              </w:rPr>
              <w:t>60.5</w:t>
            </w:r>
          </w:p>
        </w:tc>
        <w:tc>
          <w:tcPr>
            <w:tcW w:w="725" w:type="dxa"/>
            <w:tcBorders>
              <w:tl2br w:val="nil"/>
              <w:tr2bl w:val="nil"/>
            </w:tcBorders>
            <w:noWrap/>
            <w:vAlign w:val="center"/>
          </w:tcPr>
          <w:p w:rsidR="00E4247D" w:rsidRDefault="002022C5">
            <w:pPr>
              <w:widowControl/>
              <w:spacing w:line="0" w:lineRule="atLeast"/>
              <w:ind w:firstLineChars="0" w:firstLine="0"/>
              <w:jc w:val="center"/>
              <w:rPr>
                <w:rFonts w:eastAsia="宋体" w:cs="Times New Roman"/>
                <w:kern w:val="0"/>
                <w:sz w:val="18"/>
                <w:szCs w:val="18"/>
              </w:rPr>
            </w:pPr>
            <w:r>
              <w:rPr>
                <w:rFonts w:eastAsia="宋体" w:cs="Times New Roman" w:hint="eastAsia"/>
                <w:kern w:val="0"/>
                <w:sz w:val="18"/>
                <w:szCs w:val="18"/>
              </w:rPr>
              <w:t>58.4</w:t>
            </w:r>
          </w:p>
        </w:tc>
        <w:tc>
          <w:tcPr>
            <w:tcW w:w="734" w:type="dxa"/>
            <w:tcBorders>
              <w:tl2br w:val="nil"/>
              <w:tr2bl w:val="nil"/>
            </w:tcBorders>
            <w:noWrap/>
            <w:vAlign w:val="center"/>
          </w:tcPr>
          <w:p w:rsidR="00E4247D" w:rsidRDefault="002022C5">
            <w:pPr>
              <w:widowControl/>
              <w:spacing w:line="0" w:lineRule="atLeast"/>
              <w:ind w:firstLineChars="0" w:firstLine="0"/>
              <w:jc w:val="center"/>
              <w:rPr>
                <w:rFonts w:eastAsia="宋体" w:cs="Times New Roman"/>
                <w:kern w:val="0"/>
                <w:sz w:val="18"/>
                <w:szCs w:val="18"/>
              </w:rPr>
            </w:pPr>
            <w:r>
              <w:rPr>
                <w:rFonts w:eastAsia="宋体" w:cs="Times New Roman" w:hint="eastAsia"/>
                <w:kern w:val="0"/>
                <w:sz w:val="18"/>
                <w:szCs w:val="18"/>
              </w:rPr>
              <w:t>64.4</w:t>
            </w:r>
          </w:p>
        </w:tc>
        <w:tc>
          <w:tcPr>
            <w:tcW w:w="721" w:type="dxa"/>
            <w:tcBorders>
              <w:tl2br w:val="nil"/>
              <w:tr2bl w:val="nil"/>
            </w:tcBorders>
            <w:noWrap/>
            <w:vAlign w:val="center"/>
          </w:tcPr>
          <w:p w:rsidR="00E4247D" w:rsidRDefault="002022C5">
            <w:pPr>
              <w:widowControl/>
              <w:spacing w:line="0" w:lineRule="atLeast"/>
              <w:ind w:firstLineChars="0" w:firstLine="0"/>
              <w:jc w:val="center"/>
              <w:rPr>
                <w:rFonts w:eastAsia="宋体" w:cs="Times New Roman"/>
                <w:kern w:val="0"/>
                <w:sz w:val="18"/>
                <w:szCs w:val="18"/>
              </w:rPr>
            </w:pPr>
            <w:r>
              <w:rPr>
                <w:rFonts w:eastAsia="宋体" w:cs="Times New Roman" w:hint="eastAsia"/>
                <w:kern w:val="0"/>
                <w:sz w:val="18"/>
                <w:szCs w:val="18"/>
              </w:rPr>
              <w:t>71.2</w:t>
            </w:r>
          </w:p>
        </w:tc>
      </w:tr>
      <w:tr w:rsidR="00E4247D">
        <w:trPr>
          <w:trHeight w:val="170"/>
          <w:jc w:val="center"/>
        </w:trPr>
        <w:tc>
          <w:tcPr>
            <w:tcW w:w="714" w:type="dxa"/>
            <w:tcBorders>
              <w:tl2br w:val="nil"/>
              <w:tr2bl w:val="nil"/>
            </w:tcBorders>
            <w:vAlign w:val="center"/>
          </w:tcPr>
          <w:p w:rsidR="00E4247D" w:rsidRDefault="002022C5">
            <w:pPr>
              <w:widowControl/>
              <w:spacing w:line="240" w:lineRule="auto"/>
              <w:ind w:firstLineChars="0" w:firstLine="0"/>
              <w:jc w:val="center"/>
              <w:rPr>
                <w:rFonts w:eastAsia="宋体" w:cs="Times New Roman"/>
                <w:kern w:val="0"/>
                <w:sz w:val="20"/>
                <w:szCs w:val="21"/>
              </w:rPr>
            </w:pPr>
            <w:r>
              <w:rPr>
                <w:rFonts w:eastAsia="宋体" w:cs="Times New Roman" w:hint="eastAsia"/>
                <w:kern w:val="0"/>
                <w:sz w:val="20"/>
                <w:szCs w:val="21"/>
              </w:rPr>
              <w:t>6</w:t>
            </w:r>
          </w:p>
        </w:tc>
        <w:tc>
          <w:tcPr>
            <w:tcW w:w="1719" w:type="dxa"/>
            <w:tcBorders>
              <w:tl2br w:val="nil"/>
              <w:tr2bl w:val="nil"/>
            </w:tcBorders>
            <w:vAlign w:val="center"/>
          </w:tcPr>
          <w:p w:rsidR="00E4247D" w:rsidRDefault="002022C5">
            <w:pPr>
              <w:widowControl/>
              <w:spacing w:line="0" w:lineRule="atLeast"/>
              <w:ind w:firstLineChars="0" w:firstLine="0"/>
              <w:jc w:val="center"/>
              <w:rPr>
                <w:rFonts w:eastAsia="宋体" w:cs="Times New Roman"/>
                <w:kern w:val="0"/>
                <w:sz w:val="20"/>
                <w:szCs w:val="21"/>
              </w:rPr>
            </w:pPr>
            <w:r>
              <w:rPr>
                <w:rFonts w:eastAsia="宋体" w:cs="Times New Roman"/>
                <w:kern w:val="0"/>
                <w:sz w:val="18"/>
                <w:szCs w:val="18"/>
              </w:rPr>
              <w:t>CO</w:t>
            </w:r>
            <w:r>
              <w:rPr>
                <w:rFonts w:eastAsia="宋体" w:cs="Times New Roman"/>
                <w:kern w:val="0"/>
                <w:sz w:val="18"/>
                <w:szCs w:val="18"/>
                <w:vertAlign w:val="subscript"/>
              </w:rPr>
              <w:t>3</w:t>
            </w:r>
            <w:r>
              <w:rPr>
                <w:rFonts w:eastAsia="宋体" w:cs="Times New Roman"/>
                <w:kern w:val="0"/>
                <w:sz w:val="18"/>
                <w:szCs w:val="18"/>
                <w:vertAlign w:val="superscript"/>
              </w:rPr>
              <w:t>2-</w:t>
            </w:r>
          </w:p>
        </w:tc>
        <w:tc>
          <w:tcPr>
            <w:tcW w:w="921" w:type="dxa"/>
            <w:tcBorders>
              <w:tl2br w:val="nil"/>
              <w:tr2bl w:val="nil"/>
            </w:tcBorders>
            <w:vAlign w:val="center"/>
          </w:tcPr>
          <w:p w:rsidR="00E4247D" w:rsidRDefault="002022C5">
            <w:pPr>
              <w:widowControl/>
              <w:spacing w:line="240" w:lineRule="auto"/>
              <w:ind w:firstLineChars="0" w:firstLine="0"/>
              <w:jc w:val="center"/>
              <w:rPr>
                <w:rFonts w:eastAsia="宋体" w:cs="Times New Roman"/>
                <w:kern w:val="0"/>
                <w:sz w:val="20"/>
                <w:szCs w:val="21"/>
              </w:rPr>
            </w:pPr>
            <w:r>
              <w:rPr>
                <w:rFonts w:eastAsia="宋体" w:cs="Times New Roman"/>
                <w:kern w:val="0"/>
                <w:sz w:val="20"/>
                <w:szCs w:val="21"/>
              </w:rPr>
              <w:t>mg/L</w:t>
            </w:r>
          </w:p>
        </w:tc>
        <w:tc>
          <w:tcPr>
            <w:tcW w:w="955" w:type="dxa"/>
            <w:tcBorders>
              <w:tl2br w:val="nil"/>
              <w:tr2bl w:val="nil"/>
            </w:tcBorders>
            <w:noWrap/>
            <w:vAlign w:val="center"/>
          </w:tcPr>
          <w:p w:rsidR="00E4247D" w:rsidRDefault="002022C5">
            <w:pPr>
              <w:widowControl/>
              <w:spacing w:line="0" w:lineRule="atLeast"/>
              <w:ind w:firstLineChars="0" w:firstLine="0"/>
              <w:jc w:val="center"/>
              <w:rPr>
                <w:rFonts w:eastAsia="宋体" w:cs="Times New Roman"/>
                <w:kern w:val="0"/>
                <w:sz w:val="18"/>
                <w:szCs w:val="18"/>
              </w:rPr>
            </w:pPr>
            <w:r>
              <w:rPr>
                <w:rFonts w:eastAsia="宋体" w:cs="Times New Roman"/>
                <w:kern w:val="0"/>
                <w:sz w:val="18"/>
                <w:szCs w:val="18"/>
              </w:rPr>
              <w:t>0</w:t>
            </w:r>
          </w:p>
        </w:tc>
        <w:tc>
          <w:tcPr>
            <w:tcW w:w="956" w:type="dxa"/>
            <w:tcBorders>
              <w:tl2br w:val="nil"/>
              <w:tr2bl w:val="nil"/>
            </w:tcBorders>
            <w:noWrap/>
            <w:vAlign w:val="center"/>
          </w:tcPr>
          <w:p w:rsidR="00E4247D" w:rsidRDefault="002022C5">
            <w:pPr>
              <w:widowControl/>
              <w:spacing w:line="0" w:lineRule="atLeast"/>
              <w:ind w:firstLineChars="0" w:firstLine="0"/>
              <w:jc w:val="center"/>
              <w:rPr>
                <w:rFonts w:eastAsia="宋体" w:cs="Times New Roman"/>
                <w:kern w:val="0"/>
                <w:sz w:val="18"/>
                <w:szCs w:val="18"/>
              </w:rPr>
            </w:pPr>
            <w:r>
              <w:rPr>
                <w:rFonts w:eastAsia="宋体" w:cs="Times New Roman"/>
                <w:kern w:val="0"/>
                <w:sz w:val="18"/>
                <w:szCs w:val="18"/>
              </w:rPr>
              <w:t>0</w:t>
            </w:r>
          </w:p>
        </w:tc>
        <w:tc>
          <w:tcPr>
            <w:tcW w:w="963" w:type="dxa"/>
            <w:tcBorders>
              <w:tl2br w:val="nil"/>
              <w:tr2bl w:val="nil"/>
            </w:tcBorders>
            <w:noWrap/>
            <w:vAlign w:val="center"/>
          </w:tcPr>
          <w:p w:rsidR="00E4247D" w:rsidRDefault="002022C5">
            <w:pPr>
              <w:widowControl/>
              <w:spacing w:line="0" w:lineRule="atLeast"/>
              <w:ind w:firstLineChars="0" w:firstLine="0"/>
              <w:jc w:val="center"/>
              <w:rPr>
                <w:rFonts w:eastAsia="宋体" w:cs="Times New Roman"/>
                <w:kern w:val="0"/>
                <w:sz w:val="18"/>
                <w:szCs w:val="18"/>
              </w:rPr>
            </w:pPr>
            <w:r>
              <w:rPr>
                <w:rFonts w:eastAsia="宋体" w:cs="Times New Roman"/>
                <w:kern w:val="0"/>
                <w:sz w:val="18"/>
                <w:szCs w:val="18"/>
              </w:rPr>
              <w:t>0</w:t>
            </w:r>
          </w:p>
        </w:tc>
        <w:tc>
          <w:tcPr>
            <w:tcW w:w="725" w:type="dxa"/>
            <w:tcBorders>
              <w:tl2br w:val="nil"/>
              <w:tr2bl w:val="nil"/>
            </w:tcBorders>
            <w:noWrap/>
            <w:vAlign w:val="center"/>
          </w:tcPr>
          <w:p w:rsidR="00E4247D" w:rsidRDefault="002022C5">
            <w:pPr>
              <w:widowControl/>
              <w:spacing w:line="0" w:lineRule="atLeast"/>
              <w:ind w:firstLineChars="0" w:firstLine="0"/>
              <w:jc w:val="center"/>
              <w:rPr>
                <w:rFonts w:eastAsia="宋体" w:cs="Times New Roman"/>
                <w:kern w:val="0"/>
                <w:sz w:val="18"/>
                <w:szCs w:val="18"/>
              </w:rPr>
            </w:pPr>
            <w:r>
              <w:rPr>
                <w:rFonts w:eastAsia="宋体" w:cs="Times New Roman"/>
                <w:kern w:val="0"/>
                <w:sz w:val="18"/>
                <w:szCs w:val="18"/>
              </w:rPr>
              <w:t>0</w:t>
            </w:r>
          </w:p>
        </w:tc>
        <w:tc>
          <w:tcPr>
            <w:tcW w:w="734" w:type="dxa"/>
            <w:tcBorders>
              <w:tl2br w:val="nil"/>
              <w:tr2bl w:val="nil"/>
            </w:tcBorders>
            <w:noWrap/>
            <w:vAlign w:val="center"/>
          </w:tcPr>
          <w:p w:rsidR="00E4247D" w:rsidRDefault="002022C5">
            <w:pPr>
              <w:widowControl/>
              <w:spacing w:line="0" w:lineRule="atLeast"/>
              <w:ind w:firstLineChars="0" w:firstLine="0"/>
              <w:jc w:val="center"/>
              <w:rPr>
                <w:rFonts w:eastAsia="宋体" w:cs="Times New Roman"/>
                <w:kern w:val="0"/>
                <w:sz w:val="18"/>
                <w:szCs w:val="18"/>
              </w:rPr>
            </w:pPr>
            <w:r>
              <w:rPr>
                <w:rFonts w:eastAsia="宋体" w:cs="Times New Roman"/>
                <w:kern w:val="0"/>
                <w:sz w:val="18"/>
                <w:szCs w:val="18"/>
              </w:rPr>
              <w:t>0</w:t>
            </w:r>
          </w:p>
        </w:tc>
        <w:tc>
          <w:tcPr>
            <w:tcW w:w="721" w:type="dxa"/>
            <w:tcBorders>
              <w:tl2br w:val="nil"/>
              <w:tr2bl w:val="nil"/>
            </w:tcBorders>
            <w:noWrap/>
            <w:vAlign w:val="center"/>
          </w:tcPr>
          <w:p w:rsidR="00E4247D" w:rsidRDefault="002022C5">
            <w:pPr>
              <w:widowControl/>
              <w:spacing w:line="0" w:lineRule="atLeast"/>
              <w:ind w:firstLineChars="0" w:firstLine="0"/>
              <w:jc w:val="center"/>
              <w:rPr>
                <w:rFonts w:eastAsia="宋体" w:cs="Times New Roman"/>
                <w:kern w:val="0"/>
                <w:sz w:val="18"/>
                <w:szCs w:val="18"/>
              </w:rPr>
            </w:pPr>
            <w:r>
              <w:rPr>
                <w:rFonts w:eastAsia="宋体" w:cs="Times New Roman"/>
                <w:kern w:val="0"/>
                <w:sz w:val="18"/>
                <w:szCs w:val="18"/>
              </w:rPr>
              <w:t>0</w:t>
            </w:r>
          </w:p>
        </w:tc>
      </w:tr>
      <w:tr w:rsidR="00E4247D">
        <w:trPr>
          <w:trHeight w:val="170"/>
          <w:jc w:val="center"/>
        </w:trPr>
        <w:tc>
          <w:tcPr>
            <w:tcW w:w="714" w:type="dxa"/>
            <w:tcBorders>
              <w:tl2br w:val="nil"/>
              <w:tr2bl w:val="nil"/>
            </w:tcBorders>
            <w:vAlign w:val="center"/>
          </w:tcPr>
          <w:p w:rsidR="00E4247D" w:rsidRDefault="002022C5">
            <w:pPr>
              <w:widowControl/>
              <w:spacing w:line="240" w:lineRule="auto"/>
              <w:ind w:firstLineChars="0" w:firstLine="0"/>
              <w:jc w:val="center"/>
              <w:rPr>
                <w:rFonts w:eastAsia="宋体" w:cs="Times New Roman"/>
                <w:kern w:val="0"/>
                <w:sz w:val="20"/>
                <w:szCs w:val="21"/>
              </w:rPr>
            </w:pPr>
            <w:r>
              <w:rPr>
                <w:rFonts w:eastAsia="宋体" w:cs="Times New Roman" w:hint="eastAsia"/>
                <w:kern w:val="0"/>
                <w:sz w:val="20"/>
                <w:szCs w:val="21"/>
              </w:rPr>
              <w:t>7</w:t>
            </w:r>
          </w:p>
        </w:tc>
        <w:tc>
          <w:tcPr>
            <w:tcW w:w="1719" w:type="dxa"/>
            <w:tcBorders>
              <w:tl2br w:val="nil"/>
              <w:tr2bl w:val="nil"/>
            </w:tcBorders>
            <w:vAlign w:val="center"/>
          </w:tcPr>
          <w:p w:rsidR="00E4247D" w:rsidRDefault="002022C5">
            <w:pPr>
              <w:widowControl/>
              <w:spacing w:line="0" w:lineRule="atLeast"/>
              <w:ind w:firstLineChars="0" w:firstLine="0"/>
              <w:jc w:val="center"/>
              <w:rPr>
                <w:rFonts w:eastAsia="宋体" w:cs="Times New Roman"/>
                <w:kern w:val="0"/>
                <w:sz w:val="20"/>
                <w:szCs w:val="21"/>
              </w:rPr>
            </w:pPr>
            <w:r>
              <w:rPr>
                <w:rFonts w:eastAsia="宋体" w:cs="Times New Roman"/>
                <w:kern w:val="0"/>
                <w:sz w:val="18"/>
                <w:szCs w:val="18"/>
              </w:rPr>
              <w:t>HCO</w:t>
            </w:r>
            <w:r>
              <w:rPr>
                <w:rFonts w:eastAsia="宋体" w:cs="Times New Roman"/>
                <w:kern w:val="0"/>
                <w:sz w:val="18"/>
                <w:szCs w:val="18"/>
                <w:vertAlign w:val="subscript"/>
              </w:rPr>
              <w:t>3</w:t>
            </w:r>
            <w:r>
              <w:rPr>
                <w:rFonts w:eastAsia="宋体" w:cs="Times New Roman"/>
                <w:kern w:val="0"/>
                <w:sz w:val="18"/>
                <w:szCs w:val="18"/>
                <w:vertAlign w:val="superscript"/>
              </w:rPr>
              <w:t>-</w:t>
            </w:r>
          </w:p>
        </w:tc>
        <w:tc>
          <w:tcPr>
            <w:tcW w:w="921" w:type="dxa"/>
            <w:tcBorders>
              <w:tl2br w:val="nil"/>
              <w:tr2bl w:val="nil"/>
            </w:tcBorders>
            <w:vAlign w:val="center"/>
          </w:tcPr>
          <w:p w:rsidR="00E4247D" w:rsidRDefault="002022C5">
            <w:pPr>
              <w:widowControl/>
              <w:spacing w:line="240" w:lineRule="auto"/>
              <w:ind w:firstLineChars="0" w:firstLine="0"/>
              <w:jc w:val="center"/>
              <w:rPr>
                <w:rFonts w:eastAsia="宋体" w:cs="Times New Roman"/>
                <w:kern w:val="0"/>
                <w:sz w:val="20"/>
                <w:szCs w:val="21"/>
              </w:rPr>
            </w:pPr>
            <w:r>
              <w:rPr>
                <w:rFonts w:eastAsia="宋体" w:cs="Times New Roman"/>
                <w:kern w:val="0"/>
                <w:sz w:val="20"/>
                <w:szCs w:val="21"/>
              </w:rPr>
              <w:t>mg/L</w:t>
            </w:r>
          </w:p>
        </w:tc>
        <w:tc>
          <w:tcPr>
            <w:tcW w:w="955" w:type="dxa"/>
            <w:tcBorders>
              <w:tl2br w:val="nil"/>
              <w:tr2bl w:val="nil"/>
            </w:tcBorders>
            <w:noWrap/>
            <w:vAlign w:val="center"/>
          </w:tcPr>
          <w:p w:rsidR="00E4247D" w:rsidRDefault="002022C5">
            <w:pPr>
              <w:widowControl/>
              <w:spacing w:line="0" w:lineRule="atLeast"/>
              <w:ind w:firstLineChars="0" w:firstLine="0"/>
              <w:jc w:val="center"/>
              <w:rPr>
                <w:rFonts w:eastAsia="宋体" w:cs="Times New Roman"/>
                <w:kern w:val="0"/>
                <w:sz w:val="18"/>
                <w:szCs w:val="18"/>
              </w:rPr>
            </w:pPr>
            <w:r>
              <w:rPr>
                <w:rFonts w:eastAsia="宋体" w:cs="Times New Roman"/>
                <w:kern w:val="0"/>
                <w:sz w:val="18"/>
                <w:szCs w:val="18"/>
              </w:rPr>
              <w:t>238</w:t>
            </w:r>
          </w:p>
        </w:tc>
        <w:tc>
          <w:tcPr>
            <w:tcW w:w="956" w:type="dxa"/>
            <w:tcBorders>
              <w:tl2br w:val="nil"/>
              <w:tr2bl w:val="nil"/>
            </w:tcBorders>
            <w:noWrap/>
            <w:vAlign w:val="center"/>
          </w:tcPr>
          <w:p w:rsidR="00E4247D" w:rsidRDefault="002022C5">
            <w:pPr>
              <w:widowControl/>
              <w:spacing w:line="0" w:lineRule="atLeast"/>
              <w:ind w:firstLineChars="0" w:firstLine="0"/>
              <w:jc w:val="center"/>
              <w:rPr>
                <w:rFonts w:eastAsia="宋体" w:cs="Times New Roman"/>
                <w:kern w:val="0"/>
                <w:sz w:val="18"/>
                <w:szCs w:val="18"/>
              </w:rPr>
            </w:pPr>
            <w:r>
              <w:rPr>
                <w:rFonts w:eastAsia="宋体" w:cs="Times New Roman"/>
                <w:kern w:val="0"/>
                <w:sz w:val="18"/>
                <w:szCs w:val="18"/>
              </w:rPr>
              <w:t>213</w:t>
            </w:r>
          </w:p>
        </w:tc>
        <w:tc>
          <w:tcPr>
            <w:tcW w:w="963" w:type="dxa"/>
            <w:tcBorders>
              <w:tl2br w:val="nil"/>
              <w:tr2bl w:val="nil"/>
            </w:tcBorders>
            <w:noWrap/>
            <w:vAlign w:val="center"/>
          </w:tcPr>
          <w:p w:rsidR="00E4247D" w:rsidRDefault="002022C5">
            <w:pPr>
              <w:widowControl/>
              <w:spacing w:line="0" w:lineRule="atLeast"/>
              <w:ind w:firstLineChars="0" w:firstLine="0"/>
              <w:jc w:val="center"/>
              <w:rPr>
                <w:rFonts w:eastAsia="宋体" w:cs="Times New Roman"/>
                <w:kern w:val="0"/>
                <w:sz w:val="18"/>
                <w:szCs w:val="18"/>
              </w:rPr>
            </w:pPr>
            <w:r>
              <w:rPr>
                <w:rFonts w:eastAsia="宋体" w:cs="Times New Roman" w:hint="eastAsia"/>
                <w:kern w:val="0"/>
                <w:sz w:val="18"/>
                <w:szCs w:val="18"/>
              </w:rPr>
              <w:t>226</w:t>
            </w:r>
          </w:p>
        </w:tc>
        <w:tc>
          <w:tcPr>
            <w:tcW w:w="725" w:type="dxa"/>
            <w:tcBorders>
              <w:tl2br w:val="nil"/>
              <w:tr2bl w:val="nil"/>
            </w:tcBorders>
            <w:noWrap/>
            <w:vAlign w:val="center"/>
          </w:tcPr>
          <w:p w:rsidR="00E4247D" w:rsidRDefault="002022C5">
            <w:pPr>
              <w:widowControl/>
              <w:spacing w:line="0" w:lineRule="atLeast"/>
              <w:ind w:firstLineChars="0" w:firstLine="0"/>
              <w:jc w:val="center"/>
              <w:rPr>
                <w:rFonts w:eastAsia="宋体" w:cs="Times New Roman"/>
                <w:kern w:val="0"/>
                <w:sz w:val="18"/>
                <w:szCs w:val="18"/>
              </w:rPr>
            </w:pPr>
            <w:r>
              <w:rPr>
                <w:rFonts w:eastAsia="宋体" w:cs="Times New Roman" w:hint="eastAsia"/>
                <w:kern w:val="0"/>
                <w:sz w:val="18"/>
                <w:szCs w:val="18"/>
              </w:rPr>
              <w:t>231</w:t>
            </w:r>
          </w:p>
        </w:tc>
        <w:tc>
          <w:tcPr>
            <w:tcW w:w="734" w:type="dxa"/>
            <w:tcBorders>
              <w:tl2br w:val="nil"/>
              <w:tr2bl w:val="nil"/>
            </w:tcBorders>
            <w:noWrap/>
            <w:vAlign w:val="center"/>
          </w:tcPr>
          <w:p w:rsidR="00E4247D" w:rsidRDefault="002022C5">
            <w:pPr>
              <w:widowControl/>
              <w:spacing w:line="0" w:lineRule="atLeast"/>
              <w:ind w:firstLineChars="0" w:firstLine="0"/>
              <w:jc w:val="center"/>
              <w:rPr>
                <w:rFonts w:eastAsia="宋体" w:cs="Times New Roman"/>
                <w:kern w:val="0"/>
                <w:sz w:val="18"/>
                <w:szCs w:val="18"/>
              </w:rPr>
            </w:pPr>
            <w:r>
              <w:rPr>
                <w:rFonts w:eastAsia="宋体" w:cs="Times New Roman" w:hint="eastAsia"/>
                <w:kern w:val="0"/>
                <w:sz w:val="18"/>
                <w:szCs w:val="18"/>
              </w:rPr>
              <w:t>219</w:t>
            </w:r>
          </w:p>
        </w:tc>
        <w:tc>
          <w:tcPr>
            <w:tcW w:w="721" w:type="dxa"/>
            <w:tcBorders>
              <w:tl2br w:val="nil"/>
              <w:tr2bl w:val="nil"/>
            </w:tcBorders>
            <w:noWrap/>
            <w:vAlign w:val="center"/>
          </w:tcPr>
          <w:p w:rsidR="00E4247D" w:rsidRDefault="002022C5">
            <w:pPr>
              <w:widowControl/>
              <w:spacing w:line="0" w:lineRule="atLeast"/>
              <w:ind w:firstLineChars="0" w:firstLine="0"/>
              <w:jc w:val="center"/>
              <w:rPr>
                <w:rFonts w:eastAsia="宋体" w:cs="Times New Roman"/>
                <w:kern w:val="0"/>
                <w:sz w:val="18"/>
                <w:szCs w:val="18"/>
              </w:rPr>
            </w:pPr>
            <w:r>
              <w:rPr>
                <w:rFonts w:eastAsia="宋体" w:cs="Times New Roman" w:hint="eastAsia"/>
                <w:kern w:val="0"/>
                <w:sz w:val="18"/>
                <w:szCs w:val="18"/>
              </w:rPr>
              <w:t>234</w:t>
            </w:r>
          </w:p>
        </w:tc>
      </w:tr>
      <w:tr w:rsidR="00E4247D">
        <w:trPr>
          <w:trHeight w:val="170"/>
          <w:jc w:val="center"/>
        </w:trPr>
        <w:tc>
          <w:tcPr>
            <w:tcW w:w="714" w:type="dxa"/>
            <w:tcBorders>
              <w:tl2br w:val="nil"/>
              <w:tr2bl w:val="nil"/>
            </w:tcBorders>
            <w:vAlign w:val="center"/>
          </w:tcPr>
          <w:p w:rsidR="00E4247D" w:rsidRDefault="002022C5">
            <w:pPr>
              <w:widowControl/>
              <w:spacing w:line="240" w:lineRule="auto"/>
              <w:ind w:firstLineChars="0" w:firstLine="0"/>
              <w:jc w:val="center"/>
              <w:rPr>
                <w:rFonts w:eastAsia="宋体" w:cs="Times New Roman"/>
                <w:kern w:val="0"/>
                <w:sz w:val="20"/>
                <w:szCs w:val="21"/>
              </w:rPr>
            </w:pPr>
            <w:r>
              <w:rPr>
                <w:rFonts w:eastAsia="宋体" w:cs="Times New Roman" w:hint="eastAsia"/>
                <w:kern w:val="0"/>
                <w:sz w:val="20"/>
                <w:szCs w:val="21"/>
              </w:rPr>
              <w:t>8</w:t>
            </w:r>
          </w:p>
        </w:tc>
        <w:tc>
          <w:tcPr>
            <w:tcW w:w="1719" w:type="dxa"/>
            <w:tcBorders>
              <w:tl2br w:val="nil"/>
              <w:tr2bl w:val="nil"/>
            </w:tcBorders>
            <w:vAlign w:val="center"/>
          </w:tcPr>
          <w:p w:rsidR="00E4247D" w:rsidRDefault="002022C5">
            <w:pPr>
              <w:widowControl/>
              <w:spacing w:line="0" w:lineRule="atLeast"/>
              <w:ind w:firstLineChars="0" w:firstLine="0"/>
              <w:jc w:val="center"/>
              <w:rPr>
                <w:rFonts w:eastAsia="宋体" w:cs="Times New Roman"/>
                <w:kern w:val="0"/>
                <w:sz w:val="20"/>
                <w:szCs w:val="21"/>
              </w:rPr>
            </w:pPr>
            <w:r>
              <w:rPr>
                <w:rFonts w:eastAsia="宋体" w:cs="Times New Roman" w:hint="eastAsia"/>
                <w:kern w:val="0"/>
                <w:sz w:val="18"/>
                <w:szCs w:val="18"/>
              </w:rPr>
              <w:t>总硬度</w:t>
            </w:r>
          </w:p>
        </w:tc>
        <w:tc>
          <w:tcPr>
            <w:tcW w:w="921" w:type="dxa"/>
            <w:tcBorders>
              <w:tl2br w:val="nil"/>
              <w:tr2bl w:val="nil"/>
            </w:tcBorders>
            <w:vAlign w:val="center"/>
          </w:tcPr>
          <w:p w:rsidR="00E4247D" w:rsidRDefault="002022C5">
            <w:pPr>
              <w:widowControl/>
              <w:spacing w:line="240" w:lineRule="auto"/>
              <w:ind w:firstLineChars="0" w:firstLine="0"/>
              <w:jc w:val="center"/>
              <w:rPr>
                <w:rFonts w:eastAsia="宋体" w:cs="Times New Roman"/>
                <w:kern w:val="0"/>
                <w:sz w:val="20"/>
                <w:szCs w:val="21"/>
              </w:rPr>
            </w:pPr>
            <w:r>
              <w:rPr>
                <w:rFonts w:eastAsia="宋体" w:cs="Times New Roman"/>
                <w:kern w:val="0"/>
                <w:sz w:val="20"/>
                <w:szCs w:val="21"/>
              </w:rPr>
              <w:t>mg/L</w:t>
            </w:r>
          </w:p>
        </w:tc>
        <w:tc>
          <w:tcPr>
            <w:tcW w:w="955" w:type="dxa"/>
            <w:tcBorders>
              <w:tl2br w:val="nil"/>
              <w:tr2bl w:val="nil"/>
            </w:tcBorders>
            <w:noWrap/>
            <w:vAlign w:val="center"/>
          </w:tcPr>
          <w:p w:rsidR="00E4247D" w:rsidRDefault="002022C5">
            <w:pPr>
              <w:widowControl/>
              <w:spacing w:line="0" w:lineRule="atLeast"/>
              <w:ind w:firstLineChars="0" w:firstLine="0"/>
              <w:jc w:val="center"/>
              <w:rPr>
                <w:rFonts w:eastAsia="宋体" w:cs="Times New Roman"/>
                <w:kern w:val="0"/>
                <w:sz w:val="18"/>
                <w:szCs w:val="18"/>
              </w:rPr>
            </w:pPr>
            <w:r>
              <w:rPr>
                <w:rFonts w:eastAsia="宋体" w:cs="Times New Roman" w:hint="eastAsia"/>
                <w:kern w:val="0"/>
                <w:sz w:val="18"/>
                <w:szCs w:val="18"/>
              </w:rPr>
              <w:t>691</w:t>
            </w:r>
          </w:p>
        </w:tc>
        <w:tc>
          <w:tcPr>
            <w:tcW w:w="956" w:type="dxa"/>
            <w:tcBorders>
              <w:tl2br w:val="nil"/>
              <w:tr2bl w:val="nil"/>
            </w:tcBorders>
            <w:noWrap/>
            <w:vAlign w:val="center"/>
          </w:tcPr>
          <w:p w:rsidR="00E4247D" w:rsidRDefault="002022C5">
            <w:pPr>
              <w:widowControl/>
              <w:spacing w:line="0" w:lineRule="atLeast"/>
              <w:ind w:firstLineChars="0" w:firstLine="0"/>
              <w:jc w:val="center"/>
              <w:rPr>
                <w:rFonts w:eastAsia="宋体" w:cs="Times New Roman"/>
                <w:kern w:val="0"/>
                <w:sz w:val="18"/>
                <w:szCs w:val="18"/>
              </w:rPr>
            </w:pPr>
            <w:r>
              <w:rPr>
                <w:rFonts w:eastAsia="宋体" w:cs="Times New Roman" w:hint="eastAsia"/>
                <w:kern w:val="0"/>
                <w:sz w:val="18"/>
                <w:szCs w:val="18"/>
              </w:rPr>
              <w:t>807</w:t>
            </w:r>
          </w:p>
        </w:tc>
        <w:tc>
          <w:tcPr>
            <w:tcW w:w="963" w:type="dxa"/>
            <w:tcBorders>
              <w:tl2br w:val="nil"/>
              <w:tr2bl w:val="nil"/>
            </w:tcBorders>
            <w:noWrap/>
            <w:vAlign w:val="center"/>
          </w:tcPr>
          <w:p w:rsidR="00E4247D" w:rsidRDefault="002022C5">
            <w:pPr>
              <w:widowControl/>
              <w:spacing w:line="0" w:lineRule="atLeast"/>
              <w:ind w:firstLineChars="0" w:firstLine="0"/>
              <w:jc w:val="center"/>
              <w:rPr>
                <w:rFonts w:eastAsia="宋体" w:cs="Times New Roman"/>
                <w:kern w:val="0"/>
                <w:sz w:val="18"/>
                <w:szCs w:val="18"/>
              </w:rPr>
            </w:pPr>
            <w:r>
              <w:rPr>
                <w:rFonts w:eastAsia="宋体" w:cs="Times New Roman" w:hint="eastAsia"/>
                <w:kern w:val="0"/>
                <w:sz w:val="18"/>
                <w:szCs w:val="18"/>
              </w:rPr>
              <w:t>760</w:t>
            </w:r>
          </w:p>
        </w:tc>
        <w:tc>
          <w:tcPr>
            <w:tcW w:w="725" w:type="dxa"/>
            <w:tcBorders>
              <w:tl2br w:val="nil"/>
              <w:tr2bl w:val="nil"/>
            </w:tcBorders>
            <w:noWrap/>
            <w:vAlign w:val="center"/>
          </w:tcPr>
          <w:p w:rsidR="00E4247D" w:rsidRDefault="002022C5">
            <w:pPr>
              <w:widowControl/>
              <w:spacing w:line="0" w:lineRule="atLeast"/>
              <w:ind w:firstLineChars="0" w:firstLine="0"/>
              <w:jc w:val="center"/>
              <w:rPr>
                <w:rFonts w:eastAsia="宋体" w:cs="Times New Roman"/>
                <w:kern w:val="0"/>
                <w:sz w:val="18"/>
                <w:szCs w:val="18"/>
              </w:rPr>
            </w:pPr>
            <w:r>
              <w:rPr>
                <w:rFonts w:eastAsia="宋体" w:cs="Times New Roman" w:hint="eastAsia"/>
                <w:kern w:val="0"/>
                <w:sz w:val="18"/>
                <w:szCs w:val="18"/>
              </w:rPr>
              <w:t>695</w:t>
            </w:r>
          </w:p>
        </w:tc>
        <w:tc>
          <w:tcPr>
            <w:tcW w:w="734" w:type="dxa"/>
            <w:tcBorders>
              <w:tl2br w:val="nil"/>
              <w:tr2bl w:val="nil"/>
            </w:tcBorders>
            <w:noWrap/>
            <w:vAlign w:val="center"/>
          </w:tcPr>
          <w:p w:rsidR="00E4247D" w:rsidRDefault="002022C5">
            <w:pPr>
              <w:widowControl/>
              <w:spacing w:line="0" w:lineRule="atLeast"/>
              <w:ind w:firstLineChars="0" w:firstLine="0"/>
              <w:jc w:val="center"/>
              <w:rPr>
                <w:rFonts w:eastAsia="宋体" w:cs="Times New Roman"/>
                <w:kern w:val="0"/>
                <w:sz w:val="18"/>
                <w:szCs w:val="18"/>
              </w:rPr>
            </w:pPr>
            <w:r>
              <w:rPr>
                <w:rFonts w:eastAsia="宋体" w:cs="Times New Roman" w:hint="eastAsia"/>
                <w:kern w:val="0"/>
                <w:sz w:val="18"/>
                <w:szCs w:val="18"/>
              </w:rPr>
              <w:t>688</w:t>
            </w:r>
          </w:p>
        </w:tc>
        <w:tc>
          <w:tcPr>
            <w:tcW w:w="721" w:type="dxa"/>
            <w:tcBorders>
              <w:tl2br w:val="nil"/>
              <w:tr2bl w:val="nil"/>
            </w:tcBorders>
            <w:noWrap/>
            <w:vAlign w:val="center"/>
          </w:tcPr>
          <w:p w:rsidR="00E4247D" w:rsidRDefault="002022C5">
            <w:pPr>
              <w:widowControl/>
              <w:spacing w:line="0" w:lineRule="atLeast"/>
              <w:ind w:firstLineChars="0" w:firstLine="0"/>
              <w:jc w:val="center"/>
              <w:rPr>
                <w:rFonts w:eastAsia="宋体" w:cs="Times New Roman"/>
                <w:kern w:val="0"/>
                <w:sz w:val="18"/>
                <w:szCs w:val="18"/>
              </w:rPr>
            </w:pPr>
            <w:r>
              <w:rPr>
                <w:rFonts w:eastAsia="宋体" w:cs="Times New Roman" w:hint="eastAsia"/>
                <w:kern w:val="0"/>
                <w:sz w:val="18"/>
                <w:szCs w:val="18"/>
              </w:rPr>
              <w:t>706</w:t>
            </w:r>
          </w:p>
        </w:tc>
      </w:tr>
      <w:tr w:rsidR="00E4247D">
        <w:trPr>
          <w:trHeight w:val="170"/>
          <w:jc w:val="center"/>
        </w:trPr>
        <w:tc>
          <w:tcPr>
            <w:tcW w:w="714" w:type="dxa"/>
            <w:tcBorders>
              <w:tl2br w:val="nil"/>
              <w:tr2bl w:val="nil"/>
            </w:tcBorders>
            <w:vAlign w:val="center"/>
          </w:tcPr>
          <w:p w:rsidR="00E4247D" w:rsidRDefault="002022C5">
            <w:pPr>
              <w:widowControl/>
              <w:spacing w:line="240" w:lineRule="auto"/>
              <w:ind w:firstLineChars="0" w:firstLine="0"/>
              <w:jc w:val="center"/>
              <w:rPr>
                <w:rFonts w:eastAsia="宋体" w:cs="Times New Roman"/>
                <w:kern w:val="0"/>
                <w:sz w:val="20"/>
                <w:szCs w:val="21"/>
              </w:rPr>
            </w:pPr>
            <w:r>
              <w:rPr>
                <w:rFonts w:eastAsia="宋体" w:cs="Times New Roman" w:hint="eastAsia"/>
                <w:kern w:val="0"/>
                <w:sz w:val="20"/>
                <w:szCs w:val="21"/>
              </w:rPr>
              <w:t>9</w:t>
            </w:r>
          </w:p>
        </w:tc>
        <w:tc>
          <w:tcPr>
            <w:tcW w:w="1719" w:type="dxa"/>
            <w:tcBorders>
              <w:tl2br w:val="nil"/>
              <w:tr2bl w:val="nil"/>
            </w:tcBorders>
            <w:vAlign w:val="center"/>
          </w:tcPr>
          <w:p w:rsidR="00E4247D" w:rsidRDefault="002022C5">
            <w:pPr>
              <w:widowControl/>
              <w:spacing w:line="0" w:lineRule="atLeast"/>
              <w:ind w:firstLineChars="0" w:firstLine="0"/>
              <w:jc w:val="center"/>
              <w:rPr>
                <w:rFonts w:eastAsia="宋体" w:cs="Times New Roman"/>
                <w:kern w:val="0"/>
                <w:sz w:val="20"/>
                <w:szCs w:val="21"/>
              </w:rPr>
            </w:pPr>
            <w:r>
              <w:rPr>
                <w:rFonts w:eastAsia="宋体" w:cs="Times New Roman" w:hint="eastAsia"/>
                <w:kern w:val="0"/>
                <w:sz w:val="18"/>
                <w:szCs w:val="18"/>
              </w:rPr>
              <w:t>溶解性</w:t>
            </w:r>
            <w:r>
              <w:rPr>
                <w:rFonts w:eastAsia="宋体" w:cs="Times New Roman"/>
                <w:kern w:val="0"/>
                <w:sz w:val="18"/>
                <w:szCs w:val="18"/>
              </w:rPr>
              <w:t>总固体</w:t>
            </w:r>
          </w:p>
        </w:tc>
        <w:tc>
          <w:tcPr>
            <w:tcW w:w="921" w:type="dxa"/>
            <w:tcBorders>
              <w:tl2br w:val="nil"/>
              <w:tr2bl w:val="nil"/>
            </w:tcBorders>
            <w:vAlign w:val="center"/>
          </w:tcPr>
          <w:p w:rsidR="00E4247D" w:rsidRDefault="002022C5">
            <w:pPr>
              <w:widowControl/>
              <w:spacing w:line="240" w:lineRule="auto"/>
              <w:ind w:firstLineChars="0" w:firstLine="0"/>
              <w:jc w:val="center"/>
              <w:rPr>
                <w:rFonts w:eastAsia="宋体" w:cs="Times New Roman"/>
                <w:kern w:val="0"/>
                <w:sz w:val="20"/>
                <w:szCs w:val="21"/>
              </w:rPr>
            </w:pPr>
            <w:r>
              <w:rPr>
                <w:rFonts w:eastAsia="宋体" w:cs="Times New Roman"/>
                <w:kern w:val="0"/>
                <w:sz w:val="20"/>
                <w:szCs w:val="21"/>
              </w:rPr>
              <w:t>mg/L</w:t>
            </w:r>
          </w:p>
        </w:tc>
        <w:tc>
          <w:tcPr>
            <w:tcW w:w="955" w:type="dxa"/>
            <w:tcBorders>
              <w:tl2br w:val="nil"/>
              <w:tr2bl w:val="nil"/>
            </w:tcBorders>
            <w:noWrap/>
            <w:vAlign w:val="center"/>
          </w:tcPr>
          <w:p w:rsidR="00E4247D" w:rsidRDefault="002022C5">
            <w:pPr>
              <w:widowControl/>
              <w:spacing w:line="0" w:lineRule="atLeast"/>
              <w:ind w:firstLineChars="0" w:firstLine="0"/>
              <w:jc w:val="center"/>
              <w:rPr>
                <w:rFonts w:eastAsia="宋体" w:cs="Times New Roman"/>
                <w:kern w:val="0"/>
                <w:sz w:val="18"/>
                <w:szCs w:val="18"/>
              </w:rPr>
            </w:pPr>
            <w:r>
              <w:rPr>
                <w:rFonts w:eastAsia="宋体" w:cs="Times New Roman" w:hint="eastAsia"/>
                <w:kern w:val="0"/>
                <w:sz w:val="18"/>
                <w:szCs w:val="18"/>
              </w:rPr>
              <w:t>986</w:t>
            </w:r>
          </w:p>
        </w:tc>
        <w:tc>
          <w:tcPr>
            <w:tcW w:w="956" w:type="dxa"/>
            <w:tcBorders>
              <w:tl2br w:val="nil"/>
              <w:tr2bl w:val="nil"/>
            </w:tcBorders>
            <w:noWrap/>
            <w:vAlign w:val="center"/>
          </w:tcPr>
          <w:p w:rsidR="00E4247D" w:rsidRDefault="002022C5">
            <w:pPr>
              <w:widowControl/>
              <w:spacing w:line="0" w:lineRule="atLeast"/>
              <w:ind w:firstLineChars="0" w:firstLine="0"/>
              <w:jc w:val="center"/>
              <w:rPr>
                <w:rFonts w:eastAsia="宋体" w:cs="Times New Roman"/>
                <w:kern w:val="0"/>
                <w:sz w:val="18"/>
                <w:szCs w:val="18"/>
              </w:rPr>
            </w:pPr>
            <w:r>
              <w:rPr>
                <w:rFonts w:eastAsia="宋体" w:cs="Times New Roman" w:hint="eastAsia"/>
                <w:kern w:val="0"/>
                <w:sz w:val="18"/>
                <w:szCs w:val="18"/>
              </w:rPr>
              <w:t>875</w:t>
            </w:r>
          </w:p>
        </w:tc>
        <w:tc>
          <w:tcPr>
            <w:tcW w:w="963" w:type="dxa"/>
            <w:tcBorders>
              <w:tl2br w:val="nil"/>
              <w:tr2bl w:val="nil"/>
            </w:tcBorders>
            <w:noWrap/>
            <w:vAlign w:val="center"/>
          </w:tcPr>
          <w:p w:rsidR="00E4247D" w:rsidRDefault="002022C5">
            <w:pPr>
              <w:widowControl/>
              <w:spacing w:line="0" w:lineRule="atLeast"/>
              <w:ind w:firstLineChars="0" w:firstLine="0"/>
              <w:jc w:val="center"/>
              <w:rPr>
                <w:rFonts w:eastAsia="宋体" w:cs="Times New Roman"/>
                <w:kern w:val="0"/>
                <w:sz w:val="18"/>
                <w:szCs w:val="18"/>
              </w:rPr>
            </w:pPr>
            <w:r>
              <w:rPr>
                <w:rFonts w:eastAsia="宋体" w:cs="Times New Roman" w:hint="eastAsia"/>
                <w:kern w:val="0"/>
                <w:sz w:val="18"/>
                <w:szCs w:val="18"/>
              </w:rPr>
              <w:t>881</w:t>
            </w:r>
          </w:p>
        </w:tc>
        <w:tc>
          <w:tcPr>
            <w:tcW w:w="725" w:type="dxa"/>
            <w:tcBorders>
              <w:tl2br w:val="nil"/>
              <w:tr2bl w:val="nil"/>
            </w:tcBorders>
            <w:noWrap/>
            <w:vAlign w:val="center"/>
          </w:tcPr>
          <w:p w:rsidR="00E4247D" w:rsidRDefault="002022C5">
            <w:pPr>
              <w:widowControl/>
              <w:spacing w:line="0" w:lineRule="atLeast"/>
              <w:ind w:firstLineChars="0" w:firstLine="0"/>
              <w:jc w:val="center"/>
              <w:rPr>
                <w:rFonts w:eastAsia="宋体" w:cs="Times New Roman"/>
                <w:kern w:val="0"/>
                <w:sz w:val="18"/>
                <w:szCs w:val="18"/>
              </w:rPr>
            </w:pPr>
            <w:r>
              <w:rPr>
                <w:rFonts w:eastAsia="宋体" w:cs="Times New Roman" w:hint="eastAsia"/>
                <w:kern w:val="0"/>
                <w:sz w:val="18"/>
                <w:szCs w:val="18"/>
              </w:rPr>
              <w:t>897</w:t>
            </w:r>
          </w:p>
        </w:tc>
        <w:tc>
          <w:tcPr>
            <w:tcW w:w="734" w:type="dxa"/>
            <w:tcBorders>
              <w:tl2br w:val="nil"/>
              <w:tr2bl w:val="nil"/>
            </w:tcBorders>
            <w:noWrap/>
            <w:vAlign w:val="center"/>
          </w:tcPr>
          <w:p w:rsidR="00E4247D" w:rsidRDefault="002022C5">
            <w:pPr>
              <w:widowControl/>
              <w:spacing w:line="0" w:lineRule="atLeast"/>
              <w:ind w:firstLineChars="0" w:firstLine="0"/>
              <w:jc w:val="center"/>
              <w:rPr>
                <w:rFonts w:eastAsia="宋体" w:cs="Times New Roman"/>
                <w:kern w:val="0"/>
                <w:sz w:val="18"/>
                <w:szCs w:val="18"/>
              </w:rPr>
            </w:pPr>
            <w:r>
              <w:rPr>
                <w:rFonts w:eastAsia="宋体" w:cs="Times New Roman" w:hint="eastAsia"/>
                <w:kern w:val="0"/>
                <w:sz w:val="18"/>
                <w:szCs w:val="18"/>
              </w:rPr>
              <w:t>912</w:t>
            </w:r>
          </w:p>
        </w:tc>
        <w:tc>
          <w:tcPr>
            <w:tcW w:w="721" w:type="dxa"/>
            <w:tcBorders>
              <w:tl2br w:val="nil"/>
              <w:tr2bl w:val="nil"/>
            </w:tcBorders>
            <w:noWrap/>
            <w:vAlign w:val="center"/>
          </w:tcPr>
          <w:p w:rsidR="00E4247D" w:rsidRDefault="002022C5">
            <w:pPr>
              <w:widowControl/>
              <w:spacing w:line="0" w:lineRule="atLeast"/>
              <w:ind w:firstLineChars="0" w:firstLine="0"/>
              <w:jc w:val="center"/>
              <w:rPr>
                <w:rFonts w:eastAsia="宋体" w:cs="Times New Roman"/>
                <w:kern w:val="0"/>
                <w:sz w:val="18"/>
                <w:szCs w:val="18"/>
              </w:rPr>
            </w:pPr>
            <w:r>
              <w:rPr>
                <w:rFonts w:eastAsia="宋体" w:cs="Times New Roman" w:hint="eastAsia"/>
                <w:kern w:val="0"/>
                <w:sz w:val="18"/>
                <w:szCs w:val="18"/>
              </w:rPr>
              <w:t>976</w:t>
            </w:r>
          </w:p>
        </w:tc>
      </w:tr>
      <w:tr w:rsidR="00E4247D">
        <w:trPr>
          <w:trHeight w:val="170"/>
          <w:jc w:val="center"/>
        </w:trPr>
        <w:tc>
          <w:tcPr>
            <w:tcW w:w="714" w:type="dxa"/>
            <w:tcBorders>
              <w:tl2br w:val="nil"/>
              <w:tr2bl w:val="nil"/>
            </w:tcBorders>
            <w:vAlign w:val="center"/>
          </w:tcPr>
          <w:p w:rsidR="00E4247D" w:rsidRDefault="002022C5">
            <w:pPr>
              <w:widowControl/>
              <w:spacing w:line="240" w:lineRule="auto"/>
              <w:ind w:firstLineChars="0" w:firstLine="0"/>
              <w:jc w:val="center"/>
              <w:rPr>
                <w:rFonts w:eastAsia="宋体" w:cs="Times New Roman"/>
                <w:kern w:val="0"/>
                <w:sz w:val="20"/>
                <w:szCs w:val="21"/>
              </w:rPr>
            </w:pPr>
            <w:r>
              <w:rPr>
                <w:rFonts w:eastAsia="宋体" w:cs="Times New Roman" w:hint="eastAsia"/>
                <w:kern w:val="0"/>
                <w:sz w:val="20"/>
                <w:szCs w:val="21"/>
              </w:rPr>
              <w:t>10</w:t>
            </w:r>
          </w:p>
        </w:tc>
        <w:tc>
          <w:tcPr>
            <w:tcW w:w="1719" w:type="dxa"/>
            <w:tcBorders>
              <w:tl2br w:val="nil"/>
              <w:tr2bl w:val="nil"/>
            </w:tcBorders>
            <w:vAlign w:val="center"/>
          </w:tcPr>
          <w:p w:rsidR="00E4247D" w:rsidRDefault="002022C5">
            <w:pPr>
              <w:widowControl/>
              <w:spacing w:line="0" w:lineRule="atLeast"/>
              <w:ind w:firstLineChars="0" w:firstLine="0"/>
              <w:jc w:val="center"/>
              <w:rPr>
                <w:rFonts w:eastAsia="宋体" w:cs="Times New Roman"/>
                <w:kern w:val="0"/>
                <w:sz w:val="20"/>
              </w:rPr>
            </w:pPr>
            <w:r>
              <w:rPr>
                <w:rFonts w:eastAsia="宋体" w:cs="Times New Roman" w:hint="eastAsia"/>
                <w:kern w:val="0"/>
                <w:sz w:val="18"/>
                <w:szCs w:val="18"/>
              </w:rPr>
              <w:t>高锰酸钾指数</w:t>
            </w:r>
          </w:p>
        </w:tc>
        <w:tc>
          <w:tcPr>
            <w:tcW w:w="921" w:type="dxa"/>
            <w:tcBorders>
              <w:tl2br w:val="nil"/>
              <w:tr2bl w:val="nil"/>
            </w:tcBorders>
            <w:vAlign w:val="center"/>
          </w:tcPr>
          <w:p w:rsidR="00E4247D" w:rsidRDefault="002022C5">
            <w:pPr>
              <w:widowControl/>
              <w:spacing w:line="240" w:lineRule="auto"/>
              <w:ind w:firstLineChars="0" w:firstLine="0"/>
              <w:jc w:val="center"/>
              <w:rPr>
                <w:rFonts w:eastAsia="宋体" w:cs="Times New Roman"/>
                <w:kern w:val="0"/>
                <w:sz w:val="20"/>
                <w:szCs w:val="21"/>
              </w:rPr>
            </w:pPr>
            <w:r>
              <w:rPr>
                <w:rFonts w:eastAsia="宋体" w:cs="Times New Roman"/>
                <w:kern w:val="0"/>
                <w:sz w:val="20"/>
                <w:szCs w:val="21"/>
              </w:rPr>
              <w:t>mg/L</w:t>
            </w:r>
          </w:p>
        </w:tc>
        <w:tc>
          <w:tcPr>
            <w:tcW w:w="955" w:type="dxa"/>
            <w:tcBorders>
              <w:tl2br w:val="nil"/>
              <w:tr2bl w:val="nil"/>
            </w:tcBorders>
            <w:noWrap/>
            <w:vAlign w:val="center"/>
          </w:tcPr>
          <w:p w:rsidR="00E4247D" w:rsidRDefault="002022C5">
            <w:pPr>
              <w:widowControl/>
              <w:spacing w:line="0" w:lineRule="atLeast"/>
              <w:ind w:firstLineChars="0" w:firstLine="0"/>
              <w:jc w:val="center"/>
              <w:rPr>
                <w:rFonts w:eastAsia="宋体" w:cs="Times New Roman"/>
                <w:kern w:val="0"/>
                <w:sz w:val="18"/>
                <w:szCs w:val="18"/>
              </w:rPr>
            </w:pPr>
            <w:r>
              <w:rPr>
                <w:rFonts w:eastAsia="宋体" w:cs="Times New Roman" w:hint="eastAsia"/>
                <w:kern w:val="0"/>
                <w:sz w:val="18"/>
                <w:szCs w:val="18"/>
              </w:rPr>
              <w:t>1.35</w:t>
            </w:r>
          </w:p>
        </w:tc>
        <w:tc>
          <w:tcPr>
            <w:tcW w:w="956" w:type="dxa"/>
            <w:tcBorders>
              <w:tl2br w:val="nil"/>
              <w:tr2bl w:val="nil"/>
            </w:tcBorders>
            <w:noWrap/>
            <w:vAlign w:val="center"/>
          </w:tcPr>
          <w:p w:rsidR="00E4247D" w:rsidRDefault="002022C5">
            <w:pPr>
              <w:widowControl/>
              <w:spacing w:line="0" w:lineRule="atLeast"/>
              <w:ind w:firstLineChars="0" w:firstLine="0"/>
              <w:jc w:val="center"/>
              <w:rPr>
                <w:rFonts w:eastAsia="宋体" w:cs="Times New Roman"/>
                <w:kern w:val="0"/>
                <w:sz w:val="18"/>
                <w:szCs w:val="18"/>
              </w:rPr>
            </w:pPr>
            <w:r>
              <w:rPr>
                <w:rFonts w:eastAsia="宋体" w:cs="Times New Roman" w:hint="eastAsia"/>
                <w:kern w:val="0"/>
                <w:sz w:val="18"/>
                <w:szCs w:val="18"/>
              </w:rPr>
              <w:t>1.56</w:t>
            </w:r>
          </w:p>
        </w:tc>
        <w:tc>
          <w:tcPr>
            <w:tcW w:w="963" w:type="dxa"/>
            <w:tcBorders>
              <w:tl2br w:val="nil"/>
              <w:tr2bl w:val="nil"/>
            </w:tcBorders>
            <w:noWrap/>
            <w:vAlign w:val="center"/>
          </w:tcPr>
          <w:p w:rsidR="00E4247D" w:rsidRDefault="002022C5">
            <w:pPr>
              <w:widowControl/>
              <w:spacing w:line="0" w:lineRule="atLeast"/>
              <w:ind w:firstLineChars="0" w:firstLine="0"/>
              <w:jc w:val="center"/>
              <w:rPr>
                <w:rFonts w:eastAsia="宋体" w:cs="Times New Roman"/>
                <w:kern w:val="0"/>
                <w:sz w:val="18"/>
                <w:szCs w:val="18"/>
              </w:rPr>
            </w:pPr>
            <w:r>
              <w:rPr>
                <w:rFonts w:eastAsia="宋体" w:cs="Times New Roman" w:hint="eastAsia"/>
                <w:kern w:val="0"/>
                <w:sz w:val="18"/>
                <w:szCs w:val="18"/>
              </w:rPr>
              <w:t>1.42</w:t>
            </w:r>
          </w:p>
        </w:tc>
        <w:tc>
          <w:tcPr>
            <w:tcW w:w="725" w:type="dxa"/>
            <w:tcBorders>
              <w:tl2br w:val="nil"/>
              <w:tr2bl w:val="nil"/>
            </w:tcBorders>
            <w:noWrap/>
            <w:vAlign w:val="center"/>
          </w:tcPr>
          <w:p w:rsidR="00E4247D" w:rsidRDefault="002022C5">
            <w:pPr>
              <w:widowControl/>
              <w:spacing w:line="0" w:lineRule="atLeast"/>
              <w:ind w:firstLineChars="0" w:firstLine="0"/>
              <w:jc w:val="center"/>
              <w:rPr>
                <w:rFonts w:eastAsia="宋体" w:cs="Times New Roman"/>
                <w:kern w:val="0"/>
                <w:sz w:val="18"/>
                <w:szCs w:val="18"/>
              </w:rPr>
            </w:pPr>
            <w:r>
              <w:rPr>
                <w:rFonts w:eastAsia="宋体" w:cs="Times New Roman" w:hint="eastAsia"/>
                <w:kern w:val="0"/>
                <w:sz w:val="18"/>
                <w:szCs w:val="18"/>
              </w:rPr>
              <w:t>1.51</w:t>
            </w:r>
          </w:p>
        </w:tc>
        <w:tc>
          <w:tcPr>
            <w:tcW w:w="734" w:type="dxa"/>
            <w:tcBorders>
              <w:tl2br w:val="nil"/>
              <w:tr2bl w:val="nil"/>
            </w:tcBorders>
            <w:noWrap/>
            <w:vAlign w:val="center"/>
          </w:tcPr>
          <w:p w:rsidR="00E4247D" w:rsidRDefault="002022C5">
            <w:pPr>
              <w:widowControl/>
              <w:spacing w:line="0" w:lineRule="atLeast"/>
              <w:ind w:firstLineChars="0" w:firstLine="0"/>
              <w:jc w:val="center"/>
              <w:rPr>
                <w:rFonts w:eastAsia="宋体" w:cs="Times New Roman"/>
                <w:kern w:val="0"/>
                <w:sz w:val="18"/>
                <w:szCs w:val="18"/>
              </w:rPr>
            </w:pPr>
            <w:r>
              <w:rPr>
                <w:rFonts w:eastAsia="宋体" w:cs="Times New Roman" w:hint="eastAsia"/>
                <w:kern w:val="0"/>
                <w:sz w:val="18"/>
                <w:szCs w:val="18"/>
              </w:rPr>
              <w:t>1.48</w:t>
            </w:r>
          </w:p>
        </w:tc>
        <w:tc>
          <w:tcPr>
            <w:tcW w:w="721" w:type="dxa"/>
            <w:tcBorders>
              <w:tl2br w:val="nil"/>
              <w:tr2bl w:val="nil"/>
            </w:tcBorders>
            <w:noWrap/>
            <w:vAlign w:val="center"/>
          </w:tcPr>
          <w:p w:rsidR="00E4247D" w:rsidRDefault="002022C5">
            <w:pPr>
              <w:widowControl/>
              <w:spacing w:line="0" w:lineRule="atLeast"/>
              <w:ind w:firstLineChars="0" w:firstLine="0"/>
              <w:jc w:val="center"/>
              <w:rPr>
                <w:rFonts w:eastAsia="宋体" w:cs="Times New Roman"/>
                <w:kern w:val="0"/>
                <w:sz w:val="18"/>
                <w:szCs w:val="18"/>
              </w:rPr>
            </w:pPr>
            <w:r>
              <w:rPr>
                <w:rFonts w:eastAsia="宋体" w:cs="Times New Roman" w:hint="eastAsia"/>
                <w:kern w:val="0"/>
                <w:sz w:val="18"/>
                <w:szCs w:val="18"/>
              </w:rPr>
              <w:t>1.53</w:t>
            </w:r>
          </w:p>
        </w:tc>
      </w:tr>
      <w:tr w:rsidR="00E4247D">
        <w:trPr>
          <w:trHeight w:val="170"/>
          <w:jc w:val="center"/>
        </w:trPr>
        <w:tc>
          <w:tcPr>
            <w:tcW w:w="714" w:type="dxa"/>
            <w:tcBorders>
              <w:tl2br w:val="nil"/>
              <w:tr2bl w:val="nil"/>
            </w:tcBorders>
            <w:vAlign w:val="center"/>
          </w:tcPr>
          <w:p w:rsidR="00E4247D" w:rsidRDefault="002022C5">
            <w:pPr>
              <w:widowControl/>
              <w:spacing w:line="240" w:lineRule="auto"/>
              <w:ind w:firstLineChars="0" w:firstLine="0"/>
              <w:jc w:val="center"/>
              <w:rPr>
                <w:rFonts w:eastAsia="宋体" w:cs="Times New Roman"/>
                <w:kern w:val="0"/>
                <w:sz w:val="20"/>
                <w:szCs w:val="21"/>
              </w:rPr>
            </w:pPr>
            <w:r>
              <w:rPr>
                <w:rFonts w:eastAsia="宋体" w:cs="Times New Roman" w:hint="eastAsia"/>
                <w:kern w:val="0"/>
                <w:sz w:val="20"/>
                <w:szCs w:val="21"/>
              </w:rPr>
              <w:t>11</w:t>
            </w:r>
          </w:p>
        </w:tc>
        <w:tc>
          <w:tcPr>
            <w:tcW w:w="1719" w:type="dxa"/>
            <w:tcBorders>
              <w:tl2br w:val="nil"/>
              <w:tr2bl w:val="nil"/>
            </w:tcBorders>
            <w:vAlign w:val="center"/>
          </w:tcPr>
          <w:p w:rsidR="00E4247D" w:rsidRDefault="002022C5">
            <w:pPr>
              <w:widowControl/>
              <w:spacing w:line="0" w:lineRule="atLeast"/>
              <w:ind w:firstLineChars="0" w:firstLine="0"/>
              <w:jc w:val="center"/>
              <w:rPr>
                <w:rFonts w:eastAsia="宋体" w:cs="Times New Roman"/>
                <w:kern w:val="0"/>
                <w:sz w:val="20"/>
              </w:rPr>
            </w:pPr>
            <w:r>
              <w:rPr>
                <w:rFonts w:eastAsia="宋体" w:cs="Times New Roman" w:hint="eastAsia"/>
                <w:kern w:val="0"/>
                <w:sz w:val="18"/>
                <w:szCs w:val="18"/>
              </w:rPr>
              <w:t>氨氮</w:t>
            </w:r>
          </w:p>
        </w:tc>
        <w:tc>
          <w:tcPr>
            <w:tcW w:w="921" w:type="dxa"/>
            <w:tcBorders>
              <w:tl2br w:val="nil"/>
              <w:tr2bl w:val="nil"/>
            </w:tcBorders>
            <w:vAlign w:val="center"/>
          </w:tcPr>
          <w:p w:rsidR="00E4247D" w:rsidRDefault="002022C5">
            <w:pPr>
              <w:widowControl/>
              <w:spacing w:line="240" w:lineRule="auto"/>
              <w:ind w:firstLineChars="0" w:firstLine="0"/>
              <w:jc w:val="center"/>
              <w:rPr>
                <w:rFonts w:eastAsia="宋体" w:cs="Times New Roman"/>
                <w:kern w:val="0"/>
                <w:sz w:val="20"/>
                <w:szCs w:val="21"/>
              </w:rPr>
            </w:pPr>
            <w:r>
              <w:rPr>
                <w:rFonts w:eastAsia="宋体" w:cs="Times New Roman"/>
                <w:kern w:val="0"/>
                <w:sz w:val="20"/>
                <w:szCs w:val="21"/>
              </w:rPr>
              <w:t>mg/L</w:t>
            </w:r>
          </w:p>
        </w:tc>
        <w:tc>
          <w:tcPr>
            <w:tcW w:w="955" w:type="dxa"/>
            <w:tcBorders>
              <w:tl2br w:val="nil"/>
              <w:tr2bl w:val="nil"/>
            </w:tcBorders>
            <w:noWrap/>
            <w:vAlign w:val="center"/>
          </w:tcPr>
          <w:p w:rsidR="00E4247D" w:rsidRDefault="002022C5">
            <w:pPr>
              <w:widowControl/>
              <w:spacing w:line="0" w:lineRule="atLeast"/>
              <w:ind w:firstLineChars="0" w:firstLine="0"/>
              <w:jc w:val="center"/>
              <w:rPr>
                <w:rFonts w:eastAsia="宋体" w:cs="Times New Roman"/>
                <w:kern w:val="0"/>
                <w:sz w:val="18"/>
                <w:szCs w:val="18"/>
              </w:rPr>
            </w:pPr>
            <w:r>
              <w:rPr>
                <w:rFonts w:eastAsia="宋体" w:cs="Times New Roman" w:hint="eastAsia"/>
                <w:kern w:val="0"/>
                <w:sz w:val="18"/>
                <w:szCs w:val="18"/>
              </w:rPr>
              <w:t>0.86</w:t>
            </w:r>
          </w:p>
        </w:tc>
        <w:tc>
          <w:tcPr>
            <w:tcW w:w="956" w:type="dxa"/>
            <w:tcBorders>
              <w:tl2br w:val="nil"/>
              <w:tr2bl w:val="nil"/>
            </w:tcBorders>
            <w:noWrap/>
            <w:vAlign w:val="center"/>
          </w:tcPr>
          <w:p w:rsidR="00E4247D" w:rsidRDefault="002022C5">
            <w:pPr>
              <w:widowControl/>
              <w:spacing w:line="0" w:lineRule="atLeast"/>
              <w:ind w:firstLineChars="0" w:firstLine="0"/>
              <w:jc w:val="center"/>
              <w:rPr>
                <w:rFonts w:eastAsia="宋体" w:cs="Times New Roman"/>
                <w:kern w:val="0"/>
                <w:sz w:val="18"/>
                <w:szCs w:val="18"/>
              </w:rPr>
            </w:pPr>
            <w:r>
              <w:rPr>
                <w:rFonts w:eastAsia="宋体" w:cs="Times New Roman" w:hint="eastAsia"/>
                <w:kern w:val="0"/>
                <w:sz w:val="18"/>
                <w:szCs w:val="18"/>
              </w:rPr>
              <w:t>1.02</w:t>
            </w:r>
          </w:p>
        </w:tc>
        <w:tc>
          <w:tcPr>
            <w:tcW w:w="963" w:type="dxa"/>
            <w:tcBorders>
              <w:tl2br w:val="nil"/>
              <w:tr2bl w:val="nil"/>
            </w:tcBorders>
            <w:noWrap/>
            <w:vAlign w:val="center"/>
          </w:tcPr>
          <w:p w:rsidR="00E4247D" w:rsidRDefault="002022C5">
            <w:pPr>
              <w:widowControl/>
              <w:spacing w:line="0" w:lineRule="atLeast"/>
              <w:ind w:firstLineChars="0" w:firstLine="0"/>
              <w:jc w:val="center"/>
              <w:rPr>
                <w:rFonts w:eastAsia="宋体" w:cs="Times New Roman"/>
                <w:kern w:val="0"/>
                <w:sz w:val="18"/>
                <w:szCs w:val="18"/>
              </w:rPr>
            </w:pPr>
            <w:r>
              <w:rPr>
                <w:rFonts w:eastAsia="宋体" w:cs="Times New Roman" w:hint="eastAsia"/>
                <w:kern w:val="0"/>
                <w:sz w:val="18"/>
                <w:szCs w:val="18"/>
              </w:rPr>
              <w:t>0.93</w:t>
            </w:r>
          </w:p>
        </w:tc>
        <w:tc>
          <w:tcPr>
            <w:tcW w:w="725" w:type="dxa"/>
            <w:tcBorders>
              <w:tl2br w:val="nil"/>
              <w:tr2bl w:val="nil"/>
            </w:tcBorders>
            <w:noWrap/>
            <w:vAlign w:val="center"/>
          </w:tcPr>
          <w:p w:rsidR="00E4247D" w:rsidRDefault="002022C5">
            <w:pPr>
              <w:widowControl/>
              <w:spacing w:line="0" w:lineRule="atLeast"/>
              <w:ind w:firstLineChars="0" w:firstLine="0"/>
              <w:jc w:val="center"/>
              <w:rPr>
                <w:rFonts w:eastAsia="宋体" w:cs="Times New Roman"/>
                <w:kern w:val="0"/>
                <w:sz w:val="18"/>
                <w:szCs w:val="18"/>
              </w:rPr>
            </w:pPr>
            <w:r>
              <w:rPr>
                <w:rFonts w:eastAsia="宋体" w:cs="Times New Roman" w:hint="eastAsia"/>
                <w:kern w:val="0"/>
                <w:sz w:val="18"/>
                <w:szCs w:val="18"/>
              </w:rPr>
              <w:t>1.13</w:t>
            </w:r>
          </w:p>
        </w:tc>
        <w:tc>
          <w:tcPr>
            <w:tcW w:w="734" w:type="dxa"/>
            <w:tcBorders>
              <w:tl2br w:val="nil"/>
              <w:tr2bl w:val="nil"/>
            </w:tcBorders>
            <w:noWrap/>
            <w:vAlign w:val="center"/>
          </w:tcPr>
          <w:p w:rsidR="00E4247D" w:rsidRDefault="002022C5">
            <w:pPr>
              <w:widowControl/>
              <w:spacing w:line="0" w:lineRule="atLeast"/>
              <w:ind w:firstLineChars="0" w:firstLine="0"/>
              <w:jc w:val="center"/>
              <w:rPr>
                <w:rFonts w:eastAsia="宋体" w:cs="Times New Roman"/>
                <w:kern w:val="0"/>
                <w:sz w:val="18"/>
                <w:szCs w:val="18"/>
              </w:rPr>
            </w:pPr>
            <w:r>
              <w:rPr>
                <w:rFonts w:eastAsia="宋体" w:cs="Times New Roman" w:hint="eastAsia"/>
                <w:kern w:val="0"/>
                <w:sz w:val="18"/>
                <w:szCs w:val="18"/>
              </w:rPr>
              <w:t>1.08</w:t>
            </w:r>
          </w:p>
        </w:tc>
        <w:tc>
          <w:tcPr>
            <w:tcW w:w="721" w:type="dxa"/>
            <w:tcBorders>
              <w:tl2br w:val="nil"/>
              <w:tr2bl w:val="nil"/>
            </w:tcBorders>
            <w:noWrap/>
            <w:vAlign w:val="center"/>
          </w:tcPr>
          <w:p w:rsidR="00E4247D" w:rsidRDefault="002022C5">
            <w:pPr>
              <w:widowControl/>
              <w:spacing w:line="0" w:lineRule="atLeast"/>
              <w:ind w:firstLineChars="0" w:firstLine="0"/>
              <w:jc w:val="center"/>
              <w:rPr>
                <w:rFonts w:eastAsia="宋体" w:cs="Times New Roman"/>
                <w:kern w:val="0"/>
                <w:sz w:val="18"/>
                <w:szCs w:val="18"/>
              </w:rPr>
            </w:pPr>
            <w:r>
              <w:rPr>
                <w:rFonts w:eastAsia="宋体" w:cs="Times New Roman" w:hint="eastAsia"/>
                <w:kern w:val="0"/>
                <w:sz w:val="18"/>
                <w:szCs w:val="18"/>
              </w:rPr>
              <w:t>0.97</w:t>
            </w:r>
          </w:p>
        </w:tc>
      </w:tr>
      <w:tr w:rsidR="00E4247D">
        <w:trPr>
          <w:trHeight w:val="170"/>
          <w:jc w:val="center"/>
        </w:trPr>
        <w:tc>
          <w:tcPr>
            <w:tcW w:w="714" w:type="dxa"/>
            <w:tcBorders>
              <w:tl2br w:val="nil"/>
              <w:tr2bl w:val="nil"/>
            </w:tcBorders>
            <w:vAlign w:val="center"/>
          </w:tcPr>
          <w:p w:rsidR="00E4247D" w:rsidRDefault="002022C5">
            <w:pPr>
              <w:widowControl/>
              <w:spacing w:line="240" w:lineRule="auto"/>
              <w:ind w:firstLineChars="0" w:firstLine="0"/>
              <w:jc w:val="center"/>
              <w:rPr>
                <w:rFonts w:eastAsia="宋体" w:cs="Times New Roman"/>
                <w:kern w:val="0"/>
                <w:sz w:val="20"/>
                <w:szCs w:val="21"/>
              </w:rPr>
            </w:pPr>
            <w:r>
              <w:rPr>
                <w:rFonts w:eastAsia="宋体" w:cs="Times New Roman" w:hint="eastAsia"/>
                <w:kern w:val="0"/>
                <w:sz w:val="20"/>
                <w:szCs w:val="21"/>
              </w:rPr>
              <w:t>12</w:t>
            </w:r>
          </w:p>
        </w:tc>
        <w:tc>
          <w:tcPr>
            <w:tcW w:w="1719" w:type="dxa"/>
            <w:tcBorders>
              <w:tl2br w:val="nil"/>
              <w:tr2bl w:val="nil"/>
            </w:tcBorders>
            <w:noWrap/>
            <w:vAlign w:val="center"/>
          </w:tcPr>
          <w:p w:rsidR="00E4247D" w:rsidRDefault="002022C5">
            <w:pPr>
              <w:widowControl/>
              <w:spacing w:line="0" w:lineRule="atLeast"/>
              <w:ind w:firstLineChars="0" w:firstLine="0"/>
              <w:jc w:val="center"/>
              <w:rPr>
                <w:rFonts w:eastAsia="宋体" w:cs="Times New Roman"/>
                <w:kern w:val="0"/>
                <w:sz w:val="20"/>
              </w:rPr>
            </w:pPr>
            <w:r>
              <w:rPr>
                <w:rFonts w:eastAsia="宋体" w:cs="Times New Roman" w:hint="eastAsia"/>
                <w:kern w:val="0"/>
                <w:sz w:val="18"/>
                <w:szCs w:val="18"/>
              </w:rPr>
              <w:t>硝酸盐（氮）</w:t>
            </w:r>
          </w:p>
        </w:tc>
        <w:tc>
          <w:tcPr>
            <w:tcW w:w="921" w:type="dxa"/>
            <w:tcBorders>
              <w:tl2br w:val="nil"/>
              <w:tr2bl w:val="nil"/>
            </w:tcBorders>
            <w:vAlign w:val="center"/>
          </w:tcPr>
          <w:p w:rsidR="00E4247D" w:rsidRDefault="002022C5">
            <w:pPr>
              <w:widowControl/>
              <w:spacing w:line="240" w:lineRule="auto"/>
              <w:ind w:firstLineChars="0" w:firstLine="0"/>
              <w:jc w:val="center"/>
              <w:rPr>
                <w:rFonts w:eastAsia="宋体" w:cs="Times New Roman"/>
                <w:kern w:val="0"/>
                <w:sz w:val="20"/>
                <w:szCs w:val="21"/>
              </w:rPr>
            </w:pPr>
            <w:r>
              <w:rPr>
                <w:rFonts w:eastAsia="宋体" w:cs="Times New Roman"/>
                <w:kern w:val="0"/>
                <w:sz w:val="20"/>
                <w:szCs w:val="21"/>
              </w:rPr>
              <w:t>mg/L</w:t>
            </w:r>
          </w:p>
        </w:tc>
        <w:tc>
          <w:tcPr>
            <w:tcW w:w="955" w:type="dxa"/>
            <w:tcBorders>
              <w:tl2br w:val="nil"/>
              <w:tr2bl w:val="nil"/>
            </w:tcBorders>
            <w:noWrap/>
            <w:vAlign w:val="center"/>
          </w:tcPr>
          <w:p w:rsidR="00E4247D" w:rsidRDefault="002022C5">
            <w:pPr>
              <w:widowControl/>
              <w:spacing w:line="0" w:lineRule="atLeast"/>
              <w:ind w:firstLineChars="0" w:firstLine="0"/>
              <w:jc w:val="center"/>
              <w:rPr>
                <w:rFonts w:eastAsia="宋体" w:cs="Times New Roman"/>
                <w:kern w:val="0"/>
                <w:sz w:val="18"/>
                <w:szCs w:val="18"/>
              </w:rPr>
            </w:pPr>
            <w:r>
              <w:rPr>
                <w:rFonts w:eastAsia="宋体" w:cs="Times New Roman" w:hint="eastAsia"/>
                <w:kern w:val="0"/>
                <w:sz w:val="18"/>
                <w:szCs w:val="18"/>
              </w:rPr>
              <w:t>0.42</w:t>
            </w:r>
          </w:p>
        </w:tc>
        <w:tc>
          <w:tcPr>
            <w:tcW w:w="956" w:type="dxa"/>
            <w:tcBorders>
              <w:tl2br w:val="nil"/>
              <w:tr2bl w:val="nil"/>
            </w:tcBorders>
            <w:noWrap/>
            <w:vAlign w:val="center"/>
          </w:tcPr>
          <w:p w:rsidR="00E4247D" w:rsidRDefault="002022C5">
            <w:pPr>
              <w:widowControl/>
              <w:spacing w:line="0" w:lineRule="atLeast"/>
              <w:ind w:firstLineChars="0" w:firstLine="0"/>
              <w:jc w:val="center"/>
              <w:rPr>
                <w:rFonts w:eastAsia="宋体" w:cs="Times New Roman"/>
                <w:kern w:val="0"/>
                <w:sz w:val="18"/>
                <w:szCs w:val="18"/>
              </w:rPr>
            </w:pPr>
            <w:r>
              <w:rPr>
                <w:rFonts w:eastAsia="宋体" w:cs="Times New Roman" w:hint="eastAsia"/>
                <w:kern w:val="0"/>
                <w:sz w:val="18"/>
                <w:szCs w:val="18"/>
              </w:rPr>
              <w:t>0.51</w:t>
            </w:r>
          </w:p>
        </w:tc>
        <w:tc>
          <w:tcPr>
            <w:tcW w:w="963" w:type="dxa"/>
            <w:tcBorders>
              <w:tl2br w:val="nil"/>
              <w:tr2bl w:val="nil"/>
            </w:tcBorders>
            <w:noWrap/>
            <w:vAlign w:val="center"/>
          </w:tcPr>
          <w:p w:rsidR="00E4247D" w:rsidRDefault="002022C5">
            <w:pPr>
              <w:widowControl/>
              <w:spacing w:line="0" w:lineRule="atLeast"/>
              <w:ind w:firstLineChars="0" w:firstLine="0"/>
              <w:jc w:val="center"/>
              <w:rPr>
                <w:rFonts w:eastAsia="宋体" w:cs="Times New Roman"/>
                <w:kern w:val="0"/>
                <w:sz w:val="18"/>
                <w:szCs w:val="18"/>
              </w:rPr>
            </w:pPr>
            <w:r>
              <w:rPr>
                <w:rFonts w:eastAsia="宋体" w:cs="Times New Roman" w:hint="eastAsia"/>
                <w:kern w:val="0"/>
                <w:sz w:val="18"/>
                <w:szCs w:val="18"/>
              </w:rPr>
              <w:t>0.47</w:t>
            </w:r>
          </w:p>
        </w:tc>
        <w:tc>
          <w:tcPr>
            <w:tcW w:w="725" w:type="dxa"/>
            <w:tcBorders>
              <w:tl2br w:val="nil"/>
              <w:tr2bl w:val="nil"/>
            </w:tcBorders>
            <w:noWrap/>
            <w:vAlign w:val="center"/>
          </w:tcPr>
          <w:p w:rsidR="00E4247D" w:rsidRDefault="002022C5">
            <w:pPr>
              <w:widowControl/>
              <w:spacing w:line="0" w:lineRule="atLeast"/>
              <w:ind w:firstLineChars="0" w:firstLine="0"/>
              <w:jc w:val="center"/>
              <w:rPr>
                <w:rFonts w:eastAsia="宋体" w:cs="Times New Roman"/>
                <w:kern w:val="0"/>
                <w:sz w:val="18"/>
                <w:szCs w:val="18"/>
              </w:rPr>
            </w:pPr>
            <w:r>
              <w:rPr>
                <w:rFonts w:eastAsia="宋体" w:cs="Times New Roman" w:hint="eastAsia"/>
                <w:kern w:val="0"/>
                <w:sz w:val="18"/>
                <w:szCs w:val="18"/>
              </w:rPr>
              <w:t>0.53</w:t>
            </w:r>
          </w:p>
        </w:tc>
        <w:tc>
          <w:tcPr>
            <w:tcW w:w="734" w:type="dxa"/>
            <w:tcBorders>
              <w:tl2br w:val="nil"/>
              <w:tr2bl w:val="nil"/>
            </w:tcBorders>
            <w:noWrap/>
            <w:vAlign w:val="center"/>
          </w:tcPr>
          <w:p w:rsidR="00E4247D" w:rsidRDefault="002022C5">
            <w:pPr>
              <w:widowControl/>
              <w:spacing w:line="0" w:lineRule="atLeast"/>
              <w:ind w:firstLineChars="0" w:firstLine="0"/>
              <w:jc w:val="center"/>
              <w:rPr>
                <w:rFonts w:eastAsia="宋体" w:cs="Times New Roman"/>
                <w:kern w:val="0"/>
                <w:sz w:val="18"/>
                <w:szCs w:val="18"/>
              </w:rPr>
            </w:pPr>
            <w:r>
              <w:rPr>
                <w:rFonts w:eastAsia="宋体" w:cs="Times New Roman" w:hint="eastAsia"/>
                <w:kern w:val="0"/>
                <w:sz w:val="18"/>
                <w:szCs w:val="18"/>
              </w:rPr>
              <w:t>0.45</w:t>
            </w:r>
          </w:p>
        </w:tc>
        <w:tc>
          <w:tcPr>
            <w:tcW w:w="721" w:type="dxa"/>
            <w:tcBorders>
              <w:tl2br w:val="nil"/>
              <w:tr2bl w:val="nil"/>
            </w:tcBorders>
            <w:noWrap/>
            <w:vAlign w:val="center"/>
          </w:tcPr>
          <w:p w:rsidR="00E4247D" w:rsidRDefault="002022C5">
            <w:pPr>
              <w:widowControl/>
              <w:spacing w:line="0" w:lineRule="atLeast"/>
              <w:ind w:firstLineChars="0" w:firstLine="0"/>
              <w:jc w:val="center"/>
              <w:rPr>
                <w:rFonts w:eastAsia="宋体" w:cs="Times New Roman"/>
                <w:kern w:val="0"/>
                <w:sz w:val="18"/>
                <w:szCs w:val="18"/>
              </w:rPr>
            </w:pPr>
            <w:r>
              <w:rPr>
                <w:rFonts w:eastAsia="宋体" w:cs="Times New Roman" w:hint="eastAsia"/>
                <w:kern w:val="0"/>
                <w:sz w:val="18"/>
                <w:szCs w:val="18"/>
              </w:rPr>
              <w:t>0.55</w:t>
            </w:r>
          </w:p>
        </w:tc>
      </w:tr>
      <w:tr w:rsidR="00E4247D">
        <w:trPr>
          <w:trHeight w:val="170"/>
          <w:jc w:val="center"/>
        </w:trPr>
        <w:tc>
          <w:tcPr>
            <w:tcW w:w="714" w:type="dxa"/>
            <w:tcBorders>
              <w:tl2br w:val="nil"/>
              <w:tr2bl w:val="nil"/>
            </w:tcBorders>
            <w:vAlign w:val="center"/>
          </w:tcPr>
          <w:p w:rsidR="00E4247D" w:rsidRDefault="002022C5">
            <w:pPr>
              <w:widowControl/>
              <w:spacing w:line="240" w:lineRule="auto"/>
              <w:ind w:firstLineChars="0" w:firstLine="0"/>
              <w:jc w:val="center"/>
              <w:rPr>
                <w:rFonts w:eastAsia="宋体" w:cs="Times New Roman"/>
                <w:kern w:val="0"/>
                <w:sz w:val="20"/>
                <w:szCs w:val="21"/>
              </w:rPr>
            </w:pPr>
            <w:r>
              <w:rPr>
                <w:rFonts w:eastAsia="宋体" w:cs="Times New Roman" w:hint="eastAsia"/>
                <w:kern w:val="0"/>
                <w:sz w:val="20"/>
                <w:szCs w:val="21"/>
              </w:rPr>
              <w:t>13</w:t>
            </w:r>
          </w:p>
        </w:tc>
        <w:tc>
          <w:tcPr>
            <w:tcW w:w="1719" w:type="dxa"/>
            <w:tcBorders>
              <w:tl2br w:val="nil"/>
              <w:tr2bl w:val="nil"/>
            </w:tcBorders>
            <w:noWrap/>
            <w:vAlign w:val="center"/>
          </w:tcPr>
          <w:p w:rsidR="00E4247D" w:rsidRDefault="002022C5">
            <w:pPr>
              <w:widowControl/>
              <w:spacing w:line="0" w:lineRule="atLeast"/>
              <w:ind w:firstLineChars="0" w:firstLine="0"/>
              <w:jc w:val="center"/>
              <w:rPr>
                <w:rFonts w:eastAsia="宋体" w:cs="Times New Roman"/>
                <w:kern w:val="0"/>
                <w:sz w:val="20"/>
              </w:rPr>
            </w:pPr>
            <w:r>
              <w:rPr>
                <w:rFonts w:eastAsia="宋体" w:cs="Times New Roman" w:hint="eastAsia"/>
                <w:kern w:val="0"/>
                <w:sz w:val="18"/>
                <w:szCs w:val="18"/>
              </w:rPr>
              <w:t>亚硝酸盐（氮）</w:t>
            </w:r>
          </w:p>
        </w:tc>
        <w:tc>
          <w:tcPr>
            <w:tcW w:w="921" w:type="dxa"/>
            <w:tcBorders>
              <w:tl2br w:val="nil"/>
              <w:tr2bl w:val="nil"/>
            </w:tcBorders>
            <w:vAlign w:val="center"/>
          </w:tcPr>
          <w:p w:rsidR="00E4247D" w:rsidRDefault="002022C5">
            <w:pPr>
              <w:widowControl/>
              <w:spacing w:line="240" w:lineRule="auto"/>
              <w:ind w:firstLineChars="0" w:firstLine="0"/>
              <w:jc w:val="center"/>
              <w:rPr>
                <w:rFonts w:eastAsia="宋体" w:cs="Times New Roman"/>
                <w:kern w:val="0"/>
                <w:sz w:val="20"/>
                <w:szCs w:val="21"/>
              </w:rPr>
            </w:pPr>
            <w:r>
              <w:rPr>
                <w:rFonts w:eastAsia="宋体" w:cs="Times New Roman"/>
                <w:kern w:val="0"/>
                <w:sz w:val="20"/>
                <w:szCs w:val="21"/>
              </w:rPr>
              <w:t>mg/L</w:t>
            </w:r>
          </w:p>
        </w:tc>
        <w:tc>
          <w:tcPr>
            <w:tcW w:w="955" w:type="dxa"/>
            <w:tcBorders>
              <w:tl2br w:val="nil"/>
              <w:tr2bl w:val="nil"/>
            </w:tcBorders>
            <w:noWrap/>
            <w:vAlign w:val="center"/>
          </w:tcPr>
          <w:p w:rsidR="00E4247D" w:rsidRDefault="002022C5">
            <w:pPr>
              <w:widowControl/>
              <w:spacing w:line="0" w:lineRule="atLeast"/>
              <w:ind w:firstLineChars="0" w:firstLine="0"/>
              <w:jc w:val="center"/>
              <w:rPr>
                <w:rFonts w:eastAsia="宋体" w:cs="Times New Roman"/>
                <w:kern w:val="0"/>
                <w:sz w:val="18"/>
                <w:szCs w:val="18"/>
              </w:rPr>
            </w:pPr>
            <w:r>
              <w:rPr>
                <w:rFonts w:eastAsia="宋体" w:cs="Times New Roman" w:hint="eastAsia"/>
                <w:kern w:val="0"/>
                <w:sz w:val="18"/>
                <w:szCs w:val="18"/>
              </w:rPr>
              <w:t>0.006</w:t>
            </w:r>
          </w:p>
        </w:tc>
        <w:tc>
          <w:tcPr>
            <w:tcW w:w="956" w:type="dxa"/>
            <w:tcBorders>
              <w:tl2br w:val="nil"/>
              <w:tr2bl w:val="nil"/>
            </w:tcBorders>
            <w:noWrap/>
            <w:vAlign w:val="center"/>
          </w:tcPr>
          <w:p w:rsidR="00E4247D" w:rsidRDefault="002022C5">
            <w:pPr>
              <w:widowControl/>
              <w:spacing w:line="0" w:lineRule="atLeast"/>
              <w:ind w:firstLineChars="0" w:firstLine="0"/>
              <w:jc w:val="center"/>
              <w:rPr>
                <w:rFonts w:eastAsia="宋体" w:cs="Times New Roman"/>
                <w:kern w:val="0"/>
                <w:sz w:val="18"/>
                <w:szCs w:val="18"/>
              </w:rPr>
            </w:pPr>
            <w:r>
              <w:rPr>
                <w:rFonts w:eastAsia="宋体" w:cs="Times New Roman" w:hint="eastAsia"/>
                <w:kern w:val="0"/>
                <w:sz w:val="18"/>
                <w:szCs w:val="18"/>
              </w:rPr>
              <w:t>0.008</w:t>
            </w:r>
          </w:p>
        </w:tc>
        <w:tc>
          <w:tcPr>
            <w:tcW w:w="963" w:type="dxa"/>
            <w:tcBorders>
              <w:tl2br w:val="nil"/>
              <w:tr2bl w:val="nil"/>
            </w:tcBorders>
            <w:noWrap/>
            <w:vAlign w:val="center"/>
          </w:tcPr>
          <w:p w:rsidR="00E4247D" w:rsidRDefault="002022C5">
            <w:pPr>
              <w:widowControl/>
              <w:spacing w:line="0" w:lineRule="atLeast"/>
              <w:ind w:firstLineChars="0" w:firstLine="0"/>
              <w:jc w:val="center"/>
              <w:rPr>
                <w:rFonts w:eastAsia="宋体" w:cs="Times New Roman"/>
                <w:kern w:val="0"/>
                <w:sz w:val="18"/>
                <w:szCs w:val="18"/>
              </w:rPr>
            </w:pPr>
            <w:r>
              <w:rPr>
                <w:rFonts w:eastAsia="宋体" w:cs="Times New Roman" w:hint="eastAsia"/>
                <w:kern w:val="0"/>
                <w:sz w:val="18"/>
                <w:szCs w:val="18"/>
              </w:rPr>
              <w:t>0.007</w:t>
            </w:r>
          </w:p>
        </w:tc>
        <w:tc>
          <w:tcPr>
            <w:tcW w:w="725" w:type="dxa"/>
            <w:tcBorders>
              <w:tl2br w:val="nil"/>
              <w:tr2bl w:val="nil"/>
            </w:tcBorders>
            <w:noWrap/>
            <w:vAlign w:val="center"/>
          </w:tcPr>
          <w:p w:rsidR="00E4247D" w:rsidRDefault="002022C5">
            <w:pPr>
              <w:widowControl/>
              <w:spacing w:line="0" w:lineRule="atLeast"/>
              <w:ind w:firstLineChars="0" w:firstLine="0"/>
              <w:jc w:val="center"/>
              <w:rPr>
                <w:rFonts w:eastAsia="宋体" w:cs="Times New Roman"/>
                <w:kern w:val="0"/>
                <w:sz w:val="18"/>
                <w:szCs w:val="18"/>
              </w:rPr>
            </w:pPr>
            <w:r>
              <w:rPr>
                <w:rFonts w:eastAsia="宋体" w:cs="Times New Roman" w:hint="eastAsia"/>
                <w:kern w:val="0"/>
                <w:sz w:val="18"/>
                <w:szCs w:val="18"/>
              </w:rPr>
              <w:t>0.008</w:t>
            </w:r>
          </w:p>
        </w:tc>
        <w:tc>
          <w:tcPr>
            <w:tcW w:w="734" w:type="dxa"/>
            <w:tcBorders>
              <w:tl2br w:val="nil"/>
              <w:tr2bl w:val="nil"/>
            </w:tcBorders>
            <w:noWrap/>
            <w:vAlign w:val="center"/>
          </w:tcPr>
          <w:p w:rsidR="00E4247D" w:rsidRDefault="002022C5">
            <w:pPr>
              <w:widowControl/>
              <w:spacing w:line="0" w:lineRule="atLeast"/>
              <w:ind w:firstLineChars="0" w:firstLine="0"/>
              <w:jc w:val="center"/>
              <w:rPr>
                <w:rFonts w:eastAsia="宋体" w:cs="Times New Roman"/>
                <w:kern w:val="0"/>
                <w:sz w:val="18"/>
                <w:szCs w:val="18"/>
              </w:rPr>
            </w:pPr>
            <w:r>
              <w:rPr>
                <w:rFonts w:eastAsia="宋体" w:cs="Times New Roman" w:hint="eastAsia"/>
                <w:kern w:val="0"/>
                <w:sz w:val="18"/>
                <w:szCs w:val="18"/>
              </w:rPr>
              <w:t>0.009</w:t>
            </w:r>
          </w:p>
        </w:tc>
        <w:tc>
          <w:tcPr>
            <w:tcW w:w="721" w:type="dxa"/>
            <w:tcBorders>
              <w:tl2br w:val="nil"/>
              <w:tr2bl w:val="nil"/>
            </w:tcBorders>
            <w:noWrap/>
            <w:vAlign w:val="center"/>
          </w:tcPr>
          <w:p w:rsidR="00E4247D" w:rsidRDefault="002022C5">
            <w:pPr>
              <w:widowControl/>
              <w:spacing w:line="0" w:lineRule="atLeast"/>
              <w:ind w:firstLineChars="0" w:firstLine="0"/>
              <w:jc w:val="center"/>
              <w:rPr>
                <w:rFonts w:eastAsia="宋体" w:cs="Times New Roman"/>
                <w:kern w:val="0"/>
                <w:sz w:val="18"/>
                <w:szCs w:val="18"/>
              </w:rPr>
            </w:pPr>
            <w:r>
              <w:rPr>
                <w:rFonts w:eastAsia="宋体" w:cs="Times New Roman" w:hint="eastAsia"/>
                <w:kern w:val="0"/>
                <w:sz w:val="18"/>
                <w:szCs w:val="18"/>
              </w:rPr>
              <w:t>0.007</w:t>
            </w:r>
          </w:p>
        </w:tc>
      </w:tr>
      <w:tr w:rsidR="00E4247D">
        <w:trPr>
          <w:trHeight w:val="170"/>
          <w:jc w:val="center"/>
        </w:trPr>
        <w:tc>
          <w:tcPr>
            <w:tcW w:w="714" w:type="dxa"/>
            <w:tcBorders>
              <w:tl2br w:val="nil"/>
              <w:tr2bl w:val="nil"/>
            </w:tcBorders>
            <w:vAlign w:val="center"/>
          </w:tcPr>
          <w:p w:rsidR="00E4247D" w:rsidRDefault="002022C5">
            <w:pPr>
              <w:widowControl/>
              <w:spacing w:line="240" w:lineRule="auto"/>
              <w:ind w:firstLineChars="0" w:firstLine="0"/>
              <w:jc w:val="center"/>
              <w:rPr>
                <w:rFonts w:eastAsia="宋体" w:cs="Times New Roman"/>
                <w:kern w:val="0"/>
                <w:sz w:val="20"/>
                <w:szCs w:val="21"/>
              </w:rPr>
            </w:pPr>
            <w:r>
              <w:rPr>
                <w:rFonts w:eastAsia="宋体" w:cs="Times New Roman" w:hint="eastAsia"/>
                <w:kern w:val="0"/>
                <w:sz w:val="20"/>
                <w:szCs w:val="21"/>
              </w:rPr>
              <w:t>14</w:t>
            </w:r>
          </w:p>
        </w:tc>
        <w:tc>
          <w:tcPr>
            <w:tcW w:w="1719" w:type="dxa"/>
            <w:tcBorders>
              <w:tl2br w:val="nil"/>
              <w:tr2bl w:val="nil"/>
            </w:tcBorders>
            <w:noWrap/>
            <w:vAlign w:val="center"/>
          </w:tcPr>
          <w:p w:rsidR="00E4247D" w:rsidRDefault="002022C5">
            <w:pPr>
              <w:widowControl/>
              <w:spacing w:line="0" w:lineRule="atLeast"/>
              <w:ind w:firstLineChars="0" w:firstLine="0"/>
              <w:jc w:val="center"/>
              <w:rPr>
                <w:rFonts w:eastAsia="宋体" w:cs="Times New Roman"/>
                <w:kern w:val="0"/>
                <w:sz w:val="20"/>
              </w:rPr>
            </w:pPr>
            <w:r>
              <w:rPr>
                <w:rFonts w:eastAsia="宋体" w:cs="Times New Roman" w:hint="eastAsia"/>
                <w:kern w:val="0"/>
                <w:sz w:val="18"/>
                <w:szCs w:val="18"/>
              </w:rPr>
              <w:t>硫酸盐</w:t>
            </w:r>
          </w:p>
        </w:tc>
        <w:tc>
          <w:tcPr>
            <w:tcW w:w="921" w:type="dxa"/>
            <w:tcBorders>
              <w:tl2br w:val="nil"/>
              <w:tr2bl w:val="nil"/>
            </w:tcBorders>
            <w:vAlign w:val="center"/>
          </w:tcPr>
          <w:p w:rsidR="00E4247D" w:rsidRDefault="002022C5">
            <w:pPr>
              <w:widowControl/>
              <w:spacing w:line="240" w:lineRule="auto"/>
              <w:ind w:firstLineChars="0" w:firstLine="0"/>
              <w:jc w:val="center"/>
              <w:rPr>
                <w:rFonts w:eastAsia="宋体" w:cs="Times New Roman"/>
                <w:kern w:val="0"/>
                <w:sz w:val="20"/>
                <w:szCs w:val="21"/>
              </w:rPr>
            </w:pPr>
            <w:r>
              <w:rPr>
                <w:rFonts w:eastAsia="宋体" w:cs="Times New Roman"/>
                <w:kern w:val="0"/>
                <w:sz w:val="20"/>
                <w:szCs w:val="21"/>
              </w:rPr>
              <w:t>mg/L</w:t>
            </w:r>
          </w:p>
        </w:tc>
        <w:tc>
          <w:tcPr>
            <w:tcW w:w="955" w:type="dxa"/>
            <w:tcBorders>
              <w:tl2br w:val="nil"/>
              <w:tr2bl w:val="nil"/>
            </w:tcBorders>
            <w:noWrap/>
            <w:vAlign w:val="center"/>
          </w:tcPr>
          <w:p w:rsidR="00E4247D" w:rsidRDefault="002022C5">
            <w:pPr>
              <w:widowControl/>
              <w:spacing w:line="0" w:lineRule="atLeast"/>
              <w:ind w:firstLineChars="0" w:firstLine="0"/>
              <w:jc w:val="center"/>
              <w:rPr>
                <w:rFonts w:eastAsia="宋体" w:cs="Times New Roman"/>
                <w:kern w:val="0"/>
                <w:sz w:val="18"/>
                <w:szCs w:val="18"/>
              </w:rPr>
            </w:pPr>
            <w:r>
              <w:rPr>
                <w:rFonts w:eastAsia="宋体" w:cs="Times New Roman" w:hint="eastAsia"/>
                <w:kern w:val="0"/>
                <w:sz w:val="18"/>
                <w:szCs w:val="18"/>
              </w:rPr>
              <w:t>189</w:t>
            </w:r>
          </w:p>
        </w:tc>
        <w:tc>
          <w:tcPr>
            <w:tcW w:w="956" w:type="dxa"/>
            <w:tcBorders>
              <w:tl2br w:val="nil"/>
              <w:tr2bl w:val="nil"/>
            </w:tcBorders>
            <w:noWrap/>
            <w:vAlign w:val="center"/>
          </w:tcPr>
          <w:p w:rsidR="00E4247D" w:rsidRDefault="002022C5">
            <w:pPr>
              <w:widowControl/>
              <w:spacing w:line="0" w:lineRule="atLeast"/>
              <w:ind w:firstLineChars="0" w:firstLine="0"/>
              <w:jc w:val="center"/>
              <w:rPr>
                <w:rFonts w:eastAsia="宋体" w:cs="Times New Roman"/>
                <w:kern w:val="0"/>
                <w:sz w:val="18"/>
                <w:szCs w:val="18"/>
              </w:rPr>
            </w:pPr>
            <w:r>
              <w:rPr>
                <w:rFonts w:eastAsia="宋体" w:cs="Times New Roman" w:hint="eastAsia"/>
                <w:kern w:val="0"/>
                <w:sz w:val="18"/>
                <w:szCs w:val="18"/>
              </w:rPr>
              <w:t>203</w:t>
            </w:r>
          </w:p>
        </w:tc>
        <w:tc>
          <w:tcPr>
            <w:tcW w:w="963" w:type="dxa"/>
            <w:tcBorders>
              <w:tl2br w:val="nil"/>
              <w:tr2bl w:val="nil"/>
            </w:tcBorders>
            <w:noWrap/>
            <w:vAlign w:val="center"/>
          </w:tcPr>
          <w:p w:rsidR="00E4247D" w:rsidRDefault="002022C5">
            <w:pPr>
              <w:widowControl/>
              <w:spacing w:line="0" w:lineRule="atLeast"/>
              <w:ind w:firstLineChars="0" w:firstLine="0"/>
              <w:jc w:val="center"/>
              <w:rPr>
                <w:rFonts w:eastAsia="宋体" w:cs="Times New Roman"/>
                <w:kern w:val="0"/>
                <w:sz w:val="18"/>
                <w:szCs w:val="18"/>
              </w:rPr>
            </w:pPr>
            <w:r>
              <w:rPr>
                <w:rFonts w:eastAsia="宋体" w:cs="Times New Roman" w:hint="eastAsia"/>
                <w:kern w:val="0"/>
                <w:sz w:val="18"/>
                <w:szCs w:val="18"/>
              </w:rPr>
              <w:t>176</w:t>
            </w:r>
          </w:p>
        </w:tc>
        <w:tc>
          <w:tcPr>
            <w:tcW w:w="725" w:type="dxa"/>
            <w:tcBorders>
              <w:tl2br w:val="nil"/>
              <w:tr2bl w:val="nil"/>
            </w:tcBorders>
            <w:noWrap/>
            <w:vAlign w:val="center"/>
          </w:tcPr>
          <w:p w:rsidR="00E4247D" w:rsidRDefault="002022C5">
            <w:pPr>
              <w:widowControl/>
              <w:spacing w:line="0" w:lineRule="atLeast"/>
              <w:ind w:firstLineChars="0" w:firstLine="0"/>
              <w:jc w:val="center"/>
              <w:rPr>
                <w:rFonts w:eastAsia="宋体" w:cs="Times New Roman"/>
                <w:kern w:val="0"/>
                <w:sz w:val="18"/>
                <w:szCs w:val="18"/>
              </w:rPr>
            </w:pPr>
            <w:r>
              <w:rPr>
                <w:rFonts w:eastAsia="宋体" w:cs="Times New Roman" w:hint="eastAsia"/>
                <w:kern w:val="0"/>
                <w:sz w:val="18"/>
                <w:szCs w:val="18"/>
              </w:rPr>
              <w:t>201</w:t>
            </w:r>
          </w:p>
        </w:tc>
        <w:tc>
          <w:tcPr>
            <w:tcW w:w="734" w:type="dxa"/>
            <w:tcBorders>
              <w:tl2br w:val="nil"/>
              <w:tr2bl w:val="nil"/>
            </w:tcBorders>
            <w:noWrap/>
            <w:vAlign w:val="center"/>
          </w:tcPr>
          <w:p w:rsidR="00E4247D" w:rsidRDefault="002022C5">
            <w:pPr>
              <w:widowControl/>
              <w:spacing w:line="0" w:lineRule="atLeast"/>
              <w:ind w:firstLineChars="0" w:firstLine="0"/>
              <w:jc w:val="center"/>
              <w:rPr>
                <w:rFonts w:eastAsia="宋体" w:cs="Times New Roman"/>
                <w:kern w:val="0"/>
                <w:sz w:val="18"/>
                <w:szCs w:val="18"/>
              </w:rPr>
            </w:pPr>
            <w:r>
              <w:rPr>
                <w:rFonts w:eastAsia="宋体" w:cs="Times New Roman" w:hint="eastAsia"/>
                <w:kern w:val="0"/>
                <w:sz w:val="18"/>
                <w:szCs w:val="18"/>
              </w:rPr>
              <w:t>168</w:t>
            </w:r>
          </w:p>
        </w:tc>
        <w:tc>
          <w:tcPr>
            <w:tcW w:w="721" w:type="dxa"/>
            <w:tcBorders>
              <w:tl2br w:val="nil"/>
              <w:tr2bl w:val="nil"/>
            </w:tcBorders>
            <w:noWrap/>
            <w:vAlign w:val="center"/>
          </w:tcPr>
          <w:p w:rsidR="00E4247D" w:rsidRDefault="002022C5">
            <w:pPr>
              <w:widowControl/>
              <w:spacing w:line="0" w:lineRule="atLeast"/>
              <w:ind w:firstLineChars="0" w:firstLine="0"/>
              <w:jc w:val="center"/>
              <w:rPr>
                <w:rFonts w:eastAsia="宋体" w:cs="Times New Roman"/>
                <w:kern w:val="0"/>
                <w:sz w:val="18"/>
                <w:szCs w:val="18"/>
              </w:rPr>
            </w:pPr>
            <w:r>
              <w:rPr>
                <w:rFonts w:eastAsia="宋体" w:cs="Times New Roman" w:hint="eastAsia"/>
                <w:kern w:val="0"/>
                <w:sz w:val="18"/>
                <w:szCs w:val="18"/>
              </w:rPr>
              <w:t>153</w:t>
            </w:r>
          </w:p>
        </w:tc>
      </w:tr>
      <w:tr w:rsidR="00E4247D">
        <w:trPr>
          <w:trHeight w:val="170"/>
          <w:jc w:val="center"/>
        </w:trPr>
        <w:tc>
          <w:tcPr>
            <w:tcW w:w="714" w:type="dxa"/>
            <w:tcBorders>
              <w:tl2br w:val="nil"/>
              <w:tr2bl w:val="nil"/>
            </w:tcBorders>
            <w:vAlign w:val="center"/>
          </w:tcPr>
          <w:p w:rsidR="00E4247D" w:rsidRDefault="002022C5">
            <w:pPr>
              <w:widowControl/>
              <w:spacing w:line="240" w:lineRule="auto"/>
              <w:ind w:firstLineChars="0" w:firstLine="0"/>
              <w:jc w:val="center"/>
              <w:rPr>
                <w:rFonts w:eastAsia="宋体" w:cs="Times New Roman"/>
                <w:kern w:val="0"/>
                <w:sz w:val="20"/>
                <w:szCs w:val="21"/>
              </w:rPr>
            </w:pPr>
            <w:r>
              <w:rPr>
                <w:rFonts w:eastAsia="宋体" w:cs="Times New Roman" w:hint="eastAsia"/>
                <w:kern w:val="0"/>
                <w:sz w:val="20"/>
                <w:szCs w:val="21"/>
              </w:rPr>
              <w:t>15</w:t>
            </w:r>
          </w:p>
        </w:tc>
        <w:tc>
          <w:tcPr>
            <w:tcW w:w="1719" w:type="dxa"/>
            <w:tcBorders>
              <w:tl2br w:val="nil"/>
              <w:tr2bl w:val="nil"/>
            </w:tcBorders>
            <w:noWrap/>
            <w:vAlign w:val="center"/>
          </w:tcPr>
          <w:p w:rsidR="00E4247D" w:rsidRDefault="002022C5">
            <w:pPr>
              <w:widowControl/>
              <w:spacing w:line="0" w:lineRule="atLeast"/>
              <w:ind w:firstLineChars="0" w:firstLine="0"/>
              <w:jc w:val="center"/>
              <w:rPr>
                <w:rFonts w:eastAsia="宋体" w:cs="Times New Roman"/>
                <w:kern w:val="0"/>
                <w:sz w:val="20"/>
              </w:rPr>
            </w:pPr>
            <w:r>
              <w:rPr>
                <w:rFonts w:eastAsia="宋体" w:cs="Times New Roman" w:hint="eastAsia"/>
                <w:kern w:val="0"/>
                <w:sz w:val="18"/>
                <w:szCs w:val="18"/>
              </w:rPr>
              <w:t>氯化物</w:t>
            </w:r>
          </w:p>
        </w:tc>
        <w:tc>
          <w:tcPr>
            <w:tcW w:w="921" w:type="dxa"/>
            <w:tcBorders>
              <w:tl2br w:val="nil"/>
              <w:tr2bl w:val="nil"/>
            </w:tcBorders>
            <w:vAlign w:val="center"/>
          </w:tcPr>
          <w:p w:rsidR="00E4247D" w:rsidRDefault="002022C5">
            <w:pPr>
              <w:widowControl/>
              <w:spacing w:line="240" w:lineRule="auto"/>
              <w:ind w:firstLineChars="0" w:firstLine="0"/>
              <w:jc w:val="center"/>
              <w:rPr>
                <w:rFonts w:eastAsia="宋体" w:cs="Times New Roman"/>
                <w:kern w:val="0"/>
                <w:sz w:val="20"/>
                <w:szCs w:val="21"/>
              </w:rPr>
            </w:pPr>
            <w:r>
              <w:rPr>
                <w:rFonts w:eastAsia="宋体" w:cs="Times New Roman"/>
                <w:kern w:val="0"/>
                <w:sz w:val="20"/>
                <w:szCs w:val="21"/>
              </w:rPr>
              <w:t>mg/L</w:t>
            </w:r>
          </w:p>
        </w:tc>
        <w:tc>
          <w:tcPr>
            <w:tcW w:w="955" w:type="dxa"/>
            <w:tcBorders>
              <w:tl2br w:val="nil"/>
              <w:tr2bl w:val="nil"/>
            </w:tcBorders>
            <w:noWrap/>
            <w:vAlign w:val="center"/>
          </w:tcPr>
          <w:p w:rsidR="00E4247D" w:rsidRDefault="002022C5">
            <w:pPr>
              <w:widowControl/>
              <w:spacing w:line="0" w:lineRule="atLeast"/>
              <w:ind w:firstLineChars="0" w:firstLine="0"/>
              <w:jc w:val="center"/>
              <w:rPr>
                <w:rFonts w:eastAsia="宋体" w:cs="Times New Roman"/>
                <w:kern w:val="0"/>
                <w:sz w:val="18"/>
                <w:szCs w:val="18"/>
              </w:rPr>
            </w:pPr>
            <w:r>
              <w:rPr>
                <w:rFonts w:eastAsia="宋体" w:cs="Times New Roman" w:hint="eastAsia"/>
                <w:kern w:val="0"/>
                <w:sz w:val="18"/>
                <w:szCs w:val="18"/>
              </w:rPr>
              <w:t>312</w:t>
            </w:r>
          </w:p>
        </w:tc>
        <w:tc>
          <w:tcPr>
            <w:tcW w:w="956" w:type="dxa"/>
            <w:tcBorders>
              <w:tl2br w:val="nil"/>
              <w:tr2bl w:val="nil"/>
            </w:tcBorders>
            <w:noWrap/>
            <w:vAlign w:val="center"/>
          </w:tcPr>
          <w:p w:rsidR="00E4247D" w:rsidRDefault="002022C5">
            <w:pPr>
              <w:widowControl/>
              <w:spacing w:line="0" w:lineRule="atLeast"/>
              <w:ind w:firstLineChars="0" w:firstLine="0"/>
              <w:jc w:val="center"/>
              <w:rPr>
                <w:rFonts w:eastAsia="宋体" w:cs="Times New Roman"/>
                <w:kern w:val="0"/>
                <w:sz w:val="18"/>
                <w:szCs w:val="18"/>
              </w:rPr>
            </w:pPr>
            <w:r>
              <w:rPr>
                <w:rFonts w:eastAsia="宋体" w:cs="Times New Roman" w:hint="eastAsia"/>
                <w:kern w:val="0"/>
                <w:sz w:val="18"/>
                <w:szCs w:val="18"/>
              </w:rPr>
              <w:t>381</w:t>
            </w:r>
          </w:p>
        </w:tc>
        <w:tc>
          <w:tcPr>
            <w:tcW w:w="963" w:type="dxa"/>
            <w:tcBorders>
              <w:tl2br w:val="nil"/>
              <w:tr2bl w:val="nil"/>
            </w:tcBorders>
            <w:noWrap/>
            <w:vAlign w:val="center"/>
          </w:tcPr>
          <w:p w:rsidR="00E4247D" w:rsidRDefault="002022C5">
            <w:pPr>
              <w:widowControl/>
              <w:spacing w:line="0" w:lineRule="atLeast"/>
              <w:ind w:firstLineChars="0" w:firstLine="0"/>
              <w:jc w:val="center"/>
              <w:rPr>
                <w:rFonts w:eastAsia="宋体" w:cs="Times New Roman"/>
                <w:kern w:val="0"/>
                <w:sz w:val="18"/>
                <w:szCs w:val="18"/>
              </w:rPr>
            </w:pPr>
            <w:r>
              <w:rPr>
                <w:rFonts w:eastAsia="宋体" w:cs="Times New Roman" w:hint="eastAsia"/>
                <w:kern w:val="0"/>
                <w:sz w:val="18"/>
                <w:szCs w:val="18"/>
              </w:rPr>
              <w:t>358</w:t>
            </w:r>
          </w:p>
        </w:tc>
        <w:tc>
          <w:tcPr>
            <w:tcW w:w="725" w:type="dxa"/>
            <w:tcBorders>
              <w:tl2br w:val="nil"/>
              <w:tr2bl w:val="nil"/>
            </w:tcBorders>
            <w:noWrap/>
            <w:vAlign w:val="center"/>
          </w:tcPr>
          <w:p w:rsidR="00E4247D" w:rsidRDefault="002022C5">
            <w:pPr>
              <w:widowControl/>
              <w:spacing w:line="0" w:lineRule="atLeast"/>
              <w:ind w:firstLineChars="0" w:firstLine="0"/>
              <w:jc w:val="center"/>
              <w:rPr>
                <w:rFonts w:eastAsia="宋体" w:cs="Times New Roman"/>
                <w:kern w:val="0"/>
                <w:sz w:val="18"/>
                <w:szCs w:val="18"/>
              </w:rPr>
            </w:pPr>
            <w:r>
              <w:rPr>
                <w:rFonts w:eastAsia="宋体" w:cs="Times New Roman" w:hint="eastAsia"/>
                <w:kern w:val="0"/>
                <w:sz w:val="18"/>
                <w:szCs w:val="18"/>
              </w:rPr>
              <w:t>403</w:t>
            </w:r>
          </w:p>
        </w:tc>
        <w:tc>
          <w:tcPr>
            <w:tcW w:w="734" w:type="dxa"/>
            <w:tcBorders>
              <w:tl2br w:val="nil"/>
              <w:tr2bl w:val="nil"/>
            </w:tcBorders>
            <w:noWrap/>
            <w:vAlign w:val="center"/>
          </w:tcPr>
          <w:p w:rsidR="00E4247D" w:rsidRDefault="002022C5">
            <w:pPr>
              <w:widowControl/>
              <w:spacing w:line="0" w:lineRule="atLeast"/>
              <w:ind w:firstLineChars="0" w:firstLine="0"/>
              <w:jc w:val="center"/>
              <w:rPr>
                <w:rFonts w:eastAsia="宋体" w:cs="Times New Roman"/>
                <w:kern w:val="0"/>
                <w:sz w:val="18"/>
                <w:szCs w:val="18"/>
              </w:rPr>
            </w:pPr>
            <w:r>
              <w:rPr>
                <w:rFonts w:eastAsia="宋体" w:cs="Times New Roman" w:hint="eastAsia"/>
                <w:kern w:val="0"/>
                <w:sz w:val="18"/>
                <w:szCs w:val="18"/>
              </w:rPr>
              <w:t>315</w:t>
            </w:r>
          </w:p>
        </w:tc>
        <w:tc>
          <w:tcPr>
            <w:tcW w:w="721" w:type="dxa"/>
            <w:tcBorders>
              <w:tl2br w:val="nil"/>
              <w:tr2bl w:val="nil"/>
            </w:tcBorders>
            <w:noWrap/>
            <w:vAlign w:val="center"/>
          </w:tcPr>
          <w:p w:rsidR="00E4247D" w:rsidRDefault="002022C5">
            <w:pPr>
              <w:widowControl/>
              <w:spacing w:line="0" w:lineRule="atLeast"/>
              <w:ind w:firstLineChars="0" w:firstLine="0"/>
              <w:jc w:val="center"/>
              <w:rPr>
                <w:rFonts w:eastAsia="宋体" w:cs="Times New Roman"/>
                <w:kern w:val="0"/>
                <w:sz w:val="18"/>
                <w:szCs w:val="18"/>
              </w:rPr>
            </w:pPr>
            <w:r>
              <w:rPr>
                <w:rFonts w:eastAsia="宋体" w:cs="Times New Roman" w:hint="eastAsia"/>
                <w:kern w:val="0"/>
                <w:sz w:val="18"/>
                <w:szCs w:val="18"/>
              </w:rPr>
              <w:t>350</w:t>
            </w:r>
          </w:p>
        </w:tc>
      </w:tr>
      <w:tr w:rsidR="00E4247D">
        <w:trPr>
          <w:trHeight w:val="170"/>
          <w:jc w:val="center"/>
        </w:trPr>
        <w:tc>
          <w:tcPr>
            <w:tcW w:w="714" w:type="dxa"/>
            <w:tcBorders>
              <w:tl2br w:val="nil"/>
              <w:tr2bl w:val="nil"/>
            </w:tcBorders>
            <w:vAlign w:val="center"/>
          </w:tcPr>
          <w:p w:rsidR="00E4247D" w:rsidRDefault="002022C5">
            <w:pPr>
              <w:widowControl/>
              <w:spacing w:line="240" w:lineRule="auto"/>
              <w:ind w:firstLineChars="0" w:firstLine="0"/>
              <w:jc w:val="center"/>
              <w:rPr>
                <w:rFonts w:eastAsia="宋体" w:cs="Times New Roman"/>
                <w:kern w:val="0"/>
                <w:sz w:val="20"/>
                <w:szCs w:val="21"/>
              </w:rPr>
            </w:pPr>
            <w:r>
              <w:rPr>
                <w:rFonts w:eastAsia="宋体" w:cs="Times New Roman" w:hint="eastAsia"/>
                <w:kern w:val="0"/>
                <w:sz w:val="20"/>
                <w:szCs w:val="21"/>
              </w:rPr>
              <w:t>16</w:t>
            </w:r>
          </w:p>
        </w:tc>
        <w:tc>
          <w:tcPr>
            <w:tcW w:w="1719" w:type="dxa"/>
            <w:tcBorders>
              <w:tl2br w:val="nil"/>
              <w:tr2bl w:val="nil"/>
            </w:tcBorders>
            <w:noWrap/>
            <w:vAlign w:val="center"/>
          </w:tcPr>
          <w:p w:rsidR="00E4247D" w:rsidRDefault="002022C5">
            <w:pPr>
              <w:widowControl/>
              <w:spacing w:line="0" w:lineRule="atLeast"/>
              <w:ind w:firstLineChars="0" w:firstLine="0"/>
              <w:jc w:val="center"/>
              <w:rPr>
                <w:rFonts w:eastAsia="宋体" w:cs="Times New Roman"/>
                <w:kern w:val="0"/>
                <w:sz w:val="20"/>
              </w:rPr>
            </w:pPr>
            <w:r>
              <w:rPr>
                <w:rFonts w:eastAsia="宋体" w:cs="Times New Roman" w:hint="eastAsia"/>
                <w:kern w:val="0"/>
                <w:sz w:val="18"/>
                <w:szCs w:val="18"/>
              </w:rPr>
              <w:t>氰化物</w:t>
            </w:r>
          </w:p>
        </w:tc>
        <w:tc>
          <w:tcPr>
            <w:tcW w:w="921" w:type="dxa"/>
            <w:tcBorders>
              <w:tl2br w:val="nil"/>
              <w:tr2bl w:val="nil"/>
            </w:tcBorders>
            <w:vAlign w:val="center"/>
          </w:tcPr>
          <w:p w:rsidR="00E4247D" w:rsidRDefault="002022C5">
            <w:pPr>
              <w:widowControl/>
              <w:spacing w:line="240" w:lineRule="auto"/>
              <w:ind w:firstLineChars="0" w:firstLine="0"/>
              <w:jc w:val="center"/>
              <w:rPr>
                <w:rFonts w:eastAsia="宋体" w:cs="Times New Roman"/>
                <w:kern w:val="0"/>
                <w:sz w:val="20"/>
                <w:szCs w:val="21"/>
              </w:rPr>
            </w:pPr>
            <w:r>
              <w:rPr>
                <w:rFonts w:eastAsia="宋体" w:cs="Times New Roman"/>
                <w:kern w:val="0"/>
                <w:sz w:val="20"/>
                <w:szCs w:val="21"/>
              </w:rPr>
              <w:t>mg/L</w:t>
            </w:r>
          </w:p>
        </w:tc>
        <w:tc>
          <w:tcPr>
            <w:tcW w:w="955" w:type="dxa"/>
            <w:tcBorders>
              <w:tl2br w:val="nil"/>
              <w:tr2bl w:val="nil"/>
            </w:tcBorders>
            <w:noWrap/>
            <w:vAlign w:val="center"/>
          </w:tcPr>
          <w:p w:rsidR="00E4247D" w:rsidRDefault="002022C5">
            <w:pPr>
              <w:widowControl/>
              <w:spacing w:line="0" w:lineRule="atLeast"/>
              <w:ind w:firstLineChars="0" w:firstLine="0"/>
              <w:jc w:val="center"/>
              <w:rPr>
                <w:rFonts w:eastAsia="宋体" w:cs="Times New Roman"/>
                <w:kern w:val="0"/>
                <w:sz w:val="18"/>
                <w:szCs w:val="18"/>
              </w:rPr>
            </w:pPr>
            <w:r>
              <w:rPr>
                <w:rFonts w:eastAsia="宋体" w:cs="Times New Roman" w:hint="eastAsia"/>
                <w:kern w:val="0"/>
                <w:sz w:val="18"/>
                <w:szCs w:val="18"/>
              </w:rPr>
              <w:t>0.002L</w:t>
            </w:r>
          </w:p>
        </w:tc>
        <w:tc>
          <w:tcPr>
            <w:tcW w:w="956" w:type="dxa"/>
            <w:tcBorders>
              <w:tl2br w:val="nil"/>
              <w:tr2bl w:val="nil"/>
            </w:tcBorders>
            <w:noWrap/>
            <w:vAlign w:val="center"/>
          </w:tcPr>
          <w:p w:rsidR="00E4247D" w:rsidRDefault="002022C5">
            <w:pPr>
              <w:widowControl/>
              <w:spacing w:line="0" w:lineRule="atLeast"/>
              <w:ind w:firstLineChars="0" w:firstLine="0"/>
              <w:jc w:val="center"/>
              <w:rPr>
                <w:rFonts w:eastAsia="宋体" w:cs="Times New Roman"/>
                <w:kern w:val="0"/>
                <w:sz w:val="18"/>
                <w:szCs w:val="18"/>
              </w:rPr>
            </w:pPr>
            <w:r>
              <w:rPr>
                <w:rFonts w:eastAsia="宋体" w:cs="Times New Roman" w:hint="eastAsia"/>
                <w:kern w:val="0"/>
                <w:sz w:val="18"/>
                <w:szCs w:val="18"/>
              </w:rPr>
              <w:t>0.002L</w:t>
            </w:r>
          </w:p>
        </w:tc>
        <w:tc>
          <w:tcPr>
            <w:tcW w:w="963" w:type="dxa"/>
            <w:tcBorders>
              <w:tl2br w:val="nil"/>
              <w:tr2bl w:val="nil"/>
            </w:tcBorders>
            <w:noWrap/>
            <w:vAlign w:val="center"/>
          </w:tcPr>
          <w:p w:rsidR="00E4247D" w:rsidRDefault="002022C5">
            <w:pPr>
              <w:widowControl/>
              <w:spacing w:line="0" w:lineRule="atLeast"/>
              <w:ind w:firstLineChars="0" w:firstLine="0"/>
              <w:jc w:val="center"/>
              <w:rPr>
                <w:rFonts w:eastAsia="宋体" w:cs="Times New Roman"/>
                <w:kern w:val="0"/>
                <w:sz w:val="18"/>
                <w:szCs w:val="18"/>
              </w:rPr>
            </w:pPr>
            <w:r>
              <w:rPr>
                <w:rFonts w:eastAsia="宋体" w:cs="Times New Roman" w:hint="eastAsia"/>
                <w:kern w:val="0"/>
                <w:sz w:val="18"/>
                <w:szCs w:val="18"/>
              </w:rPr>
              <w:t>0.002L</w:t>
            </w:r>
          </w:p>
        </w:tc>
        <w:tc>
          <w:tcPr>
            <w:tcW w:w="725" w:type="dxa"/>
            <w:tcBorders>
              <w:tl2br w:val="nil"/>
              <w:tr2bl w:val="nil"/>
            </w:tcBorders>
            <w:noWrap/>
            <w:vAlign w:val="center"/>
          </w:tcPr>
          <w:p w:rsidR="00E4247D" w:rsidRDefault="002022C5">
            <w:pPr>
              <w:widowControl/>
              <w:spacing w:line="0" w:lineRule="atLeast"/>
              <w:ind w:firstLineChars="0" w:firstLine="0"/>
              <w:jc w:val="center"/>
              <w:rPr>
                <w:rFonts w:eastAsia="宋体" w:cs="Times New Roman"/>
                <w:kern w:val="0"/>
                <w:sz w:val="18"/>
                <w:szCs w:val="18"/>
              </w:rPr>
            </w:pPr>
            <w:r>
              <w:rPr>
                <w:rFonts w:eastAsia="宋体" w:cs="Times New Roman" w:hint="eastAsia"/>
                <w:kern w:val="0"/>
                <w:sz w:val="18"/>
                <w:szCs w:val="18"/>
              </w:rPr>
              <w:t>0.002L</w:t>
            </w:r>
          </w:p>
        </w:tc>
        <w:tc>
          <w:tcPr>
            <w:tcW w:w="734" w:type="dxa"/>
            <w:tcBorders>
              <w:tl2br w:val="nil"/>
              <w:tr2bl w:val="nil"/>
            </w:tcBorders>
            <w:noWrap/>
            <w:vAlign w:val="center"/>
          </w:tcPr>
          <w:p w:rsidR="00E4247D" w:rsidRDefault="002022C5">
            <w:pPr>
              <w:widowControl/>
              <w:spacing w:line="0" w:lineRule="atLeast"/>
              <w:ind w:firstLineChars="0" w:firstLine="0"/>
              <w:jc w:val="center"/>
              <w:rPr>
                <w:rFonts w:eastAsia="宋体" w:cs="Times New Roman"/>
                <w:kern w:val="0"/>
                <w:sz w:val="18"/>
                <w:szCs w:val="18"/>
              </w:rPr>
            </w:pPr>
            <w:r>
              <w:rPr>
                <w:rFonts w:eastAsia="宋体" w:cs="Times New Roman" w:hint="eastAsia"/>
                <w:kern w:val="0"/>
                <w:sz w:val="18"/>
                <w:szCs w:val="18"/>
              </w:rPr>
              <w:t>0.002L</w:t>
            </w:r>
          </w:p>
        </w:tc>
        <w:tc>
          <w:tcPr>
            <w:tcW w:w="721" w:type="dxa"/>
            <w:tcBorders>
              <w:tl2br w:val="nil"/>
              <w:tr2bl w:val="nil"/>
            </w:tcBorders>
            <w:noWrap/>
            <w:vAlign w:val="center"/>
          </w:tcPr>
          <w:p w:rsidR="00E4247D" w:rsidRDefault="002022C5">
            <w:pPr>
              <w:widowControl/>
              <w:spacing w:line="0" w:lineRule="atLeast"/>
              <w:ind w:firstLineChars="0" w:firstLine="0"/>
              <w:jc w:val="center"/>
              <w:rPr>
                <w:rFonts w:eastAsia="宋体" w:cs="Times New Roman"/>
                <w:kern w:val="0"/>
                <w:sz w:val="18"/>
                <w:szCs w:val="18"/>
              </w:rPr>
            </w:pPr>
            <w:r>
              <w:rPr>
                <w:rFonts w:eastAsia="宋体" w:cs="Times New Roman" w:hint="eastAsia"/>
                <w:kern w:val="0"/>
                <w:sz w:val="18"/>
                <w:szCs w:val="18"/>
              </w:rPr>
              <w:t>0.002L</w:t>
            </w:r>
          </w:p>
        </w:tc>
      </w:tr>
      <w:tr w:rsidR="00E4247D">
        <w:trPr>
          <w:trHeight w:val="170"/>
          <w:jc w:val="center"/>
        </w:trPr>
        <w:tc>
          <w:tcPr>
            <w:tcW w:w="714" w:type="dxa"/>
            <w:tcBorders>
              <w:tl2br w:val="nil"/>
              <w:tr2bl w:val="nil"/>
            </w:tcBorders>
            <w:vAlign w:val="center"/>
          </w:tcPr>
          <w:p w:rsidR="00E4247D" w:rsidRDefault="002022C5">
            <w:pPr>
              <w:widowControl/>
              <w:spacing w:line="240" w:lineRule="auto"/>
              <w:ind w:firstLineChars="0" w:firstLine="0"/>
              <w:jc w:val="center"/>
              <w:rPr>
                <w:rFonts w:eastAsia="宋体" w:cs="Times New Roman"/>
                <w:kern w:val="0"/>
                <w:sz w:val="20"/>
                <w:szCs w:val="21"/>
              </w:rPr>
            </w:pPr>
            <w:r>
              <w:rPr>
                <w:rFonts w:eastAsia="宋体" w:cs="Times New Roman" w:hint="eastAsia"/>
                <w:kern w:val="0"/>
                <w:sz w:val="20"/>
                <w:szCs w:val="21"/>
              </w:rPr>
              <w:t>17</w:t>
            </w:r>
          </w:p>
        </w:tc>
        <w:tc>
          <w:tcPr>
            <w:tcW w:w="1719" w:type="dxa"/>
            <w:tcBorders>
              <w:tl2br w:val="nil"/>
              <w:tr2bl w:val="nil"/>
            </w:tcBorders>
            <w:noWrap/>
            <w:vAlign w:val="center"/>
          </w:tcPr>
          <w:p w:rsidR="00E4247D" w:rsidRDefault="002022C5">
            <w:pPr>
              <w:widowControl/>
              <w:spacing w:line="0" w:lineRule="atLeast"/>
              <w:ind w:firstLineChars="0" w:firstLine="0"/>
              <w:jc w:val="center"/>
              <w:rPr>
                <w:rFonts w:eastAsia="宋体" w:cs="Times New Roman"/>
                <w:kern w:val="0"/>
                <w:sz w:val="20"/>
              </w:rPr>
            </w:pPr>
            <w:r>
              <w:rPr>
                <w:rFonts w:eastAsia="宋体" w:cs="Times New Roman" w:hint="eastAsia"/>
                <w:kern w:val="0"/>
                <w:sz w:val="18"/>
                <w:szCs w:val="18"/>
              </w:rPr>
              <w:t>氟化物</w:t>
            </w:r>
          </w:p>
        </w:tc>
        <w:tc>
          <w:tcPr>
            <w:tcW w:w="921" w:type="dxa"/>
            <w:tcBorders>
              <w:tl2br w:val="nil"/>
              <w:tr2bl w:val="nil"/>
            </w:tcBorders>
            <w:vAlign w:val="center"/>
          </w:tcPr>
          <w:p w:rsidR="00E4247D" w:rsidRDefault="002022C5">
            <w:pPr>
              <w:widowControl/>
              <w:spacing w:line="240" w:lineRule="auto"/>
              <w:ind w:firstLineChars="0" w:firstLine="0"/>
              <w:jc w:val="center"/>
              <w:rPr>
                <w:rFonts w:eastAsia="宋体" w:cs="Times New Roman"/>
                <w:kern w:val="0"/>
                <w:sz w:val="20"/>
                <w:szCs w:val="21"/>
              </w:rPr>
            </w:pPr>
            <w:r>
              <w:rPr>
                <w:rFonts w:eastAsia="宋体" w:cs="Times New Roman"/>
                <w:kern w:val="0"/>
                <w:sz w:val="20"/>
                <w:szCs w:val="21"/>
              </w:rPr>
              <w:t>mg/L</w:t>
            </w:r>
          </w:p>
        </w:tc>
        <w:tc>
          <w:tcPr>
            <w:tcW w:w="955" w:type="dxa"/>
            <w:tcBorders>
              <w:tl2br w:val="nil"/>
              <w:tr2bl w:val="nil"/>
            </w:tcBorders>
            <w:noWrap/>
            <w:vAlign w:val="center"/>
          </w:tcPr>
          <w:p w:rsidR="00E4247D" w:rsidRDefault="002022C5">
            <w:pPr>
              <w:widowControl/>
              <w:spacing w:line="0" w:lineRule="atLeast"/>
              <w:ind w:firstLineChars="0" w:firstLine="0"/>
              <w:jc w:val="center"/>
              <w:rPr>
                <w:rFonts w:eastAsia="宋体" w:cs="Times New Roman"/>
                <w:kern w:val="0"/>
                <w:sz w:val="18"/>
                <w:szCs w:val="18"/>
              </w:rPr>
            </w:pPr>
            <w:r>
              <w:rPr>
                <w:rFonts w:eastAsia="宋体" w:cs="Times New Roman" w:hint="eastAsia"/>
                <w:kern w:val="0"/>
                <w:sz w:val="18"/>
                <w:szCs w:val="18"/>
              </w:rPr>
              <w:t>0.8</w:t>
            </w:r>
          </w:p>
        </w:tc>
        <w:tc>
          <w:tcPr>
            <w:tcW w:w="956" w:type="dxa"/>
            <w:tcBorders>
              <w:tl2br w:val="nil"/>
              <w:tr2bl w:val="nil"/>
            </w:tcBorders>
            <w:noWrap/>
            <w:vAlign w:val="center"/>
          </w:tcPr>
          <w:p w:rsidR="00E4247D" w:rsidRDefault="002022C5">
            <w:pPr>
              <w:widowControl/>
              <w:spacing w:line="0" w:lineRule="atLeast"/>
              <w:ind w:firstLineChars="0" w:firstLine="0"/>
              <w:jc w:val="center"/>
              <w:rPr>
                <w:rFonts w:eastAsia="宋体" w:cs="Times New Roman"/>
                <w:kern w:val="0"/>
                <w:sz w:val="18"/>
                <w:szCs w:val="18"/>
              </w:rPr>
            </w:pPr>
            <w:r>
              <w:rPr>
                <w:rFonts w:eastAsia="宋体" w:cs="Times New Roman" w:hint="eastAsia"/>
                <w:kern w:val="0"/>
                <w:sz w:val="18"/>
                <w:szCs w:val="18"/>
              </w:rPr>
              <w:t>0.7</w:t>
            </w:r>
          </w:p>
        </w:tc>
        <w:tc>
          <w:tcPr>
            <w:tcW w:w="963" w:type="dxa"/>
            <w:tcBorders>
              <w:tl2br w:val="nil"/>
              <w:tr2bl w:val="nil"/>
            </w:tcBorders>
            <w:noWrap/>
            <w:vAlign w:val="center"/>
          </w:tcPr>
          <w:p w:rsidR="00E4247D" w:rsidRDefault="002022C5">
            <w:pPr>
              <w:widowControl/>
              <w:spacing w:line="0" w:lineRule="atLeast"/>
              <w:ind w:firstLineChars="0" w:firstLine="0"/>
              <w:jc w:val="center"/>
              <w:rPr>
                <w:rFonts w:eastAsia="宋体" w:cs="Times New Roman"/>
                <w:kern w:val="0"/>
                <w:sz w:val="18"/>
                <w:szCs w:val="18"/>
              </w:rPr>
            </w:pPr>
            <w:r>
              <w:rPr>
                <w:rFonts w:eastAsia="宋体" w:cs="Times New Roman" w:hint="eastAsia"/>
                <w:kern w:val="0"/>
                <w:sz w:val="18"/>
                <w:szCs w:val="18"/>
              </w:rPr>
              <w:t>0.6</w:t>
            </w:r>
          </w:p>
        </w:tc>
        <w:tc>
          <w:tcPr>
            <w:tcW w:w="725" w:type="dxa"/>
            <w:tcBorders>
              <w:tl2br w:val="nil"/>
              <w:tr2bl w:val="nil"/>
            </w:tcBorders>
            <w:noWrap/>
            <w:vAlign w:val="center"/>
          </w:tcPr>
          <w:p w:rsidR="00E4247D" w:rsidRDefault="002022C5">
            <w:pPr>
              <w:widowControl/>
              <w:spacing w:line="0" w:lineRule="atLeast"/>
              <w:ind w:firstLineChars="0" w:firstLine="0"/>
              <w:jc w:val="center"/>
              <w:rPr>
                <w:rFonts w:eastAsia="宋体" w:cs="Times New Roman"/>
                <w:kern w:val="0"/>
                <w:sz w:val="18"/>
                <w:szCs w:val="18"/>
              </w:rPr>
            </w:pPr>
            <w:r>
              <w:rPr>
                <w:rFonts w:eastAsia="宋体" w:cs="Times New Roman" w:hint="eastAsia"/>
                <w:kern w:val="0"/>
                <w:sz w:val="18"/>
                <w:szCs w:val="18"/>
              </w:rPr>
              <w:t>1.0</w:t>
            </w:r>
          </w:p>
        </w:tc>
        <w:tc>
          <w:tcPr>
            <w:tcW w:w="734" w:type="dxa"/>
            <w:tcBorders>
              <w:tl2br w:val="nil"/>
              <w:tr2bl w:val="nil"/>
            </w:tcBorders>
            <w:noWrap/>
            <w:vAlign w:val="center"/>
          </w:tcPr>
          <w:p w:rsidR="00E4247D" w:rsidRDefault="002022C5">
            <w:pPr>
              <w:widowControl/>
              <w:spacing w:line="0" w:lineRule="atLeast"/>
              <w:ind w:firstLineChars="0" w:firstLine="0"/>
              <w:jc w:val="center"/>
              <w:rPr>
                <w:rFonts w:eastAsia="宋体" w:cs="Times New Roman"/>
                <w:kern w:val="0"/>
                <w:sz w:val="18"/>
                <w:szCs w:val="18"/>
              </w:rPr>
            </w:pPr>
            <w:r>
              <w:rPr>
                <w:rFonts w:eastAsia="宋体" w:cs="Times New Roman" w:hint="eastAsia"/>
                <w:kern w:val="0"/>
                <w:sz w:val="18"/>
                <w:szCs w:val="18"/>
              </w:rPr>
              <w:t>0.8</w:t>
            </w:r>
          </w:p>
        </w:tc>
        <w:tc>
          <w:tcPr>
            <w:tcW w:w="721" w:type="dxa"/>
            <w:tcBorders>
              <w:tl2br w:val="nil"/>
              <w:tr2bl w:val="nil"/>
            </w:tcBorders>
            <w:noWrap/>
            <w:vAlign w:val="center"/>
          </w:tcPr>
          <w:p w:rsidR="00E4247D" w:rsidRDefault="002022C5">
            <w:pPr>
              <w:widowControl/>
              <w:spacing w:line="0" w:lineRule="atLeast"/>
              <w:ind w:firstLineChars="0" w:firstLine="0"/>
              <w:jc w:val="center"/>
              <w:rPr>
                <w:rFonts w:eastAsia="宋体" w:cs="Times New Roman"/>
                <w:kern w:val="0"/>
                <w:sz w:val="18"/>
                <w:szCs w:val="18"/>
              </w:rPr>
            </w:pPr>
            <w:r>
              <w:rPr>
                <w:rFonts w:eastAsia="宋体" w:cs="Times New Roman" w:hint="eastAsia"/>
                <w:kern w:val="0"/>
                <w:sz w:val="18"/>
                <w:szCs w:val="18"/>
              </w:rPr>
              <w:t>0.9</w:t>
            </w:r>
          </w:p>
        </w:tc>
      </w:tr>
      <w:tr w:rsidR="00E4247D">
        <w:trPr>
          <w:trHeight w:val="170"/>
          <w:jc w:val="center"/>
        </w:trPr>
        <w:tc>
          <w:tcPr>
            <w:tcW w:w="714" w:type="dxa"/>
            <w:tcBorders>
              <w:tl2br w:val="nil"/>
              <w:tr2bl w:val="nil"/>
            </w:tcBorders>
            <w:vAlign w:val="center"/>
          </w:tcPr>
          <w:p w:rsidR="00E4247D" w:rsidRDefault="002022C5">
            <w:pPr>
              <w:widowControl/>
              <w:spacing w:line="240" w:lineRule="auto"/>
              <w:ind w:firstLineChars="0" w:firstLine="0"/>
              <w:jc w:val="center"/>
              <w:rPr>
                <w:rFonts w:eastAsia="宋体" w:cs="Times New Roman"/>
                <w:kern w:val="0"/>
                <w:sz w:val="20"/>
                <w:szCs w:val="21"/>
              </w:rPr>
            </w:pPr>
            <w:r>
              <w:rPr>
                <w:rFonts w:eastAsia="宋体" w:cs="Times New Roman" w:hint="eastAsia"/>
                <w:kern w:val="0"/>
                <w:sz w:val="20"/>
                <w:szCs w:val="21"/>
              </w:rPr>
              <w:t>18</w:t>
            </w:r>
          </w:p>
        </w:tc>
        <w:tc>
          <w:tcPr>
            <w:tcW w:w="1719" w:type="dxa"/>
            <w:tcBorders>
              <w:tl2br w:val="nil"/>
              <w:tr2bl w:val="nil"/>
            </w:tcBorders>
            <w:noWrap/>
            <w:vAlign w:val="center"/>
          </w:tcPr>
          <w:p w:rsidR="00E4247D" w:rsidRDefault="002022C5">
            <w:pPr>
              <w:widowControl/>
              <w:spacing w:line="0" w:lineRule="atLeast"/>
              <w:ind w:firstLineChars="0" w:firstLine="0"/>
              <w:jc w:val="center"/>
              <w:rPr>
                <w:rFonts w:eastAsia="宋体" w:cs="Times New Roman"/>
                <w:kern w:val="0"/>
                <w:sz w:val="20"/>
              </w:rPr>
            </w:pPr>
            <w:r>
              <w:rPr>
                <w:rFonts w:eastAsia="宋体" w:cs="Times New Roman" w:hint="eastAsia"/>
                <w:kern w:val="0"/>
                <w:sz w:val="18"/>
                <w:szCs w:val="18"/>
              </w:rPr>
              <w:t>挥发酚</w:t>
            </w:r>
          </w:p>
        </w:tc>
        <w:tc>
          <w:tcPr>
            <w:tcW w:w="921" w:type="dxa"/>
            <w:tcBorders>
              <w:tl2br w:val="nil"/>
              <w:tr2bl w:val="nil"/>
            </w:tcBorders>
            <w:vAlign w:val="center"/>
          </w:tcPr>
          <w:p w:rsidR="00E4247D" w:rsidRDefault="002022C5">
            <w:pPr>
              <w:widowControl/>
              <w:spacing w:line="240" w:lineRule="auto"/>
              <w:ind w:firstLineChars="0" w:firstLine="0"/>
              <w:jc w:val="center"/>
              <w:rPr>
                <w:rFonts w:eastAsia="宋体" w:cs="Times New Roman"/>
                <w:kern w:val="0"/>
                <w:sz w:val="20"/>
                <w:szCs w:val="21"/>
              </w:rPr>
            </w:pPr>
            <w:r>
              <w:rPr>
                <w:rFonts w:eastAsia="宋体" w:cs="Times New Roman"/>
                <w:kern w:val="0"/>
                <w:sz w:val="20"/>
                <w:szCs w:val="21"/>
              </w:rPr>
              <w:t>mg/L</w:t>
            </w:r>
          </w:p>
        </w:tc>
        <w:tc>
          <w:tcPr>
            <w:tcW w:w="955" w:type="dxa"/>
            <w:tcBorders>
              <w:tl2br w:val="nil"/>
              <w:tr2bl w:val="nil"/>
            </w:tcBorders>
            <w:noWrap/>
            <w:vAlign w:val="center"/>
          </w:tcPr>
          <w:p w:rsidR="00E4247D" w:rsidRDefault="002022C5">
            <w:pPr>
              <w:widowControl/>
              <w:spacing w:line="0" w:lineRule="atLeast"/>
              <w:ind w:firstLineChars="0" w:firstLine="0"/>
              <w:jc w:val="center"/>
              <w:rPr>
                <w:rFonts w:eastAsia="宋体" w:cs="Times New Roman"/>
                <w:kern w:val="0"/>
                <w:sz w:val="18"/>
                <w:szCs w:val="18"/>
              </w:rPr>
            </w:pPr>
            <w:r>
              <w:rPr>
                <w:rFonts w:eastAsia="宋体" w:cs="Times New Roman" w:hint="eastAsia"/>
                <w:kern w:val="0"/>
                <w:sz w:val="18"/>
                <w:szCs w:val="18"/>
              </w:rPr>
              <w:t>0.002L</w:t>
            </w:r>
          </w:p>
        </w:tc>
        <w:tc>
          <w:tcPr>
            <w:tcW w:w="956" w:type="dxa"/>
            <w:tcBorders>
              <w:tl2br w:val="nil"/>
              <w:tr2bl w:val="nil"/>
            </w:tcBorders>
            <w:noWrap/>
            <w:vAlign w:val="center"/>
          </w:tcPr>
          <w:p w:rsidR="00E4247D" w:rsidRDefault="002022C5">
            <w:pPr>
              <w:widowControl/>
              <w:spacing w:line="0" w:lineRule="atLeast"/>
              <w:ind w:firstLineChars="0" w:firstLine="0"/>
              <w:jc w:val="center"/>
              <w:rPr>
                <w:rFonts w:eastAsia="宋体" w:cs="Times New Roman"/>
                <w:kern w:val="0"/>
                <w:sz w:val="18"/>
                <w:szCs w:val="18"/>
              </w:rPr>
            </w:pPr>
            <w:r>
              <w:rPr>
                <w:rFonts w:eastAsia="宋体" w:cs="Times New Roman" w:hint="eastAsia"/>
                <w:kern w:val="0"/>
                <w:sz w:val="18"/>
                <w:szCs w:val="18"/>
              </w:rPr>
              <w:t>0.002L</w:t>
            </w:r>
          </w:p>
        </w:tc>
        <w:tc>
          <w:tcPr>
            <w:tcW w:w="963" w:type="dxa"/>
            <w:tcBorders>
              <w:tl2br w:val="nil"/>
              <w:tr2bl w:val="nil"/>
            </w:tcBorders>
            <w:noWrap/>
            <w:vAlign w:val="center"/>
          </w:tcPr>
          <w:p w:rsidR="00E4247D" w:rsidRDefault="002022C5">
            <w:pPr>
              <w:widowControl/>
              <w:spacing w:line="0" w:lineRule="atLeast"/>
              <w:ind w:firstLineChars="0" w:firstLine="0"/>
              <w:jc w:val="center"/>
              <w:rPr>
                <w:rFonts w:eastAsia="宋体" w:cs="Times New Roman"/>
                <w:kern w:val="0"/>
                <w:sz w:val="18"/>
                <w:szCs w:val="18"/>
              </w:rPr>
            </w:pPr>
            <w:r>
              <w:rPr>
                <w:rFonts w:eastAsia="宋体" w:cs="Times New Roman" w:hint="eastAsia"/>
                <w:kern w:val="0"/>
                <w:sz w:val="18"/>
                <w:szCs w:val="18"/>
              </w:rPr>
              <w:t>0.002L</w:t>
            </w:r>
          </w:p>
        </w:tc>
        <w:tc>
          <w:tcPr>
            <w:tcW w:w="725" w:type="dxa"/>
            <w:tcBorders>
              <w:tl2br w:val="nil"/>
              <w:tr2bl w:val="nil"/>
            </w:tcBorders>
            <w:noWrap/>
            <w:vAlign w:val="center"/>
          </w:tcPr>
          <w:p w:rsidR="00E4247D" w:rsidRDefault="002022C5">
            <w:pPr>
              <w:widowControl/>
              <w:spacing w:line="0" w:lineRule="atLeast"/>
              <w:ind w:firstLineChars="0" w:firstLine="0"/>
              <w:jc w:val="center"/>
              <w:rPr>
                <w:rFonts w:eastAsia="宋体" w:cs="Times New Roman"/>
                <w:kern w:val="0"/>
                <w:sz w:val="18"/>
                <w:szCs w:val="18"/>
              </w:rPr>
            </w:pPr>
            <w:r>
              <w:rPr>
                <w:rFonts w:eastAsia="宋体" w:cs="Times New Roman" w:hint="eastAsia"/>
                <w:kern w:val="0"/>
                <w:sz w:val="18"/>
                <w:szCs w:val="18"/>
              </w:rPr>
              <w:t>0.002L</w:t>
            </w:r>
          </w:p>
        </w:tc>
        <w:tc>
          <w:tcPr>
            <w:tcW w:w="734" w:type="dxa"/>
            <w:tcBorders>
              <w:tl2br w:val="nil"/>
              <w:tr2bl w:val="nil"/>
            </w:tcBorders>
            <w:noWrap/>
            <w:vAlign w:val="center"/>
          </w:tcPr>
          <w:p w:rsidR="00E4247D" w:rsidRDefault="002022C5">
            <w:pPr>
              <w:widowControl/>
              <w:spacing w:line="0" w:lineRule="atLeast"/>
              <w:ind w:firstLineChars="0" w:firstLine="0"/>
              <w:jc w:val="center"/>
              <w:rPr>
                <w:rFonts w:eastAsia="宋体" w:cs="Times New Roman"/>
                <w:kern w:val="0"/>
                <w:sz w:val="18"/>
                <w:szCs w:val="18"/>
              </w:rPr>
            </w:pPr>
            <w:r>
              <w:rPr>
                <w:rFonts w:eastAsia="宋体" w:cs="Times New Roman" w:hint="eastAsia"/>
                <w:kern w:val="0"/>
                <w:sz w:val="18"/>
                <w:szCs w:val="18"/>
              </w:rPr>
              <w:t>0.002L</w:t>
            </w:r>
          </w:p>
        </w:tc>
        <w:tc>
          <w:tcPr>
            <w:tcW w:w="721" w:type="dxa"/>
            <w:tcBorders>
              <w:tl2br w:val="nil"/>
              <w:tr2bl w:val="nil"/>
            </w:tcBorders>
            <w:noWrap/>
            <w:vAlign w:val="center"/>
          </w:tcPr>
          <w:p w:rsidR="00E4247D" w:rsidRDefault="002022C5">
            <w:pPr>
              <w:widowControl/>
              <w:spacing w:line="0" w:lineRule="atLeast"/>
              <w:ind w:firstLineChars="0" w:firstLine="0"/>
              <w:jc w:val="center"/>
              <w:rPr>
                <w:rFonts w:eastAsia="宋体" w:cs="Times New Roman"/>
                <w:kern w:val="0"/>
                <w:sz w:val="18"/>
                <w:szCs w:val="18"/>
              </w:rPr>
            </w:pPr>
            <w:r>
              <w:rPr>
                <w:rFonts w:eastAsia="宋体" w:cs="Times New Roman" w:hint="eastAsia"/>
                <w:kern w:val="0"/>
                <w:sz w:val="18"/>
                <w:szCs w:val="18"/>
              </w:rPr>
              <w:t>0.002L</w:t>
            </w:r>
          </w:p>
        </w:tc>
      </w:tr>
      <w:tr w:rsidR="00E4247D">
        <w:trPr>
          <w:trHeight w:val="170"/>
          <w:jc w:val="center"/>
        </w:trPr>
        <w:tc>
          <w:tcPr>
            <w:tcW w:w="714" w:type="dxa"/>
            <w:tcBorders>
              <w:tl2br w:val="nil"/>
              <w:tr2bl w:val="nil"/>
            </w:tcBorders>
            <w:vAlign w:val="center"/>
          </w:tcPr>
          <w:p w:rsidR="00E4247D" w:rsidRDefault="002022C5">
            <w:pPr>
              <w:widowControl/>
              <w:spacing w:line="240" w:lineRule="auto"/>
              <w:ind w:firstLineChars="0" w:firstLine="0"/>
              <w:jc w:val="center"/>
              <w:rPr>
                <w:rFonts w:eastAsia="宋体" w:cs="Times New Roman"/>
                <w:kern w:val="0"/>
                <w:sz w:val="20"/>
                <w:szCs w:val="21"/>
              </w:rPr>
            </w:pPr>
            <w:r>
              <w:rPr>
                <w:rFonts w:eastAsia="宋体" w:cs="Times New Roman" w:hint="eastAsia"/>
                <w:kern w:val="0"/>
                <w:sz w:val="20"/>
                <w:szCs w:val="21"/>
              </w:rPr>
              <w:t>19</w:t>
            </w:r>
          </w:p>
        </w:tc>
        <w:tc>
          <w:tcPr>
            <w:tcW w:w="1719" w:type="dxa"/>
            <w:tcBorders>
              <w:tl2br w:val="nil"/>
              <w:tr2bl w:val="nil"/>
            </w:tcBorders>
            <w:noWrap/>
            <w:vAlign w:val="center"/>
          </w:tcPr>
          <w:p w:rsidR="00E4247D" w:rsidRDefault="002022C5">
            <w:pPr>
              <w:widowControl/>
              <w:spacing w:line="0" w:lineRule="atLeast"/>
              <w:ind w:firstLineChars="0" w:firstLine="0"/>
              <w:jc w:val="center"/>
              <w:rPr>
                <w:rFonts w:eastAsia="宋体" w:cs="Times New Roman"/>
                <w:kern w:val="0"/>
                <w:sz w:val="20"/>
              </w:rPr>
            </w:pPr>
            <w:r>
              <w:rPr>
                <w:rFonts w:eastAsia="宋体" w:cs="Times New Roman" w:hint="eastAsia"/>
                <w:kern w:val="0"/>
                <w:sz w:val="18"/>
                <w:szCs w:val="18"/>
              </w:rPr>
              <w:t>铜</w:t>
            </w:r>
          </w:p>
        </w:tc>
        <w:tc>
          <w:tcPr>
            <w:tcW w:w="921" w:type="dxa"/>
            <w:tcBorders>
              <w:tl2br w:val="nil"/>
              <w:tr2bl w:val="nil"/>
            </w:tcBorders>
            <w:vAlign w:val="center"/>
          </w:tcPr>
          <w:p w:rsidR="00E4247D" w:rsidRDefault="002022C5">
            <w:pPr>
              <w:widowControl/>
              <w:spacing w:line="240" w:lineRule="auto"/>
              <w:ind w:firstLineChars="0" w:firstLine="0"/>
              <w:jc w:val="center"/>
              <w:rPr>
                <w:rFonts w:eastAsia="宋体" w:cs="Times New Roman"/>
                <w:kern w:val="0"/>
                <w:sz w:val="20"/>
                <w:szCs w:val="21"/>
              </w:rPr>
            </w:pPr>
            <w:r>
              <w:rPr>
                <w:rFonts w:eastAsia="宋体" w:cs="Times New Roman"/>
                <w:kern w:val="0"/>
                <w:sz w:val="20"/>
                <w:szCs w:val="21"/>
              </w:rPr>
              <w:t>μg</w:t>
            </w:r>
            <w:r>
              <w:rPr>
                <w:rFonts w:eastAsia="宋体" w:cs="Times New Roman" w:hint="eastAsia"/>
                <w:kern w:val="0"/>
                <w:sz w:val="20"/>
                <w:szCs w:val="21"/>
              </w:rPr>
              <w:t>/L</w:t>
            </w:r>
          </w:p>
        </w:tc>
        <w:tc>
          <w:tcPr>
            <w:tcW w:w="955" w:type="dxa"/>
            <w:tcBorders>
              <w:tl2br w:val="nil"/>
              <w:tr2bl w:val="nil"/>
            </w:tcBorders>
            <w:noWrap/>
            <w:vAlign w:val="center"/>
          </w:tcPr>
          <w:p w:rsidR="00E4247D" w:rsidRDefault="002022C5">
            <w:pPr>
              <w:widowControl/>
              <w:spacing w:line="0" w:lineRule="atLeast"/>
              <w:ind w:firstLineChars="0" w:firstLine="0"/>
              <w:jc w:val="center"/>
              <w:rPr>
                <w:rFonts w:eastAsia="宋体" w:cs="Times New Roman"/>
                <w:kern w:val="0"/>
                <w:sz w:val="18"/>
                <w:szCs w:val="18"/>
              </w:rPr>
            </w:pPr>
            <w:r>
              <w:rPr>
                <w:rFonts w:eastAsia="宋体" w:cs="Times New Roman" w:hint="eastAsia"/>
                <w:kern w:val="0"/>
                <w:sz w:val="18"/>
                <w:szCs w:val="18"/>
              </w:rPr>
              <w:t>5L</w:t>
            </w:r>
          </w:p>
        </w:tc>
        <w:tc>
          <w:tcPr>
            <w:tcW w:w="956" w:type="dxa"/>
            <w:tcBorders>
              <w:tl2br w:val="nil"/>
              <w:tr2bl w:val="nil"/>
            </w:tcBorders>
            <w:noWrap/>
            <w:vAlign w:val="center"/>
          </w:tcPr>
          <w:p w:rsidR="00E4247D" w:rsidRDefault="002022C5">
            <w:pPr>
              <w:widowControl/>
              <w:spacing w:line="0" w:lineRule="atLeast"/>
              <w:ind w:firstLineChars="0" w:firstLine="0"/>
              <w:jc w:val="center"/>
              <w:rPr>
                <w:rFonts w:eastAsia="宋体" w:cs="Times New Roman"/>
                <w:kern w:val="0"/>
                <w:sz w:val="18"/>
                <w:szCs w:val="18"/>
              </w:rPr>
            </w:pPr>
            <w:r>
              <w:rPr>
                <w:rFonts w:eastAsia="宋体" w:cs="Times New Roman" w:hint="eastAsia"/>
                <w:kern w:val="0"/>
                <w:sz w:val="18"/>
                <w:szCs w:val="18"/>
              </w:rPr>
              <w:t>5L</w:t>
            </w:r>
          </w:p>
        </w:tc>
        <w:tc>
          <w:tcPr>
            <w:tcW w:w="963" w:type="dxa"/>
            <w:tcBorders>
              <w:tl2br w:val="nil"/>
              <w:tr2bl w:val="nil"/>
            </w:tcBorders>
            <w:noWrap/>
            <w:vAlign w:val="center"/>
          </w:tcPr>
          <w:p w:rsidR="00E4247D" w:rsidRDefault="002022C5">
            <w:pPr>
              <w:widowControl/>
              <w:spacing w:line="0" w:lineRule="atLeast"/>
              <w:ind w:firstLineChars="0" w:firstLine="0"/>
              <w:jc w:val="center"/>
              <w:rPr>
                <w:rFonts w:eastAsia="宋体" w:cs="Times New Roman"/>
                <w:kern w:val="0"/>
                <w:sz w:val="18"/>
                <w:szCs w:val="18"/>
              </w:rPr>
            </w:pPr>
            <w:r>
              <w:rPr>
                <w:rFonts w:eastAsia="宋体" w:cs="Times New Roman" w:hint="eastAsia"/>
                <w:kern w:val="0"/>
                <w:sz w:val="18"/>
                <w:szCs w:val="18"/>
              </w:rPr>
              <w:t>5L</w:t>
            </w:r>
          </w:p>
        </w:tc>
        <w:tc>
          <w:tcPr>
            <w:tcW w:w="725" w:type="dxa"/>
            <w:tcBorders>
              <w:tl2br w:val="nil"/>
              <w:tr2bl w:val="nil"/>
            </w:tcBorders>
            <w:noWrap/>
            <w:vAlign w:val="center"/>
          </w:tcPr>
          <w:p w:rsidR="00E4247D" w:rsidRDefault="002022C5">
            <w:pPr>
              <w:widowControl/>
              <w:spacing w:line="0" w:lineRule="atLeast"/>
              <w:ind w:firstLineChars="0" w:firstLine="0"/>
              <w:jc w:val="center"/>
              <w:rPr>
                <w:rFonts w:eastAsia="宋体" w:cs="Times New Roman"/>
                <w:kern w:val="0"/>
                <w:sz w:val="18"/>
                <w:szCs w:val="18"/>
              </w:rPr>
            </w:pPr>
            <w:r>
              <w:rPr>
                <w:rFonts w:eastAsia="宋体" w:cs="Times New Roman" w:hint="eastAsia"/>
                <w:kern w:val="0"/>
                <w:sz w:val="18"/>
                <w:szCs w:val="18"/>
              </w:rPr>
              <w:t>5L</w:t>
            </w:r>
          </w:p>
        </w:tc>
        <w:tc>
          <w:tcPr>
            <w:tcW w:w="734" w:type="dxa"/>
            <w:tcBorders>
              <w:tl2br w:val="nil"/>
              <w:tr2bl w:val="nil"/>
            </w:tcBorders>
            <w:noWrap/>
            <w:vAlign w:val="center"/>
          </w:tcPr>
          <w:p w:rsidR="00E4247D" w:rsidRDefault="002022C5">
            <w:pPr>
              <w:widowControl/>
              <w:spacing w:line="0" w:lineRule="atLeast"/>
              <w:ind w:firstLineChars="0" w:firstLine="0"/>
              <w:jc w:val="center"/>
              <w:rPr>
                <w:rFonts w:eastAsia="宋体" w:cs="Times New Roman"/>
                <w:kern w:val="0"/>
                <w:sz w:val="18"/>
                <w:szCs w:val="18"/>
              </w:rPr>
            </w:pPr>
            <w:r>
              <w:rPr>
                <w:rFonts w:eastAsia="宋体" w:cs="Times New Roman" w:hint="eastAsia"/>
                <w:kern w:val="0"/>
                <w:sz w:val="18"/>
                <w:szCs w:val="18"/>
              </w:rPr>
              <w:t>5L</w:t>
            </w:r>
          </w:p>
        </w:tc>
        <w:tc>
          <w:tcPr>
            <w:tcW w:w="721" w:type="dxa"/>
            <w:tcBorders>
              <w:tl2br w:val="nil"/>
              <w:tr2bl w:val="nil"/>
            </w:tcBorders>
            <w:noWrap/>
            <w:vAlign w:val="center"/>
          </w:tcPr>
          <w:p w:rsidR="00E4247D" w:rsidRDefault="002022C5">
            <w:pPr>
              <w:widowControl/>
              <w:spacing w:line="0" w:lineRule="atLeast"/>
              <w:ind w:firstLineChars="0" w:firstLine="0"/>
              <w:jc w:val="center"/>
              <w:rPr>
                <w:rFonts w:eastAsia="宋体" w:cs="Times New Roman"/>
                <w:kern w:val="0"/>
                <w:sz w:val="18"/>
                <w:szCs w:val="18"/>
              </w:rPr>
            </w:pPr>
            <w:r>
              <w:rPr>
                <w:rFonts w:eastAsia="宋体" w:cs="Times New Roman" w:hint="eastAsia"/>
                <w:kern w:val="0"/>
                <w:sz w:val="18"/>
                <w:szCs w:val="18"/>
              </w:rPr>
              <w:t>5L</w:t>
            </w:r>
          </w:p>
        </w:tc>
      </w:tr>
      <w:tr w:rsidR="00E4247D">
        <w:trPr>
          <w:trHeight w:val="170"/>
          <w:jc w:val="center"/>
        </w:trPr>
        <w:tc>
          <w:tcPr>
            <w:tcW w:w="714" w:type="dxa"/>
            <w:tcBorders>
              <w:tl2br w:val="nil"/>
              <w:tr2bl w:val="nil"/>
            </w:tcBorders>
            <w:vAlign w:val="center"/>
          </w:tcPr>
          <w:p w:rsidR="00E4247D" w:rsidRDefault="002022C5">
            <w:pPr>
              <w:widowControl/>
              <w:spacing w:line="240" w:lineRule="auto"/>
              <w:ind w:firstLineChars="0" w:firstLine="0"/>
              <w:jc w:val="center"/>
              <w:rPr>
                <w:rFonts w:eastAsia="宋体" w:cs="Times New Roman"/>
                <w:kern w:val="0"/>
                <w:sz w:val="20"/>
                <w:szCs w:val="21"/>
              </w:rPr>
            </w:pPr>
            <w:r>
              <w:rPr>
                <w:rFonts w:eastAsia="宋体" w:cs="Times New Roman" w:hint="eastAsia"/>
                <w:kern w:val="0"/>
                <w:sz w:val="20"/>
                <w:szCs w:val="21"/>
              </w:rPr>
              <w:t>20</w:t>
            </w:r>
          </w:p>
        </w:tc>
        <w:tc>
          <w:tcPr>
            <w:tcW w:w="1719" w:type="dxa"/>
            <w:tcBorders>
              <w:tl2br w:val="nil"/>
              <w:tr2bl w:val="nil"/>
            </w:tcBorders>
            <w:noWrap/>
            <w:vAlign w:val="center"/>
          </w:tcPr>
          <w:p w:rsidR="00E4247D" w:rsidRDefault="002022C5">
            <w:pPr>
              <w:widowControl/>
              <w:spacing w:line="0" w:lineRule="atLeast"/>
              <w:ind w:firstLineChars="0" w:firstLine="0"/>
              <w:jc w:val="center"/>
              <w:rPr>
                <w:rFonts w:eastAsia="宋体" w:cs="Times New Roman"/>
                <w:kern w:val="0"/>
                <w:sz w:val="20"/>
              </w:rPr>
            </w:pPr>
            <w:r>
              <w:rPr>
                <w:rFonts w:eastAsia="宋体" w:cs="Times New Roman" w:hint="eastAsia"/>
                <w:kern w:val="0"/>
                <w:sz w:val="18"/>
                <w:szCs w:val="18"/>
              </w:rPr>
              <w:t>锌</w:t>
            </w:r>
          </w:p>
        </w:tc>
        <w:tc>
          <w:tcPr>
            <w:tcW w:w="921" w:type="dxa"/>
            <w:tcBorders>
              <w:tl2br w:val="nil"/>
              <w:tr2bl w:val="nil"/>
            </w:tcBorders>
            <w:vAlign w:val="center"/>
          </w:tcPr>
          <w:p w:rsidR="00E4247D" w:rsidRDefault="002022C5">
            <w:pPr>
              <w:widowControl/>
              <w:spacing w:line="240" w:lineRule="auto"/>
              <w:ind w:firstLineChars="0" w:firstLine="0"/>
              <w:jc w:val="center"/>
              <w:rPr>
                <w:rFonts w:eastAsia="宋体" w:cs="Times New Roman"/>
                <w:kern w:val="0"/>
                <w:sz w:val="20"/>
                <w:szCs w:val="21"/>
              </w:rPr>
            </w:pPr>
            <w:r>
              <w:rPr>
                <w:rFonts w:eastAsia="宋体" w:cs="Times New Roman"/>
                <w:kern w:val="0"/>
                <w:sz w:val="20"/>
                <w:szCs w:val="21"/>
              </w:rPr>
              <w:t>mg/L</w:t>
            </w:r>
          </w:p>
        </w:tc>
        <w:tc>
          <w:tcPr>
            <w:tcW w:w="955" w:type="dxa"/>
            <w:tcBorders>
              <w:tl2br w:val="nil"/>
              <w:tr2bl w:val="nil"/>
            </w:tcBorders>
            <w:noWrap/>
            <w:vAlign w:val="center"/>
          </w:tcPr>
          <w:p w:rsidR="00E4247D" w:rsidRDefault="002022C5">
            <w:pPr>
              <w:widowControl/>
              <w:spacing w:line="0" w:lineRule="atLeast"/>
              <w:ind w:firstLineChars="0" w:firstLine="0"/>
              <w:jc w:val="center"/>
              <w:rPr>
                <w:rFonts w:eastAsia="宋体" w:cs="Times New Roman"/>
                <w:kern w:val="0"/>
                <w:sz w:val="18"/>
                <w:szCs w:val="18"/>
              </w:rPr>
            </w:pPr>
            <w:r>
              <w:rPr>
                <w:rFonts w:eastAsia="宋体" w:cs="Times New Roman" w:hint="eastAsia"/>
                <w:kern w:val="0"/>
                <w:sz w:val="18"/>
                <w:szCs w:val="18"/>
              </w:rPr>
              <w:t>0.05L</w:t>
            </w:r>
          </w:p>
        </w:tc>
        <w:tc>
          <w:tcPr>
            <w:tcW w:w="956" w:type="dxa"/>
            <w:tcBorders>
              <w:tl2br w:val="nil"/>
              <w:tr2bl w:val="nil"/>
            </w:tcBorders>
            <w:noWrap/>
            <w:vAlign w:val="center"/>
          </w:tcPr>
          <w:p w:rsidR="00E4247D" w:rsidRDefault="002022C5">
            <w:pPr>
              <w:widowControl/>
              <w:spacing w:line="0" w:lineRule="atLeast"/>
              <w:ind w:firstLineChars="0" w:firstLine="0"/>
              <w:jc w:val="center"/>
              <w:rPr>
                <w:rFonts w:eastAsia="宋体" w:cs="Times New Roman"/>
                <w:kern w:val="0"/>
                <w:sz w:val="18"/>
                <w:szCs w:val="18"/>
              </w:rPr>
            </w:pPr>
            <w:r>
              <w:rPr>
                <w:rFonts w:eastAsia="宋体" w:cs="Times New Roman" w:hint="eastAsia"/>
                <w:kern w:val="0"/>
                <w:sz w:val="18"/>
                <w:szCs w:val="18"/>
              </w:rPr>
              <w:t>0.05L</w:t>
            </w:r>
          </w:p>
        </w:tc>
        <w:tc>
          <w:tcPr>
            <w:tcW w:w="963" w:type="dxa"/>
            <w:tcBorders>
              <w:tl2br w:val="nil"/>
              <w:tr2bl w:val="nil"/>
            </w:tcBorders>
            <w:noWrap/>
            <w:vAlign w:val="center"/>
          </w:tcPr>
          <w:p w:rsidR="00E4247D" w:rsidRDefault="002022C5">
            <w:pPr>
              <w:widowControl/>
              <w:spacing w:line="0" w:lineRule="atLeast"/>
              <w:ind w:firstLineChars="0" w:firstLine="0"/>
              <w:jc w:val="center"/>
              <w:rPr>
                <w:rFonts w:eastAsia="宋体" w:cs="Times New Roman"/>
                <w:kern w:val="0"/>
                <w:sz w:val="18"/>
                <w:szCs w:val="18"/>
              </w:rPr>
            </w:pPr>
            <w:r>
              <w:rPr>
                <w:rFonts w:eastAsia="宋体" w:cs="Times New Roman" w:hint="eastAsia"/>
                <w:kern w:val="0"/>
                <w:sz w:val="18"/>
                <w:szCs w:val="18"/>
              </w:rPr>
              <w:t>0.05L</w:t>
            </w:r>
          </w:p>
        </w:tc>
        <w:tc>
          <w:tcPr>
            <w:tcW w:w="725" w:type="dxa"/>
            <w:tcBorders>
              <w:tl2br w:val="nil"/>
              <w:tr2bl w:val="nil"/>
            </w:tcBorders>
            <w:noWrap/>
            <w:vAlign w:val="center"/>
          </w:tcPr>
          <w:p w:rsidR="00E4247D" w:rsidRDefault="002022C5">
            <w:pPr>
              <w:widowControl/>
              <w:spacing w:line="0" w:lineRule="atLeast"/>
              <w:ind w:firstLineChars="0" w:firstLine="0"/>
              <w:jc w:val="center"/>
              <w:rPr>
                <w:rFonts w:eastAsia="宋体" w:cs="Times New Roman"/>
                <w:kern w:val="0"/>
                <w:sz w:val="18"/>
                <w:szCs w:val="18"/>
              </w:rPr>
            </w:pPr>
            <w:r>
              <w:rPr>
                <w:rFonts w:eastAsia="宋体" w:cs="Times New Roman" w:hint="eastAsia"/>
                <w:kern w:val="0"/>
                <w:sz w:val="18"/>
                <w:szCs w:val="18"/>
              </w:rPr>
              <w:t>0.05L</w:t>
            </w:r>
          </w:p>
        </w:tc>
        <w:tc>
          <w:tcPr>
            <w:tcW w:w="734" w:type="dxa"/>
            <w:tcBorders>
              <w:tl2br w:val="nil"/>
              <w:tr2bl w:val="nil"/>
            </w:tcBorders>
            <w:noWrap/>
            <w:vAlign w:val="center"/>
          </w:tcPr>
          <w:p w:rsidR="00E4247D" w:rsidRDefault="002022C5">
            <w:pPr>
              <w:widowControl/>
              <w:spacing w:line="0" w:lineRule="atLeast"/>
              <w:ind w:firstLineChars="0" w:firstLine="0"/>
              <w:jc w:val="center"/>
              <w:rPr>
                <w:rFonts w:eastAsia="宋体" w:cs="Times New Roman"/>
                <w:kern w:val="0"/>
                <w:sz w:val="18"/>
                <w:szCs w:val="18"/>
              </w:rPr>
            </w:pPr>
            <w:r>
              <w:rPr>
                <w:rFonts w:eastAsia="宋体" w:cs="Times New Roman" w:hint="eastAsia"/>
                <w:kern w:val="0"/>
                <w:sz w:val="18"/>
                <w:szCs w:val="18"/>
              </w:rPr>
              <w:t>0.05L</w:t>
            </w:r>
          </w:p>
        </w:tc>
        <w:tc>
          <w:tcPr>
            <w:tcW w:w="721" w:type="dxa"/>
            <w:tcBorders>
              <w:tl2br w:val="nil"/>
              <w:tr2bl w:val="nil"/>
            </w:tcBorders>
            <w:noWrap/>
            <w:vAlign w:val="center"/>
          </w:tcPr>
          <w:p w:rsidR="00E4247D" w:rsidRDefault="002022C5">
            <w:pPr>
              <w:widowControl/>
              <w:spacing w:line="0" w:lineRule="atLeast"/>
              <w:ind w:firstLineChars="0" w:firstLine="0"/>
              <w:jc w:val="center"/>
              <w:rPr>
                <w:rFonts w:eastAsia="宋体" w:cs="Times New Roman"/>
                <w:kern w:val="0"/>
                <w:sz w:val="18"/>
                <w:szCs w:val="18"/>
              </w:rPr>
            </w:pPr>
            <w:r>
              <w:rPr>
                <w:rFonts w:eastAsia="宋体" w:cs="Times New Roman" w:hint="eastAsia"/>
                <w:kern w:val="0"/>
                <w:sz w:val="18"/>
                <w:szCs w:val="18"/>
              </w:rPr>
              <w:t>0.05L</w:t>
            </w:r>
          </w:p>
        </w:tc>
      </w:tr>
      <w:tr w:rsidR="00E4247D">
        <w:trPr>
          <w:trHeight w:val="170"/>
          <w:jc w:val="center"/>
        </w:trPr>
        <w:tc>
          <w:tcPr>
            <w:tcW w:w="714" w:type="dxa"/>
            <w:tcBorders>
              <w:tl2br w:val="nil"/>
              <w:tr2bl w:val="nil"/>
            </w:tcBorders>
            <w:vAlign w:val="center"/>
          </w:tcPr>
          <w:p w:rsidR="00E4247D" w:rsidRDefault="002022C5">
            <w:pPr>
              <w:widowControl/>
              <w:spacing w:line="240" w:lineRule="auto"/>
              <w:ind w:firstLineChars="0" w:firstLine="0"/>
              <w:jc w:val="center"/>
              <w:rPr>
                <w:rFonts w:eastAsia="宋体" w:cs="Times New Roman"/>
                <w:kern w:val="0"/>
                <w:sz w:val="20"/>
                <w:szCs w:val="21"/>
              </w:rPr>
            </w:pPr>
            <w:r>
              <w:rPr>
                <w:rFonts w:eastAsia="宋体" w:cs="Times New Roman" w:hint="eastAsia"/>
                <w:kern w:val="0"/>
                <w:sz w:val="20"/>
                <w:szCs w:val="21"/>
              </w:rPr>
              <w:t>21</w:t>
            </w:r>
          </w:p>
        </w:tc>
        <w:tc>
          <w:tcPr>
            <w:tcW w:w="1719" w:type="dxa"/>
            <w:tcBorders>
              <w:tl2br w:val="nil"/>
              <w:tr2bl w:val="nil"/>
            </w:tcBorders>
            <w:noWrap/>
            <w:vAlign w:val="center"/>
          </w:tcPr>
          <w:p w:rsidR="00E4247D" w:rsidRDefault="002022C5">
            <w:pPr>
              <w:widowControl/>
              <w:spacing w:line="0" w:lineRule="atLeast"/>
              <w:ind w:firstLineChars="0" w:firstLine="0"/>
              <w:jc w:val="center"/>
              <w:rPr>
                <w:rFonts w:eastAsia="宋体" w:cs="Times New Roman"/>
                <w:kern w:val="0"/>
                <w:sz w:val="20"/>
              </w:rPr>
            </w:pPr>
            <w:r>
              <w:rPr>
                <w:rFonts w:eastAsia="宋体" w:cs="Times New Roman" w:hint="eastAsia"/>
                <w:kern w:val="0"/>
                <w:sz w:val="18"/>
                <w:szCs w:val="18"/>
              </w:rPr>
              <w:t>砷</w:t>
            </w:r>
          </w:p>
        </w:tc>
        <w:tc>
          <w:tcPr>
            <w:tcW w:w="921" w:type="dxa"/>
            <w:tcBorders>
              <w:tl2br w:val="nil"/>
              <w:tr2bl w:val="nil"/>
            </w:tcBorders>
            <w:vAlign w:val="center"/>
          </w:tcPr>
          <w:p w:rsidR="00E4247D" w:rsidRDefault="002022C5">
            <w:pPr>
              <w:widowControl/>
              <w:spacing w:line="240" w:lineRule="auto"/>
              <w:ind w:firstLineChars="0" w:firstLine="0"/>
              <w:jc w:val="center"/>
              <w:rPr>
                <w:rFonts w:eastAsia="宋体" w:cs="Times New Roman"/>
                <w:kern w:val="0"/>
                <w:sz w:val="20"/>
                <w:szCs w:val="21"/>
              </w:rPr>
            </w:pPr>
            <w:r>
              <w:rPr>
                <w:rFonts w:eastAsia="宋体" w:cs="Times New Roman"/>
                <w:kern w:val="0"/>
                <w:sz w:val="20"/>
                <w:szCs w:val="21"/>
              </w:rPr>
              <w:t>μg</w:t>
            </w:r>
            <w:r>
              <w:rPr>
                <w:rFonts w:eastAsia="宋体" w:cs="Times New Roman" w:hint="eastAsia"/>
                <w:kern w:val="0"/>
                <w:sz w:val="20"/>
                <w:szCs w:val="21"/>
              </w:rPr>
              <w:t>/L</w:t>
            </w:r>
          </w:p>
        </w:tc>
        <w:tc>
          <w:tcPr>
            <w:tcW w:w="955" w:type="dxa"/>
            <w:tcBorders>
              <w:tl2br w:val="nil"/>
              <w:tr2bl w:val="nil"/>
            </w:tcBorders>
            <w:noWrap/>
            <w:vAlign w:val="center"/>
          </w:tcPr>
          <w:p w:rsidR="00E4247D" w:rsidRDefault="002022C5">
            <w:pPr>
              <w:widowControl/>
              <w:spacing w:line="0" w:lineRule="atLeast"/>
              <w:ind w:firstLineChars="0" w:firstLine="0"/>
              <w:jc w:val="center"/>
              <w:rPr>
                <w:rFonts w:eastAsia="宋体" w:cs="Times New Roman"/>
                <w:kern w:val="0"/>
                <w:sz w:val="18"/>
                <w:szCs w:val="18"/>
              </w:rPr>
            </w:pPr>
            <w:r>
              <w:rPr>
                <w:rFonts w:eastAsia="宋体" w:cs="Times New Roman" w:hint="eastAsia"/>
                <w:kern w:val="0"/>
                <w:sz w:val="18"/>
                <w:szCs w:val="18"/>
              </w:rPr>
              <w:t>1.0L</w:t>
            </w:r>
          </w:p>
        </w:tc>
        <w:tc>
          <w:tcPr>
            <w:tcW w:w="956" w:type="dxa"/>
            <w:tcBorders>
              <w:tl2br w:val="nil"/>
              <w:tr2bl w:val="nil"/>
            </w:tcBorders>
            <w:noWrap/>
            <w:vAlign w:val="center"/>
          </w:tcPr>
          <w:p w:rsidR="00E4247D" w:rsidRDefault="002022C5">
            <w:pPr>
              <w:widowControl/>
              <w:spacing w:line="0" w:lineRule="atLeast"/>
              <w:ind w:firstLineChars="0" w:firstLine="0"/>
              <w:jc w:val="center"/>
              <w:rPr>
                <w:rFonts w:eastAsia="宋体" w:cs="Times New Roman"/>
                <w:kern w:val="0"/>
                <w:sz w:val="18"/>
                <w:szCs w:val="18"/>
              </w:rPr>
            </w:pPr>
            <w:r>
              <w:rPr>
                <w:rFonts w:eastAsia="宋体" w:cs="Times New Roman" w:hint="eastAsia"/>
                <w:kern w:val="0"/>
                <w:sz w:val="18"/>
                <w:szCs w:val="18"/>
              </w:rPr>
              <w:t>1.0L</w:t>
            </w:r>
          </w:p>
        </w:tc>
        <w:tc>
          <w:tcPr>
            <w:tcW w:w="963" w:type="dxa"/>
            <w:tcBorders>
              <w:tl2br w:val="nil"/>
              <w:tr2bl w:val="nil"/>
            </w:tcBorders>
            <w:noWrap/>
            <w:vAlign w:val="center"/>
          </w:tcPr>
          <w:p w:rsidR="00E4247D" w:rsidRDefault="002022C5">
            <w:pPr>
              <w:widowControl/>
              <w:spacing w:line="0" w:lineRule="atLeast"/>
              <w:ind w:firstLineChars="0" w:firstLine="0"/>
              <w:jc w:val="center"/>
              <w:rPr>
                <w:rFonts w:eastAsia="宋体" w:cs="Times New Roman"/>
                <w:kern w:val="0"/>
                <w:sz w:val="18"/>
                <w:szCs w:val="18"/>
              </w:rPr>
            </w:pPr>
            <w:r>
              <w:rPr>
                <w:rFonts w:eastAsia="宋体" w:cs="Times New Roman" w:hint="eastAsia"/>
                <w:kern w:val="0"/>
                <w:sz w:val="18"/>
                <w:szCs w:val="18"/>
              </w:rPr>
              <w:t>1.0L</w:t>
            </w:r>
          </w:p>
        </w:tc>
        <w:tc>
          <w:tcPr>
            <w:tcW w:w="725" w:type="dxa"/>
            <w:tcBorders>
              <w:tl2br w:val="nil"/>
              <w:tr2bl w:val="nil"/>
            </w:tcBorders>
            <w:noWrap/>
            <w:vAlign w:val="center"/>
          </w:tcPr>
          <w:p w:rsidR="00E4247D" w:rsidRDefault="002022C5">
            <w:pPr>
              <w:widowControl/>
              <w:spacing w:line="0" w:lineRule="atLeast"/>
              <w:ind w:firstLineChars="0" w:firstLine="0"/>
              <w:jc w:val="center"/>
              <w:rPr>
                <w:rFonts w:eastAsia="宋体" w:cs="Times New Roman"/>
                <w:kern w:val="0"/>
                <w:sz w:val="18"/>
                <w:szCs w:val="18"/>
              </w:rPr>
            </w:pPr>
            <w:r>
              <w:rPr>
                <w:rFonts w:eastAsia="宋体" w:cs="Times New Roman" w:hint="eastAsia"/>
                <w:kern w:val="0"/>
                <w:sz w:val="18"/>
                <w:szCs w:val="18"/>
              </w:rPr>
              <w:t>1.0L</w:t>
            </w:r>
          </w:p>
        </w:tc>
        <w:tc>
          <w:tcPr>
            <w:tcW w:w="734" w:type="dxa"/>
            <w:tcBorders>
              <w:tl2br w:val="nil"/>
              <w:tr2bl w:val="nil"/>
            </w:tcBorders>
            <w:noWrap/>
            <w:vAlign w:val="center"/>
          </w:tcPr>
          <w:p w:rsidR="00E4247D" w:rsidRDefault="002022C5">
            <w:pPr>
              <w:widowControl/>
              <w:spacing w:line="0" w:lineRule="atLeast"/>
              <w:ind w:firstLineChars="0" w:firstLine="0"/>
              <w:jc w:val="center"/>
              <w:rPr>
                <w:rFonts w:eastAsia="宋体" w:cs="Times New Roman"/>
                <w:kern w:val="0"/>
                <w:sz w:val="18"/>
                <w:szCs w:val="18"/>
              </w:rPr>
            </w:pPr>
            <w:r>
              <w:rPr>
                <w:rFonts w:eastAsia="宋体" w:cs="Times New Roman" w:hint="eastAsia"/>
                <w:kern w:val="0"/>
                <w:sz w:val="18"/>
                <w:szCs w:val="18"/>
              </w:rPr>
              <w:t>1.0L</w:t>
            </w:r>
          </w:p>
        </w:tc>
        <w:tc>
          <w:tcPr>
            <w:tcW w:w="721" w:type="dxa"/>
            <w:tcBorders>
              <w:tl2br w:val="nil"/>
              <w:tr2bl w:val="nil"/>
            </w:tcBorders>
            <w:noWrap/>
            <w:vAlign w:val="center"/>
          </w:tcPr>
          <w:p w:rsidR="00E4247D" w:rsidRDefault="002022C5">
            <w:pPr>
              <w:widowControl/>
              <w:spacing w:line="0" w:lineRule="atLeast"/>
              <w:ind w:firstLineChars="0" w:firstLine="0"/>
              <w:jc w:val="center"/>
              <w:rPr>
                <w:rFonts w:eastAsia="宋体" w:cs="Times New Roman"/>
                <w:kern w:val="0"/>
                <w:sz w:val="18"/>
                <w:szCs w:val="18"/>
              </w:rPr>
            </w:pPr>
            <w:r>
              <w:rPr>
                <w:rFonts w:eastAsia="宋体" w:cs="Times New Roman" w:hint="eastAsia"/>
                <w:kern w:val="0"/>
                <w:sz w:val="18"/>
                <w:szCs w:val="18"/>
              </w:rPr>
              <w:t>1.0L</w:t>
            </w:r>
          </w:p>
        </w:tc>
      </w:tr>
      <w:tr w:rsidR="00E4247D">
        <w:trPr>
          <w:trHeight w:val="170"/>
          <w:jc w:val="center"/>
        </w:trPr>
        <w:tc>
          <w:tcPr>
            <w:tcW w:w="714" w:type="dxa"/>
            <w:tcBorders>
              <w:tl2br w:val="nil"/>
              <w:tr2bl w:val="nil"/>
            </w:tcBorders>
            <w:vAlign w:val="center"/>
          </w:tcPr>
          <w:p w:rsidR="00E4247D" w:rsidRDefault="002022C5">
            <w:pPr>
              <w:widowControl/>
              <w:spacing w:line="240" w:lineRule="auto"/>
              <w:ind w:firstLineChars="0" w:firstLine="0"/>
              <w:jc w:val="center"/>
              <w:rPr>
                <w:rFonts w:eastAsia="宋体" w:cs="Times New Roman"/>
                <w:kern w:val="0"/>
                <w:sz w:val="20"/>
                <w:szCs w:val="21"/>
              </w:rPr>
            </w:pPr>
            <w:r>
              <w:rPr>
                <w:rFonts w:eastAsia="宋体" w:cs="Times New Roman" w:hint="eastAsia"/>
                <w:kern w:val="0"/>
                <w:sz w:val="20"/>
                <w:szCs w:val="21"/>
              </w:rPr>
              <w:t>22</w:t>
            </w:r>
          </w:p>
        </w:tc>
        <w:tc>
          <w:tcPr>
            <w:tcW w:w="1719" w:type="dxa"/>
            <w:tcBorders>
              <w:tl2br w:val="nil"/>
              <w:tr2bl w:val="nil"/>
            </w:tcBorders>
            <w:noWrap/>
            <w:vAlign w:val="center"/>
          </w:tcPr>
          <w:p w:rsidR="00E4247D" w:rsidRDefault="002022C5">
            <w:pPr>
              <w:widowControl/>
              <w:spacing w:line="0" w:lineRule="atLeast"/>
              <w:ind w:firstLineChars="0" w:firstLine="0"/>
              <w:jc w:val="center"/>
              <w:rPr>
                <w:rFonts w:eastAsia="宋体" w:cs="Times New Roman"/>
                <w:kern w:val="0"/>
                <w:sz w:val="20"/>
              </w:rPr>
            </w:pPr>
            <w:r>
              <w:rPr>
                <w:rFonts w:eastAsia="宋体" w:cs="Times New Roman" w:hint="eastAsia"/>
                <w:kern w:val="0"/>
                <w:sz w:val="18"/>
                <w:szCs w:val="18"/>
              </w:rPr>
              <w:t>汞</w:t>
            </w:r>
          </w:p>
        </w:tc>
        <w:tc>
          <w:tcPr>
            <w:tcW w:w="921" w:type="dxa"/>
            <w:tcBorders>
              <w:tl2br w:val="nil"/>
              <w:tr2bl w:val="nil"/>
            </w:tcBorders>
            <w:vAlign w:val="center"/>
          </w:tcPr>
          <w:p w:rsidR="00E4247D" w:rsidRDefault="002022C5">
            <w:pPr>
              <w:widowControl/>
              <w:spacing w:line="240" w:lineRule="auto"/>
              <w:ind w:firstLineChars="0" w:firstLine="0"/>
              <w:jc w:val="center"/>
              <w:rPr>
                <w:rFonts w:eastAsia="宋体" w:cs="Times New Roman"/>
                <w:kern w:val="0"/>
                <w:sz w:val="20"/>
                <w:szCs w:val="21"/>
              </w:rPr>
            </w:pPr>
            <w:r>
              <w:rPr>
                <w:rFonts w:eastAsia="宋体" w:cs="Times New Roman"/>
                <w:kern w:val="0"/>
                <w:sz w:val="20"/>
                <w:szCs w:val="21"/>
              </w:rPr>
              <w:t>μg</w:t>
            </w:r>
            <w:r>
              <w:rPr>
                <w:rFonts w:eastAsia="宋体" w:cs="Times New Roman" w:hint="eastAsia"/>
                <w:kern w:val="0"/>
                <w:sz w:val="20"/>
                <w:szCs w:val="21"/>
              </w:rPr>
              <w:t>/L</w:t>
            </w:r>
          </w:p>
        </w:tc>
        <w:tc>
          <w:tcPr>
            <w:tcW w:w="955" w:type="dxa"/>
            <w:tcBorders>
              <w:tl2br w:val="nil"/>
              <w:tr2bl w:val="nil"/>
            </w:tcBorders>
            <w:noWrap/>
            <w:vAlign w:val="center"/>
          </w:tcPr>
          <w:p w:rsidR="00E4247D" w:rsidRDefault="002022C5">
            <w:pPr>
              <w:widowControl/>
              <w:spacing w:line="0" w:lineRule="atLeast"/>
              <w:ind w:firstLineChars="0" w:firstLine="0"/>
              <w:jc w:val="center"/>
              <w:rPr>
                <w:rFonts w:eastAsia="宋体" w:cs="Times New Roman"/>
                <w:kern w:val="0"/>
                <w:sz w:val="18"/>
                <w:szCs w:val="18"/>
              </w:rPr>
            </w:pPr>
            <w:r>
              <w:rPr>
                <w:rFonts w:eastAsia="宋体" w:cs="Times New Roman" w:hint="eastAsia"/>
                <w:kern w:val="0"/>
                <w:sz w:val="18"/>
                <w:szCs w:val="18"/>
              </w:rPr>
              <w:t>0.1L</w:t>
            </w:r>
          </w:p>
        </w:tc>
        <w:tc>
          <w:tcPr>
            <w:tcW w:w="956" w:type="dxa"/>
            <w:tcBorders>
              <w:tl2br w:val="nil"/>
              <w:tr2bl w:val="nil"/>
            </w:tcBorders>
            <w:noWrap/>
            <w:vAlign w:val="center"/>
          </w:tcPr>
          <w:p w:rsidR="00E4247D" w:rsidRDefault="002022C5">
            <w:pPr>
              <w:widowControl/>
              <w:spacing w:line="0" w:lineRule="atLeast"/>
              <w:ind w:firstLineChars="0" w:firstLine="0"/>
              <w:jc w:val="center"/>
              <w:rPr>
                <w:rFonts w:eastAsia="宋体" w:cs="Times New Roman"/>
                <w:kern w:val="0"/>
                <w:sz w:val="18"/>
                <w:szCs w:val="18"/>
              </w:rPr>
            </w:pPr>
            <w:r>
              <w:rPr>
                <w:rFonts w:eastAsia="宋体" w:cs="Times New Roman" w:hint="eastAsia"/>
                <w:kern w:val="0"/>
                <w:sz w:val="18"/>
                <w:szCs w:val="18"/>
              </w:rPr>
              <w:t>0.1L</w:t>
            </w:r>
          </w:p>
        </w:tc>
        <w:tc>
          <w:tcPr>
            <w:tcW w:w="963" w:type="dxa"/>
            <w:tcBorders>
              <w:tl2br w:val="nil"/>
              <w:tr2bl w:val="nil"/>
            </w:tcBorders>
            <w:noWrap/>
            <w:vAlign w:val="center"/>
          </w:tcPr>
          <w:p w:rsidR="00E4247D" w:rsidRDefault="002022C5">
            <w:pPr>
              <w:widowControl/>
              <w:spacing w:line="0" w:lineRule="atLeast"/>
              <w:ind w:firstLineChars="0" w:firstLine="0"/>
              <w:jc w:val="center"/>
              <w:rPr>
                <w:rFonts w:eastAsia="宋体" w:cs="Times New Roman"/>
                <w:kern w:val="0"/>
                <w:sz w:val="18"/>
                <w:szCs w:val="18"/>
              </w:rPr>
            </w:pPr>
            <w:r>
              <w:rPr>
                <w:rFonts w:eastAsia="宋体" w:cs="Times New Roman" w:hint="eastAsia"/>
                <w:kern w:val="0"/>
                <w:sz w:val="18"/>
                <w:szCs w:val="18"/>
              </w:rPr>
              <w:t>0.1L</w:t>
            </w:r>
          </w:p>
        </w:tc>
        <w:tc>
          <w:tcPr>
            <w:tcW w:w="725" w:type="dxa"/>
            <w:tcBorders>
              <w:tl2br w:val="nil"/>
              <w:tr2bl w:val="nil"/>
            </w:tcBorders>
            <w:noWrap/>
            <w:vAlign w:val="center"/>
          </w:tcPr>
          <w:p w:rsidR="00E4247D" w:rsidRDefault="002022C5">
            <w:pPr>
              <w:widowControl/>
              <w:spacing w:line="0" w:lineRule="atLeast"/>
              <w:ind w:firstLineChars="0" w:firstLine="0"/>
              <w:jc w:val="center"/>
              <w:rPr>
                <w:rFonts w:eastAsia="宋体" w:cs="Times New Roman"/>
                <w:kern w:val="0"/>
                <w:sz w:val="18"/>
                <w:szCs w:val="18"/>
              </w:rPr>
            </w:pPr>
            <w:r>
              <w:rPr>
                <w:rFonts w:eastAsia="宋体" w:cs="Times New Roman" w:hint="eastAsia"/>
                <w:kern w:val="0"/>
                <w:sz w:val="18"/>
                <w:szCs w:val="18"/>
              </w:rPr>
              <w:t>0.1L</w:t>
            </w:r>
          </w:p>
        </w:tc>
        <w:tc>
          <w:tcPr>
            <w:tcW w:w="734" w:type="dxa"/>
            <w:tcBorders>
              <w:tl2br w:val="nil"/>
              <w:tr2bl w:val="nil"/>
            </w:tcBorders>
            <w:noWrap/>
            <w:vAlign w:val="center"/>
          </w:tcPr>
          <w:p w:rsidR="00E4247D" w:rsidRDefault="002022C5">
            <w:pPr>
              <w:widowControl/>
              <w:spacing w:line="0" w:lineRule="atLeast"/>
              <w:ind w:firstLineChars="0" w:firstLine="0"/>
              <w:jc w:val="center"/>
              <w:rPr>
                <w:rFonts w:eastAsia="宋体" w:cs="Times New Roman"/>
                <w:kern w:val="0"/>
                <w:sz w:val="18"/>
                <w:szCs w:val="18"/>
              </w:rPr>
            </w:pPr>
            <w:r>
              <w:rPr>
                <w:rFonts w:eastAsia="宋体" w:cs="Times New Roman" w:hint="eastAsia"/>
                <w:kern w:val="0"/>
                <w:sz w:val="18"/>
                <w:szCs w:val="18"/>
              </w:rPr>
              <w:t>0.1L</w:t>
            </w:r>
          </w:p>
        </w:tc>
        <w:tc>
          <w:tcPr>
            <w:tcW w:w="721" w:type="dxa"/>
            <w:tcBorders>
              <w:tl2br w:val="nil"/>
              <w:tr2bl w:val="nil"/>
            </w:tcBorders>
            <w:noWrap/>
            <w:vAlign w:val="center"/>
          </w:tcPr>
          <w:p w:rsidR="00E4247D" w:rsidRDefault="002022C5">
            <w:pPr>
              <w:widowControl/>
              <w:spacing w:line="0" w:lineRule="atLeast"/>
              <w:ind w:firstLineChars="0" w:firstLine="0"/>
              <w:jc w:val="center"/>
              <w:rPr>
                <w:rFonts w:eastAsia="宋体" w:cs="Times New Roman"/>
                <w:kern w:val="0"/>
                <w:sz w:val="18"/>
                <w:szCs w:val="18"/>
              </w:rPr>
            </w:pPr>
            <w:r>
              <w:rPr>
                <w:rFonts w:eastAsia="宋体" w:cs="Times New Roman" w:hint="eastAsia"/>
                <w:kern w:val="0"/>
                <w:sz w:val="18"/>
                <w:szCs w:val="18"/>
              </w:rPr>
              <w:t>0.1L</w:t>
            </w:r>
          </w:p>
        </w:tc>
      </w:tr>
      <w:tr w:rsidR="00E4247D">
        <w:trPr>
          <w:trHeight w:val="170"/>
          <w:jc w:val="center"/>
        </w:trPr>
        <w:tc>
          <w:tcPr>
            <w:tcW w:w="714" w:type="dxa"/>
            <w:tcBorders>
              <w:tl2br w:val="nil"/>
              <w:tr2bl w:val="nil"/>
            </w:tcBorders>
            <w:vAlign w:val="center"/>
          </w:tcPr>
          <w:p w:rsidR="00E4247D" w:rsidRDefault="002022C5">
            <w:pPr>
              <w:widowControl/>
              <w:spacing w:line="240" w:lineRule="auto"/>
              <w:ind w:firstLineChars="0" w:firstLine="0"/>
              <w:jc w:val="center"/>
              <w:rPr>
                <w:rFonts w:eastAsia="宋体" w:cs="Times New Roman"/>
                <w:kern w:val="0"/>
                <w:sz w:val="20"/>
                <w:szCs w:val="21"/>
              </w:rPr>
            </w:pPr>
            <w:r>
              <w:rPr>
                <w:rFonts w:eastAsia="宋体" w:cs="Times New Roman" w:hint="eastAsia"/>
                <w:kern w:val="0"/>
                <w:sz w:val="20"/>
                <w:szCs w:val="21"/>
              </w:rPr>
              <w:t>23</w:t>
            </w:r>
          </w:p>
        </w:tc>
        <w:tc>
          <w:tcPr>
            <w:tcW w:w="1719" w:type="dxa"/>
            <w:tcBorders>
              <w:tl2br w:val="nil"/>
              <w:tr2bl w:val="nil"/>
            </w:tcBorders>
            <w:noWrap/>
            <w:vAlign w:val="center"/>
          </w:tcPr>
          <w:p w:rsidR="00E4247D" w:rsidRDefault="002022C5">
            <w:pPr>
              <w:widowControl/>
              <w:spacing w:line="0" w:lineRule="atLeast"/>
              <w:ind w:firstLineChars="0" w:firstLine="0"/>
              <w:jc w:val="center"/>
              <w:rPr>
                <w:rFonts w:eastAsia="宋体" w:cs="Times New Roman"/>
                <w:kern w:val="0"/>
                <w:sz w:val="20"/>
              </w:rPr>
            </w:pPr>
            <w:r>
              <w:rPr>
                <w:rFonts w:eastAsia="宋体" w:cs="Times New Roman" w:hint="eastAsia"/>
                <w:kern w:val="0"/>
                <w:sz w:val="18"/>
                <w:szCs w:val="18"/>
              </w:rPr>
              <w:t>镉</w:t>
            </w:r>
          </w:p>
        </w:tc>
        <w:tc>
          <w:tcPr>
            <w:tcW w:w="921" w:type="dxa"/>
            <w:tcBorders>
              <w:tl2br w:val="nil"/>
              <w:tr2bl w:val="nil"/>
            </w:tcBorders>
            <w:vAlign w:val="center"/>
          </w:tcPr>
          <w:p w:rsidR="00E4247D" w:rsidRDefault="002022C5">
            <w:pPr>
              <w:widowControl/>
              <w:spacing w:line="240" w:lineRule="auto"/>
              <w:ind w:firstLineChars="0" w:firstLine="0"/>
              <w:jc w:val="center"/>
              <w:rPr>
                <w:rFonts w:eastAsia="宋体" w:cs="Times New Roman"/>
                <w:kern w:val="0"/>
                <w:sz w:val="20"/>
                <w:szCs w:val="21"/>
              </w:rPr>
            </w:pPr>
            <w:r>
              <w:rPr>
                <w:rFonts w:eastAsia="宋体" w:cs="Times New Roman"/>
                <w:kern w:val="0"/>
                <w:sz w:val="20"/>
                <w:szCs w:val="21"/>
              </w:rPr>
              <w:t>μg</w:t>
            </w:r>
            <w:r>
              <w:rPr>
                <w:rFonts w:eastAsia="宋体" w:cs="Times New Roman" w:hint="eastAsia"/>
                <w:kern w:val="0"/>
                <w:sz w:val="20"/>
                <w:szCs w:val="21"/>
              </w:rPr>
              <w:t>/L</w:t>
            </w:r>
          </w:p>
        </w:tc>
        <w:tc>
          <w:tcPr>
            <w:tcW w:w="955" w:type="dxa"/>
            <w:tcBorders>
              <w:tl2br w:val="nil"/>
              <w:tr2bl w:val="nil"/>
            </w:tcBorders>
            <w:noWrap/>
            <w:vAlign w:val="center"/>
          </w:tcPr>
          <w:p w:rsidR="00E4247D" w:rsidRDefault="002022C5">
            <w:pPr>
              <w:widowControl/>
              <w:spacing w:line="0" w:lineRule="atLeast"/>
              <w:ind w:firstLineChars="0" w:firstLine="0"/>
              <w:jc w:val="center"/>
              <w:rPr>
                <w:rFonts w:eastAsia="宋体" w:cs="Times New Roman"/>
                <w:kern w:val="0"/>
                <w:sz w:val="18"/>
                <w:szCs w:val="18"/>
              </w:rPr>
            </w:pPr>
            <w:r>
              <w:rPr>
                <w:rFonts w:eastAsia="宋体" w:cs="Times New Roman" w:hint="eastAsia"/>
                <w:kern w:val="0"/>
                <w:sz w:val="18"/>
                <w:szCs w:val="18"/>
              </w:rPr>
              <w:t>0.5L</w:t>
            </w:r>
          </w:p>
        </w:tc>
        <w:tc>
          <w:tcPr>
            <w:tcW w:w="956" w:type="dxa"/>
            <w:tcBorders>
              <w:tl2br w:val="nil"/>
              <w:tr2bl w:val="nil"/>
            </w:tcBorders>
            <w:noWrap/>
            <w:vAlign w:val="center"/>
          </w:tcPr>
          <w:p w:rsidR="00E4247D" w:rsidRDefault="002022C5">
            <w:pPr>
              <w:widowControl/>
              <w:spacing w:line="0" w:lineRule="atLeast"/>
              <w:ind w:firstLineChars="0" w:firstLine="0"/>
              <w:jc w:val="center"/>
              <w:rPr>
                <w:rFonts w:eastAsia="宋体" w:cs="Times New Roman"/>
                <w:kern w:val="0"/>
                <w:sz w:val="18"/>
                <w:szCs w:val="18"/>
              </w:rPr>
            </w:pPr>
            <w:r>
              <w:rPr>
                <w:rFonts w:eastAsia="宋体" w:cs="Times New Roman" w:hint="eastAsia"/>
                <w:kern w:val="0"/>
                <w:sz w:val="18"/>
                <w:szCs w:val="18"/>
              </w:rPr>
              <w:t>0.5L</w:t>
            </w:r>
          </w:p>
        </w:tc>
        <w:tc>
          <w:tcPr>
            <w:tcW w:w="963" w:type="dxa"/>
            <w:tcBorders>
              <w:tl2br w:val="nil"/>
              <w:tr2bl w:val="nil"/>
            </w:tcBorders>
            <w:noWrap/>
            <w:vAlign w:val="center"/>
          </w:tcPr>
          <w:p w:rsidR="00E4247D" w:rsidRDefault="002022C5">
            <w:pPr>
              <w:widowControl/>
              <w:spacing w:line="0" w:lineRule="atLeast"/>
              <w:ind w:firstLineChars="0" w:firstLine="0"/>
              <w:jc w:val="center"/>
              <w:rPr>
                <w:rFonts w:eastAsia="宋体" w:cs="Times New Roman"/>
                <w:kern w:val="0"/>
                <w:sz w:val="18"/>
                <w:szCs w:val="18"/>
              </w:rPr>
            </w:pPr>
            <w:r>
              <w:rPr>
                <w:rFonts w:eastAsia="宋体" w:cs="Times New Roman" w:hint="eastAsia"/>
                <w:kern w:val="0"/>
                <w:sz w:val="18"/>
                <w:szCs w:val="18"/>
              </w:rPr>
              <w:t>0.5L</w:t>
            </w:r>
          </w:p>
        </w:tc>
        <w:tc>
          <w:tcPr>
            <w:tcW w:w="725" w:type="dxa"/>
            <w:tcBorders>
              <w:tl2br w:val="nil"/>
              <w:tr2bl w:val="nil"/>
            </w:tcBorders>
            <w:noWrap/>
            <w:vAlign w:val="center"/>
          </w:tcPr>
          <w:p w:rsidR="00E4247D" w:rsidRDefault="002022C5">
            <w:pPr>
              <w:widowControl/>
              <w:spacing w:line="0" w:lineRule="atLeast"/>
              <w:ind w:firstLineChars="0" w:firstLine="0"/>
              <w:jc w:val="center"/>
              <w:rPr>
                <w:rFonts w:eastAsia="宋体" w:cs="Times New Roman"/>
                <w:kern w:val="0"/>
                <w:sz w:val="18"/>
                <w:szCs w:val="18"/>
              </w:rPr>
            </w:pPr>
            <w:r>
              <w:rPr>
                <w:rFonts w:eastAsia="宋体" w:cs="Times New Roman" w:hint="eastAsia"/>
                <w:kern w:val="0"/>
                <w:sz w:val="18"/>
                <w:szCs w:val="18"/>
              </w:rPr>
              <w:t>0.5L</w:t>
            </w:r>
          </w:p>
        </w:tc>
        <w:tc>
          <w:tcPr>
            <w:tcW w:w="734" w:type="dxa"/>
            <w:tcBorders>
              <w:tl2br w:val="nil"/>
              <w:tr2bl w:val="nil"/>
            </w:tcBorders>
            <w:noWrap/>
            <w:vAlign w:val="center"/>
          </w:tcPr>
          <w:p w:rsidR="00E4247D" w:rsidRDefault="002022C5">
            <w:pPr>
              <w:widowControl/>
              <w:spacing w:line="0" w:lineRule="atLeast"/>
              <w:ind w:firstLineChars="0" w:firstLine="0"/>
              <w:jc w:val="center"/>
              <w:rPr>
                <w:rFonts w:eastAsia="宋体" w:cs="Times New Roman"/>
                <w:kern w:val="0"/>
                <w:sz w:val="18"/>
                <w:szCs w:val="18"/>
              </w:rPr>
            </w:pPr>
            <w:r>
              <w:rPr>
                <w:rFonts w:eastAsia="宋体" w:cs="Times New Roman" w:hint="eastAsia"/>
                <w:kern w:val="0"/>
                <w:sz w:val="18"/>
                <w:szCs w:val="18"/>
              </w:rPr>
              <w:t>0.5L</w:t>
            </w:r>
          </w:p>
        </w:tc>
        <w:tc>
          <w:tcPr>
            <w:tcW w:w="721" w:type="dxa"/>
            <w:tcBorders>
              <w:tl2br w:val="nil"/>
              <w:tr2bl w:val="nil"/>
            </w:tcBorders>
            <w:noWrap/>
            <w:vAlign w:val="center"/>
          </w:tcPr>
          <w:p w:rsidR="00E4247D" w:rsidRDefault="002022C5">
            <w:pPr>
              <w:widowControl/>
              <w:spacing w:line="0" w:lineRule="atLeast"/>
              <w:ind w:firstLineChars="0" w:firstLine="0"/>
              <w:jc w:val="center"/>
              <w:rPr>
                <w:rFonts w:eastAsia="宋体" w:cs="Times New Roman"/>
                <w:kern w:val="0"/>
                <w:sz w:val="18"/>
                <w:szCs w:val="18"/>
              </w:rPr>
            </w:pPr>
            <w:r>
              <w:rPr>
                <w:rFonts w:eastAsia="宋体" w:cs="Times New Roman" w:hint="eastAsia"/>
                <w:kern w:val="0"/>
                <w:sz w:val="18"/>
                <w:szCs w:val="18"/>
              </w:rPr>
              <w:t>0.5L</w:t>
            </w:r>
          </w:p>
        </w:tc>
      </w:tr>
      <w:tr w:rsidR="00E4247D">
        <w:trPr>
          <w:trHeight w:val="170"/>
          <w:jc w:val="center"/>
        </w:trPr>
        <w:tc>
          <w:tcPr>
            <w:tcW w:w="714" w:type="dxa"/>
            <w:tcBorders>
              <w:tl2br w:val="nil"/>
              <w:tr2bl w:val="nil"/>
            </w:tcBorders>
            <w:vAlign w:val="center"/>
          </w:tcPr>
          <w:p w:rsidR="00E4247D" w:rsidRDefault="002022C5">
            <w:pPr>
              <w:widowControl/>
              <w:spacing w:line="240" w:lineRule="auto"/>
              <w:ind w:firstLineChars="0" w:firstLine="0"/>
              <w:jc w:val="center"/>
              <w:rPr>
                <w:rFonts w:eastAsia="宋体" w:cs="Times New Roman"/>
                <w:kern w:val="0"/>
                <w:sz w:val="20"/>
                <w:szCs w:val="21"/>
              </w:rPr>
            </w:pPr>
            <w:r>
              <w:rPr>
                <w:rFonts w:eastAsia="宋体" w:cs="Times New Roman" w:hint="eastAsia"/>
                <w:kern w:val="0"/>
                <w:sz w:val="20"/>
                <w:szCs w:val="21"/>
              </w:rPr>
              <w:t>24</w:t>
            </w:r>
          </w:p>
        </w:tc>
        <w:tc>
          <w:tcPr>
            <w:tcW w:w="1719" w:type="dxa"/>
            <w:tcBorders>
              <w:tl2br w:val="nil"/>
              <w:tr2bl w:val="nil"/>
            </w:tcBorders>
            <w:noWrap/>
            <w:vAlign w:val="center"/>
          </w:tcPr>
          <w:p w:rsidR="00E4247D" w:rsidRDefault="002022C5">
            <w:pPr>
              <w:widowControl/>
              <w:spacing w:line="0" w:lineRule="atLeast"/>
              <w:ind w:firstLineChars="0" w:firstLine="0"/>
              <w:jc w:val="center"/>
              <w:rPr>
                <w:rFonts w:eastAsia="宋体" w:cs="Times New Roman"/>
                <w:kern w:val="0"/>
                <w:sz w:val="20"/>
              </w:rPr>
            </w:pPr>
            <w:r>
              <w:rPr>
                <w:rFonts w:eastAsia="宋体" w:cs="Times New Roman" w:hint="eastAsia"/>
                <w:kern w:val="0"/>
                <w:sz w:val="18"/>
                <w:szCs w:val="18"/>
              </w:rPr>
              <w:t>铅</w:t>
            </w:r>
          </w:p>
        </w:tc>
        <w:tc>
          <w:tcPr>
            <w:tcW w:w="921" w:type="dxa"/>
            <w:tcBorders>
              <w:tl2br w:val="nil"/>
              <w:tr2bl w:val="nil"/>
            </w:tcBorders>
            <w:vAlign w:val="center"/>
          </w:tcPr>
          <w:p w:rsidR="00E4247D" w:rsidRDefault="002022C5">
            <w:pPr>
              <w:widowControl/>
              <w:spacing w:line="240" w:lineRule="auto"/>
              <w:ind w:firstLineChars="0" w:firstLine="0"/>
              <w:jc w:val="center"/>
              <w:rPr>
                <w:rFonts w:eastAsia="宋体" w:cs="Times New Roman"/>
                <w:kern w:val="0"/>
                <w:sz w:val="20"/>
                <w:szCs w:val="21"/>
              </w:rPr>
            </w:pPr>
            <w:r>
              <w:rPr>
                <w:rFonts w:eastAsia="宋体" w:cs="Times New Roman"/>
                <w:kern w:val="0"/>
                <w:sz w:val="20"/>
                <w:szCs w:val="21"/>
              </w:rPr>
              <w:t>μg</w:t>
            </w:r>
            <w:r>
              <w:rPr>
                <w:rFonts w:eastAsia="宋体" w:cs="Times New Roman" w:hint="eastAsia"/>
                <w:kern w:val="0"/>
                <w:sz w:val="20"/>
                <w:szCs w:val="21"/>
              </w:rPr>
              <w:t>/L</w:t>
            </w:r>
          </w:p>
        </w:tc>
        <w:tc>
          <w:tcPr>
            <w:tcW w:w="955" w:type="dxa"/>
            <w:tcBorders>
              <w:tl2br w:val="nil"/>
              <w:tr2bl w:val="nil"/>
            </w:tcBorders>
            <w:noWrap/>
            <w:vAlign w:val="center"/>
          </w:tcPr>
          <w:p w:rsidR="00E4247D" w:rsidRDefault="002022C5">
            <w:pPr>
              <w:widowControl/>
              <w:spacing w:line="0" w:lineRule="atLeast"/>
              <w:ind w:firstLineChars="0" w:firstLine="0"/>
              <w:jc w:val="center"/>
              <w:rPr>
                <w:rFonts w:eastAsia="宋体" w:cs="Times New Roman"/>
                <w:kern w:val="0"/>
                <w:sz w:val="18"/>
                <w:szCs w:val="18"/>
              </w:rPr>
            </w:pPr>
            <w:r>
              <w:rPr>
                <w:rFonts w:eastAsia="宋体" w:cs="Times New Roman" w:hint="eastAsia"/>
                <w:kern w:val="0"/>
                <w:sz w:val="18"/>
                <w:szCs w:val="18"/>
              </w:rPr>
              <w:t>2.5L</w:t>
            </w:r>
          </w:p>
        </w:tc>
        <w:tc>
          <w:tcPr>
            <w:tcW w:w="956" w:type="dxa"/>
            <w:tcBorders>
              <w:tl2br w:val="nil"/>
              <w:tr2bl w:val="nil"/>
            </w:tcBorders>
            <w:noWrap/>
            <w:vAlign w:val="center"/>
          </w:tcPr>
          <w:p w:rsidR="00E4247D" w:rsidRDefault="002022C5">
            <w:pPr>
              <w:widowControl/>
              <w:spacing w:line="0" w:lineRule="atLeast"/>
              <w:ind w:firstLineChars="0" w:firstLine="0"/>
              <w:jc w:val="center"/>
              <w:rPr>
                <w:rFonts w:eastAsia="宋体" w:cs="Times New Roman"/>
                <w:kern w:val="0"/>
                <w:sz w:val="18"/>
                <w:szCs w:val="18"/>
              </w:rPr>
            </w:pPr>
            <w:r>
              <w:rPr>
                <w:rFonts w:eastAsia="宋体" w:cs="Times New Roman" w:hint="eastAsia"/>
                <w:kern w:val="0"/>
                <w:sz w:val="18"/>
                <w:szCs w:val="18"/>
              </w:rPr>
              <w:t>2.5L</w:t>
            </w:r>
          </w:p>
        </w:tc>
        <w:tc>
          <w:tcPr>
            <w:tcW w:w="963" w:type="dxa"/>
            <w:tcBorders>
              <w:tl2br w:val="nil"/>
              <w:tr2bl w:val="nil"/>
            </w:tcBorders>
            <w:noWrap/>
            <w:vAlign w:val="center"/>
          </w:tcPr>
          <w:p w:rsidR="00E4247D" w:rsidRDefault="002022C5">
            <w:pPr>
              <w:widowControl/>
              <w:spacing w:line="0" w:lineRule="atLeast"/>
              <w:ind w:firstLineChars="0" w:firstLine="0"/>
              <w:jc w:val="center"/>
              <w:rPr>
                <w:rFonts w:eastAsia="宋体" w:cs="Times New Roman"/>
                <w:kern w:val="0"/>
                <w:sz w:val="18"/>
                <w:szCs w:val="18"/>
              </w:rPr>
            </w:pPr>
            <w:r>
              <w:rPr>
                <w:rFonts w:eastAsia="宋体" w:cs="Times New Roman" w:hint="eastAsia"/>
                <w:kern w:val="0"/>
                <w:sz w:val="18"/>
                <w:szCs w:val="18"/>
              </w:rPr>
              <w:t>2.5L</w:t>
            </w:r>
          </w:p>
        </w:tc>
        <w:tc>
          <w:tcPr>
            <w:tcW w:w="725" w:type="dxa"/>
            <w:tcBorders>
              <w:tl2br w:val="nil"/>
              <w:tr2bl w:val="nil"/>
            </w:tcBorders>
            <w:noWrap/>
            <w:vAlign w:val="center"/>
          </w:tcPr>
          <w:p w:rsidR="00E4247D" w:rsidRDefault="002022C5">
            <w:pPr>
              <w:widowControl/>
              <w:spacing w:line="0" w:lineRule="atLeast"/>
              <w:ind w:firstLineChars="0" w:firstLine="0"/>
              <w:jc w:val="center"/>
              <w:rPr>
                <w:rFonts w:eastAsia="宋体" w:cs="Times New Roman"/>
                <w:kern w:val="0"/>
                <w:sz w:val="18"/>
                <w:szCs w:val="18"/>
              </w:rPr>
            </w:pPr>
            <w:r>
              <w:rPr>
                <w:rFonts w:eastAsia="宋体" w:cs="Times New Roman" w:hint="eastAsia"/>
                <w:kern w:val="0"/>
                <w:sz w:val="18"/>
                <w:szCs w:val="18"/>
              </w:rPr>
              <w:t>2.5L</w:t>
            </w:r>
          </w:p>
        </w:tc>
        <w:tc>
          <w:tcPr>
            <w:tcW w:w="734" w:type="dxa"/>
            <w:tcBorders>
              <w:tl2br w:val="nil"/>
              <w:tr2bl w:val="nil"/>
            </w:tcBorders>
            <w:noWrap/>
            <w:vAlign w:val="center"/>
          </w:tcPr>
          <w:p w:rsidR="00E4247D" w:rsidRDefault="002022C5">
            <w:pPr>
              <w:widowControl/>
              <w:spacing w:line="0" w:lineRule="atLeast"/>
              <w:ind w:firstLineChars="0" w:firstLine="0"/>
              <w:jc w:val="center"/>
              <w:rPr>
                <w:rFonts w:eastAsia="宋体" w:cs="Times New Roman"/>
                <w:kern w:val="0"/>
                <w:sz w:val="18"/>
                <w:szCs w:val="18"/>
              </w:rPr>
            </w:pPr>
            <w:r>
              <w:rPr>
                <w:rFonts w:eastAsia="宋体" w:cs="Times New Roman" w:hint="eastAsia"/>
                <w:kern w:val="0"/>
                <w:sz w:val="18"/>
                <w:szCs w:val="18"/>
              </w:rPr>
              <w:t>2.5L</w:t>
            </w:r>
          </w:p>
        </w:tc>
        <w:tc>
          <w:tcPr>
            <w:tcW w:w="721" w:type="dxa"/>
            <w:tcBorders>
              <w:tl2br w:val="nil"/>
              <w:tr2bl w:val="nil"/>
            </w:tcBorders>
            <w:noWrap/>
            <w:vAlign w:val="center"/>
          </w:tcPr>
          <w:p w:rsidR="00E4247D" w:rsidRDefault="002022C5">
            <w:pPr>
              <w:widowControl/>
              <w:spacing w:line="0" w:lineRule="atLeast"/>
              <w:ind w:firstLineChars="0" w:firstLine="0"/>
              <w:jc w:val="center"/>
              <w:rPr>
                <w:rFonts w:eastAsia="宋体" w:cs="Times New Roman"/>
                <w:kern w:val="0"/>
                <w:sz w:val="18"/>
                <w:szCs w:val="18"/>
              </w:rPr>
            </w:pPr>
            <w:r>
              <w:rPr>
                <w:rFonts w:eastAsia="宋体" w:cs="Times New Roman" w:hint="eastAsia"/>
                <w:kern w:val="0"/>
                <w:sz w:val="18"/>
                <w:szCs w:val="18"/>
              </w:rPr>
              <w:t>2.5L</w:t>
            </w:r>
          </w:p>
        </w:tc>
      </w:tr>
      <w:tr w:rsidR="00E4247D">
        <w:trPr>
          <w:trHeight w:val="170"/>
          <w:jc w:val="center"/>
        </w:trPr>
        <w:tc>
          <w:tcPr>
            <w:tcW w:w="714" w:type="dxa"/>
            <w:tcBorders>
              <w:tl2br w:val="nil"/>
              <w:tr2bl w:val="nil"/>
            </w:tcBorders>
            <w:vAlign w:val="center"/>
          </w:tcPr>
          <w:p w:rsidR="00E4247D" w:rsidRDefault="002022C5">
            <w:pPr>
              <w:widowControl/>
              <w:spacing w:line="240" w:lineRule="auto"/>
              <w:ind w:firstLineChars="0" w:firstLine="0"/>
              <w:jc w:val="center"/>
              <w:rPr>
                <w:rFonts w:eastAsia="宋体" w:cs="Times New Roman"/>
                <w:kern w:val="0"/>
                <w:sz w:val="20"/>
                <w:szCs w:val="21"/>
              </w:rPr>
            </w:pPr>
            <w:r>
              <w:rPr>
                <w:rFonts w:eastAsia="宋体" w:cs="Times New Roman" w:hint="eastAsia"/>
                <w:kern w:val="0"/>
                <w:sz w:val="20"/>
                <w:szCs w:val="21"/>
              </w:rPr>
              <w:t>25</w:t>
            </w:r>
          </w:p>
        </w:tc>
        <w:tc>
          <w:tcPr>
            <w:tcW w:w="1719" w:type="dxa"/>
            <w:tcBorders>
              <w:tl2br w:val="nil"/>
              <w:tr2bl w:val="nil"/>
            </w:tcBorders>
            <w:noWrap/>
            <w:vAlign w:val="center"/>
          </w:tcPr>
          <w:p w:rsidR="00E4247D" w:rsidRDefault="002022C5">
            <w:pPr>
              <w:widowControl/>
              <w:spacing w:line="0" w:lineRule="atLeast"/>
              <w:ind w:firstLineChars="0" w:firstLine="0"/>
              <w:jc w:val="center"/>
              <w:rPr>
                <w:rFonts w:eastAsia="宋体" w:cs="Times New Roman"/>
                <w:kern w:val="0"/>
                <w:sz w:val="20"/>
              </w:rPr>
            </w:pPr>
            <w:r>
              <w:rPr>
                <w:rFonts w:eastAsia="宋体" w:cs="Times New Roman" w:hint="eastAsia"/>
                <w:kern w:val="0"/>
                <w:sz w:val="18"/>
                <w:szCs w:val="18"/>
              </w:rPr>
              <w:t>石油类</w:t>
            </w:r>
          </w:p>
        </w:tc>
        <w:tc>
          <w:tcPr>
            <w:tcW w:w="921" w:type="dxa"/>
            <w:tcBorders>
              <w:tl2br w:val="nil"/>
              <w:tr2bl w:val="nil"/>
            </w:tcBorders>
            <w:vAlign w:val="center"/>
          </w:tcPr>
          <w:p w:rsidR="00E4247D" w:rsidRDefault="002022C5">
            <w:pPr>
              <w:widowControl/>
              <w:spacing w:line="240" w:lineRule="auto"/>
              <w:ind w:firstLineChars="0" w:firstLine="0"/>
              <w:jc w:val="center"/>
              <w:rPr>
                <w:rFonts w:eastAsia="宋体" w:cs="Times New Roman"/>
                <w:kern w:val="0"/>
                <w:sz w:val="20"/>
                <w:szCs w:val="21"/>
              </w:rPr>
            </w:pPr>
            <w:r>
              <w:rPr>
                <w:rFonts w:eastAsia="宋体" w:cs="Times New Roman"/>
                <w:kern w:val="0"/>
                <w:sz w:val="20"/>
                <w:szCs w:val="21"/>
              </w:rPr>
              <w:t>mg/L</w:t>
            </w:r>
          </w:p>
        </w:tc>
        <w:tc>
          <w:tcPr>
            <w:tcW w:w="955" w:type="dxa"/>
            <w:tcBorders>
              <w:tl2br w:val="nil"/>
              <w:tr2bl w:val="nil"/>
            </w:tcBorders>
            <w:noWrap/>
            <w:vAlign w:val="center"/>
          </w:tcPr>
          <w:p w:rsidR="00E4247D" w:rsidRDefault="002022C5">
            <w:pPr>
              <w:widowControl/>
              <w:spacing w:line="0" w:lineRule="atLeast"/>
              <w:ind w:firstLineChars="0" w:firstLine="0"/>
              <w:jc w:val="center"/>
              <w:rPr>
                <w:rFonts w:eastAsia="宋体" w:cs="Times New Roman"/>
                <w:kern w:val="0"/>
                <w:sz w:val="18"/>
                <w:szCs w:val="18"/>
              </w:rPr>
            </w:pPr>
            <w:r>
              <w:rPr>
                <w:rFonts w:eastAsia="宋体" w:cs="Times New Roman" w:hint="eastAsia"/>
                <w:kern w:val="0"/>
                <w:sz w:val="18"/>
                <w:szCs w:val="18"/>
              </w:rPr>
              <w:t>0.01L</w:t>
            </w:r>
          </w:p>
        </w:tc>
        <w:tc>
          <w:tcPr>
            <w:tcW w:w="956" w:type="dxa"/>
            <w:tcBorders>
              <w:tl2br w:val="nil"/>
              <w:tr2bl w:val="nil"/>
            </w:tcBorders>
            <w:noWrap/>
            <w:vAlign w:val="center"/>
          </w:tcPr>
          <w:p w:rsidR="00E4247D" w:rsidRDefault="002022C5">
            <w:pPr>
              <w:widowControl/>
              <w:spacing w:line="0" w:lineRule="atLeast"/>
              <w:ind w:firstLineChars="0" w:firstLine="0"/>
              <w:jc w:val="center"/>
              <w:rPr>
                <w:rFonts w:eastAsia="宋体" w:cs="Times New Roman"/>
                <w:kern w:val="0"/>
                <w:sz w:val="18"/>
                <w:szCs w:val="18"/>
              </w:rPr>
            </w:pPr>
            <w:r>
              <w:rPr>
                <w:rFonts w:eastAsia="宋体" w:cs="Times New Roman" w:hint="eastAsia"/>
                <w:kern w:val="0"/>
                <w:sz w:val="18"/>
                <w:szCs w:val="18"/>
              </w:rPr>
              <w:t>0.01L</w:t>
            </w:r>
          </w:p>
        </w:tc>
        <w:tc>
          <w:tcPr>
            <w:tcW w:w="963" w:type="dxa"/>
            <w:tcBorders>
              <w:tl2br w:val="nil"/>
              <w:tr2bl w:val="nil"/>
            </w:tcBorders>
            <w:noWrap/>
            <w:vAlign w:val="center"/>
          </w:tcPr>
          <w:p w:rsidR="00E4247D" w:rsidRDefault="002022C5">
            <w:pPr>
              <w:widowControl/>
              <w:spacing w:line="0" w:lineRule="atLeast"/>
              <w:ind w:firstLineChars="0" w:firstLine="0"/>
              <w:jc w:val="center"/>
              <w:rPr>
                <w:rFonts w:eastAsia="宋体" w:cs="Times New Roman"/>
                <w:kern w:val="0"/>
                <w:sz w:val="18"/>
                <w:szCs w:val="18"/>
              </w:rPr>
            </w:pPr>
            <w:r>
              <w:rPr>
                <w:rFonts w:eastAsia="宋体" w:cs="Times New Roman" w:hint="eastAsia"/>
                <w:kern w:val="0"/>
                <w:sz w:val="18"/>
                <w:szCs w:val="18"/>
              </w:rPr>
              <w:t>0.01L</w:t>
            </w:r>
          </w:p>
        </w:tc>
        <w:tc>
          <w:tcPr>
            <w:tcW w:w="725" w:type="dxa"/>
            <w:tcBorders>
              <w:tl2br w:val="nil"/>
              <w:tr2bl w:val="nil"/>
            </w:tcBorders>
            <w:noWrap/>
            <w:vAlign w:val="center"/>
          </w:tcPr>
          <w:p w:rsidR="00E4247D" w:rsidRDefault="002022C5">
            <w:pPr>
              <w:widowControl/>
              <w:spacing w:line="0" w:lineRule="atLeast"/>
              <w:ind w:firstLineChars="0" w:firstLine="0"/>
              <w:jc w:val="center"/>
              <w:rPr>
                <w:rFonts w:eastAsia="宋体" w:cs="Times New Roman"/>
                <w:kern w:val="0"/>
                <w:sz w:val="18"/>
                <w:szCs w:val="18"/>
              </w:rPr>
            </w:pPr>
            <w:r>
              <w:rPr>
                <w:rFonts w:eastAsia="宋体" w:cs="Times New Roman" w:hint="eastAsia"/>
                <w:kern w:val="0"/>
                <w:sz w:val="18"/>
                <w:szCs w:val="18"/>
              </w:rPr>
              <w:t>0.01L</w:t>
            </w:r>
          </w:p>
        </w:tc>
        <w:tc>
          <w:tcPr>
            <w:tcW w:w="734" w:type="dxa"/>
            <w:tcBorders>
              <w:tl2br w:val="nil"/>
              <w:tr2bl w:val="nil"/>
            </w:tcBorders>
            <w:noWrap/>
            <w:vAlign w:val="center"/>
          </w:tcPr>
          <w:p w:rsidR="00E4247D" w:rsidRDefault="002022C5">
            <w:pPr>
              <w:widowControl/>
              <w:spacing w:line="0" w:lineRule="atLeast"/>
              <w:ind w:firstLineChars="0" w:firstLine="0"/>
              <w:jc w:val="center"/>
              <w:rPr>
                <w:rFonts w:eastAsia="宋体" w:cs="Times New Roman"/>
                <w:kern w:val="0"/>
                <w:sz w:val="18"/>
                <w:szCs w:val="18"/>
              </w:rPr>
            </w:pPr>
            <w:r>
              <w:rPr>
                <w:rFonts w:eastAsia="宋体" w:cs="Times New Roman" w:hint="eastAsia"/>
                <w:kern w:val="0"/>
                <w:sz w:val="18"/>
                <w:szCs w:val="18"/>
              </w:rPr>
              <w:t>0.01L</w:t>
            </w:r>
          </w:p>
        </w:tc>
        <w:tc>
          <w:tcPr>
            <w:tcW w:w="721" w:type="dxa"/>
            <w:tcBorders>
              <w:tl2br w:val="nil"/>
              <w:tr2bl w:val="nil"/>
            </w:tcBorders>
            <w:noWrap/>
            <w:vAlign w:val="center"/>
          </w:tcPr>
          <w:p w:rsidR="00E4247D" w:rsidRDefault="002022C5">
            <w:pPr>
              <w:widowControl/>
              <w:spacing w:line="0" w:lineRule="atLeast"/>
              <w:ind w:firstLineChars="0" w:firstLine="0"/>
              <w:jc w:val="center"/>
              <w:rPr>
                <w:rFonts w:eastAsia="宋体" w:cs="Times New Roman"/>
                <w:kern w:val="0"/>
                <w:sz w:val="18"/>
                <w:szCs w:val="18"/>
              </w:rPr>
            </w:pPr>
            <w:r>
              <w:rPr>
                <w:rFonts w:eastAsia="宋体" w:cs="Times New Roman" w:hint="eastAsia"/>
                <w:kern w:val="0"/>
                <w:sz w:val="18"/>
                <w:szCs w:val="18"/>
              </w:rPr>
              <w:t>0.01L</w:t>
            </w:r>
          </w:p>
        </w:tc>
      </w:tr>
      <w:tr w:rsidR="00E4247D">
        <w:trPr>
          <w:trHeight w:val="170"/>
          <w:jc w:val="center"/>
        </w:trPr>
        <w:tc>
          <w:tcPr>
            <w:tcW w:w="714" w:type="dxa"/>
            <w:tcBorders>
              <w:tl2br w:val="nil"/>
              <w:tr2bl w:val="nil"/>
            </w:tcBorders>
            <w:vAlign w:val="center"/>
          </w:tcPr>
          <w:p w:rsidR="00E4247D" w:rsidRDefault="002022C5">
            <w:pPr>
              <w:widowControl/>
              <w:spacing w:line="240" w:lineRule="auto"/>
              <w:ind w:firstLineChars="0" w:firstLine="0"/>
              <w:jc w:val="center"/>
              <w:rPr>
                <w:rFonts w:cs="Times New Roman"/>
                <w:kern w:val="0"/>
                <w:sz w:val="20"/>
                <w:szCs w:val="21"/>
              </w:rPr>
            </w:pPr>
            <w:r>
              <w:rPr>
                <w:rFonts w:cs="Times New Roman" w:hint="eastAsia"/>
                <w:kern w:val="0"/>
                <w:sz w:val="20"/>
                <w:szCs w:val="21"/>
              </w:rPr>
              <w:t>26</w:t>
            </w:r>
          </w:p>
        </w:tc>
        <w:tc>
          <w:tcPr>
            <w:tcW w:w="1719" w:type="dxa"/>
            <w:tcBorders>
              <w:tl2br w:val="nil"/>
              <w:tr2bl w:val="nil"/>
            </w:tcBorders>
            <w:noWrap/>
            <w:vAlign w:val="center"/>
          </w:tcPr>
          <w:p w:rsidR="00E4247D" w:rsidRDefault="002022C5">
            <w:pPr>
              <w:widowControl/>
              <w:spacing w:line="0" w:lineRule="atLeast"/>
              <w:ind w:firstLineChars="0" w:firstLine="0"/>
              <w:jc w:val="center"/>
              <w:rPr>
                <w:rFonts w:eastAsia="宋体" w:cs="Times New Roman"/>
                <w:kern w:val="0"/>
                <w:sz w:val="20"/>
              </w:rPr>
            </w:pPr>
            <w:r>
              <w:rPr>
                <w:rFonts w:eastAsia="宋体" w:cs="Times New Roman" w:hint="eastAsia"/>
                <w:kern w:val="0"/>
                <w:sz w:val="18"/>
                <w:szCs w:val="18"/>
              </w:rPr>
              <w:t>六价铬</w:t>
            </w:r>
          </w:p>
        </w:tc>
        <w:tc>
          <w:tcPr>
            <w:tcW w:w="921" w:type="dxa"/>
            <w:tcBorders>
              <w:tl2br w:val="nil"/>
              <w:tr2bl w:val="nil"/>
            </w:tcBorders>
            <w:vAlign w:val="center"/>
          </w:tcPr>
          <w:p w:rsidR="00E4247D" w:rsidRDefault="002022C5">
            <w:pPr>
              <w:widowControl/>
              <w:spacing w:line="240" w:lineRule="auto"/>
              <w:ind w:firstLineChars="0" w:firstLine="0"/>
              <w:jc w:val="center"/>
              <w:rPr>
                <w:rFonts w:eastAsia="宋体" w:cs="Times New Roman"/>
                <w:kern w:val="0"/>
                <w:sz w:val="20"/>
                <w:szCs w:val="21"/>
              </w:rPr>
            </w:pPr>
            <w:r>
              <w:rPr>
                <w:rFonts w:eastAsia="宋体" w:cs="Times New Roman"/>
                <w:kern w:val="0"/>
                <w:sz w:val="20"/>
                <w:szCs w:val="21"/>
              </w:rPr>
              <w:t>mg/L</w:t>
            </w:r>
          </w:p>
        </w:tc>
        <w:tc>
          <w:tcPr>
            <w:tcW w:w="955" w:type="dxa"/>
            <w:tcBorders>
              <w:tl2br w:val="nil"/>
              <w:tr2bl w:val="nil"/>
            </w:tcBorders>
            <w:noWrap/>
            <w:vAlign w:val="center"/>
          </w:tcPr>
          <w:p w:rsidR="00E4247D" w:rsidRDefault="002022C5">
            <w:pPr>
              <w:widowControl/>
              <w:spacing w:line="0" w:lineRule="atLeast"/>
              <w:ind w:firstLineChars="0" w:firstLine="0"/>
              <w:jc w:val="center"/>
              <w:rPr>
                <w:rFonts w:eastAsia="宋体" w:cs="Times New Roman"/>
                <w:kern w:val="0"/>
                <w:sz w:val="18"/>
                <w:szCs w:val="18"/>
              </w:rPr>
            </w:pPr>
            <w:r>
              <w:rPr>
                <w:rFonts w:eastAsia="宋体" w:cs="Times New Roman" w:hint="eastAsia"/>
                <w:kern w:val="0"/>
                <w:sz w:val="18"/>
                <w:szCs w:val="18"/>
              </w:rPr>
              <w:t>0.004L</w:t>
            </w:r>
          </w:p>
        </w:tc>
        <w:tc>
          <w:tcPr>
            <w:tcW w:w="956" w:type="dxa"/>
            <w:tcBorders>
              <w:tl2br w:val="nil"/>
              <w:tr2bl w:val="nil"/>
            </w:tcBorders>
            <w:noWrap/>
            <w:vAlign w:val="center"/>
          </w:tcPr>
          <w:p w:rsidR="00E4247D" w:rsidRDefault="002022C5">
            <w:pPr>
              <w:widowControl/>
              <w:spacing w:line="0" w:lineRule="atLeast"/>
              <w:ind w:firstLineChars="0" w:firstLine="0"/>
              <w:jc w:val="center"/>
              <w:rPr>
                <w:rFonts w:eastAsia="宋体" w:cs="Times New Roman"/>
                <w:kern w:val="0"/>
                <w:sz w:val="18"/>
                <w:szCs w:val="18"/>
              </w:rPr>
            </w:pPr>
            <w:r>
              <w:rPr>
                <w:rFonts w:eastAsia="宋体" w:cs="Times New Roman" w:hint="eastAsia"/>
                <w:kern w:val="0"/>
                <w:sz w:val="18"/>
                <w:szCs w:val="18"/>
              </w:rPr>
              <w:t>0.004L</w:t>
            </w:r>
          </w:p>
        </w:tc>
        <w:tc>
          <w:tcPr>
            <w:tcW w:w="963" w:type="dxa"/>
            <w:tcBorders>
              <w:tl2br w:val="nil"/>
              <w:tr2bl w:val="nil"/>
            </w:tcBorders>
            <w:noWrap/>
            <w:vAlign w:val="center"/>
          </w:tcPr>
          <w:p w:rsidR="00E4247D" w:rsidRDefault="002022C5">
            <w:pPr>
              <w:widowControl/>
              <w:spacing w:line="0" w:lineRule="atLeast"/>
              <w:ind w:firstLineChars="0" w:firstLine="0"/>
              <w:jc w:val="center"/>
              <w:rPr>
                <w:rFonts w:eastAsia="宋体" w:cs="Times New Roman"/>
                <w:kern w:val="0"/>
                <w:sz w:val="18"/>
                <w:szCs w:val="18"/>
              </w:rPr>
            </w:pPr>
            <w:r>
              <w:rPr>
                <w:rFonts w:eastAsia="宋体" w:cs="Times New Roman" w:hint="eastAsia"/>
                <w:kern w:val="0"/>
                <w:sz w:val="18"/>
                <w:szCs w:val="18"/>
              </w:rPr>
              <w:t>0.004L</w:t>
            </w:r>
          </w:p>
        </w:tc>
        <w:tc>
          <w:tcPr>
            <w:tcW w:w="725" w:type="dxa"/>
            <w:tcBorders>
              <w:tl2br w:val="nil"/>
              <w:tr2bl w:val="nil"/>
            </w:tcBorders>
            <w:noWrap/>
            <w:vAlign w:val="center"/>
          </w:tcPr>
          <w:p w:rsidR="00E4247D" w:rsidRDefault="002022C5">
            <w:pPr>
              <w:widowControl/>
              <w:spacing w:line="0" w:lineRule="atLeast"/>
              <w:ind w:firstLineChars="0" w:firstLine="0"/>
              <w:jc w:val="center"/>
              <w:rPr>
                <w:rFonts w:eastAsia="宋体" w:cs="Times New Roman"/>
                <w:kern w:val="0"/>
                <w:sz w:val="18"/>
                <w:szCs w:val="18"/>
              </w:rPr>
            </w:pPr>
            <w:r>
              <w:rPr>
                <w:rFonts w:eastAsia="宋体" w:cs="Times New Roman" w:hint="eastAsia"/>
                <w:kern w:val="0"/>
                <w:sz w:val="18"/>
                <w:szCs w:val="18"/>
              </w:rPr>
              <w:t>0.004L</w:t>
            </w:r>
          </w:p>
        </w:tc>
        <w:tc>
          <w:tcPr>
            <w:tcW w:w="734" w:type="dxa"/>
            <w:tcBorders>
              <w:tl2br w:val="nil"/>
              <w:tr2bl w:val="nil"/>
            </w:tcBorders>
            <w:noWrap/>
            <w:vAlign w:val="center"/>
          </w:tcPr>
          <w:p w:rsidR="00E4247D" w:rsidRDefault="002022C5">
            <w:pPr>
              <w:widowControl/>
              <w:spacing w:line="0" w:lineRule="atLeast"/>
              <w:ind w:firstLineChars="0" w:firstLine="0"/>
              <w:jc w:val="center"/>
              <w:rPr>
                <w:rFonts w:eastAsia="宋体" w:cs="Times New Roman"/>
                <w:kern w:val="0"/>
                <w:sz w:val="18"/>
                <w:szCs w:val="18"/>
              </w:rPr>
            </w:pPr>
            <w:r>
              <w:rPr>
                <w:rFonts w:eastAsia="宋体" w:cs="Times New Roman" w:hint="eastAsia"/>
                <w:kern w:val="0"/>
                <w:sz w:val="18"/>
                <w:szCs w:val="18"/>
              </w:rPr>
              <w:t>0.004L</w:t>
            </w:r>
          </w:p>
        </w:tc>
        <w:tc>
          <w:tcPr>
            <w:tcW w:w="721" w:type="dxa"/>
            <w:tcBorders>
              <w:tl2br w:val="nil"/>
              <w:tr2bl w:val="nil"/>
            </w:tcBorders>
            <w:noWrap/>
            <w:vAlign w:val="center"/>
          </w:tcPr>
          <w:p w:rsidR="00E4247D" w:rsidRDefault="002022C5">
            <w:pPr>
              <w:widowControl/>
              <w:spacing w:line="0" w:lineRule="atLeast"/>
              <w:ind w:firstLineChars="0" w:firstLine="0"/>
              <w:jc w:val="center"/>
              <w:rPr>
                <w:rFonts w:eastAsia="宋体" w:cs="Times New Roman"/>
                <w:kern w:val="0"/>
                <w:sz w:val="18"/>
                <w:szCs w:val="18"/>
              </w:rPr>
            </w:pPr>
            <w:r>
              <w:rPr>
                <w:rFonts w:eastAsia="宋体" w:cs="Times New Roman" w:hint="eastAsia"/>
                <w:kern w:val="0"/>
                <w:sz w:val="18"/>
                <w:szCs w:val="18"/>
              </w:rPr>
              <w:t>0.004L</w:t>
            </w:r>
          </w:p>
        </w:tc>
      </w:tr>
      <w:tr w:rsidR="00E4247D">
        <w:trPr>
          <w:trHeight w:val="170"/>
          <w:jc w:val="center"/>
        </w:trPr>
        <w:tc>
          <w:tcPr>
            <w:tcW w:w="714" w:type="dxa"/>
            <w:tcBorders>
              <w:tl2br w:val="nil"/>
              <w:tr2bl w:val="nil"/>
            </w:tcBorders>
            <w:vAlign w:val="center"/>
          </w:tcPr>
          <w:p w:rsidR="00E4247D" w:rsidRDefault="002022C5">
            <w:pPr>
              <w:widowControl/>
              <w:spacing w:line="240" w:lineRule="auto"/>
              <w:ind w:firstLineChars="0" w:firstLine="0"/>
              <w:jc w:val="center"/>
              <w:rPr>
                <w:rFonts w:eastAsia="宋体" w:cs="Times New Roman"/>
                <w:kern w:val="0"/>
                <w:sz w:val="20"/>
                <w:szCs w:val="21"/>
              </w:rPr>
            </w:pPr>
            <w:r>
              <w:rPr>
                <w:rFonts w:eastAsia="宋体" w:cs="Times New Roman" w:hint="eastAsia"/>
                <w:kern w:val="0"/>
                <w:sz w:val="20"/>
                <w:szCs w:val="21"/>
              </w:rPr>
              <w:lastRenderedPageBreak/>
              <w:t>27</w:t>
            </w:r>
          </w:p>
        </w:tc>
        <w:tc>
          <w:tcPr>
            <w:tcW w:w="1719" w:type="dxa"/>
            <w:tcBorders>
              <w:tl2br w:val="nil"/>
              <w:tr2bl w:val="nil"/>
            </w:tcBorders>
            <w:noWrap/>
            <w:vAlign w:val="center"/>
          </w:tcPr>
          <w:p w:rsidR="00E4247D" w:rsidRDefault="002022C5">
            <w:pPr>
              <w:widowControl/>
              <w:spacing w:line="240" w:lineRule="auto"/>
              <w:ind w:firstLineChars="0" w:firstLine="0"/>
              <w:jc w:val="center"/>
              <w:rPr>
                <w:rFonts w:eastAsia="宋体" w:cs="Times New Roman"/>
                <w:kern w:val="0"/>
                <w:sz w:val="20"/>
              </w:rPr>
            </w:pPr>
            <w:r>
              <w:rPr>
                <w:rFonts w:eastAsia="宋体" w:cs="Times New Roman"/>
                <w:kern w:val="0"/>
                <w:sz w:val="20"/>
              </w:rPr>
              <w:t>井深</w:t>
            </w:r>
          </w:p>
        </w:tc>
        <w:tc>
          <w:tcPr>
            <w:tcW w:w="921" w:type="dxa"/>
            <w:tcBorders>
              <w:tl2br w:val="nil"/>
              <w:tr2bl w:val="nil"/>
            </w:tcBorders>
            <w:noWrap/>
            <w:vAlign w:val="center"/>
          </w:tcPr>
          <w:p w:rsidR="00E4247D" w:rsidRDefault="002022C5">
            <w:pPr>
              <w:widowControl/>
              <w:spacing w:line="240" w:lineRule="auto"/>
              <w:ind w:firstLineChars="0" w:firstLine="0"/>
              <w:jc w:val="center"/>
              <w:rPr>
                <w:rFonts w:eastAsia="宋体" w:cs="Times New Roman"/>
                <w:kern w:val="0"/>
                <w:sz w:val="20"/>
              </w:rPr>
            </w:pPr>
            <w:r>
              <w:rPr>
                <w:rFonts w:eastAsia="宋体" w:cs="Times New Roman"/>
                <w:kern w:val="0"/>
                <w:sz w:val="20"/>
              </w:rPr>
              <w:t>（</w:t>
            </w:r>
            <w:r>
              <w:rPr>
                <w:rFonts w:eastAsia="宋体" w:cs="Times New Roman"/>
                <w:kern w:val="0"/>
                <w:sz w:val="20"/>
              </w:rPr>
              <w:t>m</w:t>
            </w:r>
            <w:r>
              <w:rPr>
                <w:rFonts w:eastAsia="宋体" w:cs="Times New Roman"/>
                <w:kern w:val="0"/>
                <w:sz w:val="20"/>
              </w:rPr>
              <w:t>）</w:t>
            </w:r>
          </w:p>
        </w:tc>
        <w:tc>
          <w:tcPr>
            <w:tcW w:w="955" w:type="dxa"/>
            <w:tcBorders>
              <w:tl2br w:val="nil"/>
              <w:tr2bl w:val="nil"/>
            </w:tcBorders>
            <w:noWrap/>
            <w:vAlign w:val="center"/>
          </w:tcPr>
          <w:p w:rsidR="00E4247D" w:rsidRDefault="002022C5">
            <w:pPr>
              <w:widowControl/>
              <w:spacing w:line="0" w:lineRule="atLeast"/>
              <w:ind w:firstLineChars="0" w:firstLine="0"/>
              <w:jc w:val="center"/>
              <w:rPr>
                <w:rFonts w:eastAsia="宋体" w:cs="Times New Roman"/>
                <w:kern w:val="0"/>
                <w:sz w:val="18"/>
                <w:szCs w:val="18"/>
              </w:rPr>
            </w:pPr>
            <w:r>
              <w:rPr>
                <w:rFonts w:eastAsia="宋体" w:cs="Times New Roman" w:hint="eastAsia"/>
                <w:kern w:val="0"/>
                <w:sz w:val="18"/>
                <w:szCs w:val="18"/>
              </w:rPr>
              <w:t>10.2</w:t>
            </w:r>
          </w:p>
        </w:tc>
        <w:tc>
          <w:tcPr>
            <w:tcW w:w="956" w:type="dxa"/>
            <w:tcBorders>
              <w:tl2br w:val="nil"/>
              <w:tr2bl w:val="nil"/>
            </w:tcBorders>
            <w:noWrap/>
            <w:vAlign w:val="center"/>
          </w:tcPr>
          <w:p w:rsidR="00E4247D" w:rsidRDefault="002022C5">
            <w:pPr>
              <w:widowControl/>
              <w:spacing w:line="0" w:lineRule="atLeast"/>
              <w:ind w:firstLineChars="0" w:firstLine="0"/>
              <w:jc w:val="center"/>
              <w:rPr>
                <w:rFonts w:eastAsia="宋体" w:cs="Times New Roman"/>
                <w:kern w:val="0"/>
                <w:sz w:val="18"/>
                <w:szCs w:val="18"/>
              </w:rPr>
            </w:pPr>
            <w:r>
              <w:rPr>
                <w:rFonts w:eastAsia="宋体" w:cs="Times New Roman" w:hint="eastAsia"/>
                <w:kern w:val="0"/>
                <w:sz w:val="18"/>
                <w:szCs w:val="18"/>
              </w:rPr>
              <w:t>12</w:t>
            </w:r>
          </w:p>
        </w:tc>
        <w:tc>
          <w:tcPr>
            <w:tcW w:w="963" w:type="dxa"/>
            <w:tcBorders>
              <w:tl2br w:val="nil"/>
              <w:tr2bl w:val="nil"/>
            </w:tcBorders>
            <w:noWrap/>
            <w:vAlign w:val="center"/>
          </w:tcPr>
          <w:p w:rsidR="00E4247D" w:rsidRDefault="002022C5">
            <w:pPr>
              <w:widowControl/>
              <w:spacing w:line="0" w:lineRule="atLeast"/>
              <w:ind w:firstLineChars="0" w:firstLine="0"/>
              <w:jc w:val="center"/>
              <w:rPr>
                <w:rFonts w:eastAsia="宋体" w:cs="Times New Roman"/>
                <w:kern w:val="0"/>
                <w:sz w:val="18"/>
                <w:szCs w:val="18"/>
              </w:rPr>
            </w:pPr>
            <w:r>
              <w:rPr>
                <w:rFonts w:eastAsia="宋体" w:cs="Times New Roman" w:hint="eastAsia"/>
                <w:kern w:val="0"/>
                <w:sz w:val="18"/>
                <w:szCs w:val="18"/>
              </w:rPr>
              <w:t>11.5</w:t>
            </w:r>
          </w:p>
        </w:tc>
        <w:tc>
          <w:tcPr>
            <w:tcW w:w="725" w:type="dxa"/>
            <w:tcBorders>
              <w:tl2br w:val="nil"/>
              <w:tr2bl w:val="nil"/>
            </w:tcBorders>
            <w:noWrap/>
            <w:vAlign w:val="center"/>
          </w:tcPr>
          <w:p w:rsidR="00E4247D" w:rsidRDefault="002022C5">
            <w:pPr>
              <w:widowControl/>
              <w:spacing w:line="0" w:lineRule="atLeast"/>
              <w:ind w:firstLineChars="0" w:firstLine="0"/>
              <w:jc w:val="center"/>
              <w:rPr>
                <w:rFonts w:eastAsia="宋体" w:cs="Times New Roman"/>
                <w:kern w:val="0"/>
                <w:sz w:val="18"/>
                <w:szCs w:val="18"/>
              </w:rPr>
            </w:pPr>
            <w:r>
              <w:rPr>
                <w:rFonts w:eastAsia="宋体" w:cs="Times New Roman" w:hint="eastAsia"/>
                <w:kern w:val="0"/>
                <w:sz w:val="18"/>
                <w:szCs w:val="18"/>
              </w:rPr>
              <w:t>15</w:t>
            </w:r>
          </w:p>
        </w:tc>
        <w:tc>
          <w:tcPr>
            <w:tcW w:w="734" w:type="dxa"/>
            <w:tcBorders>
              <w:tl2br w:val="nil"/>
              <w:tr2bl w:val="nil"/>
            </w:tcBorders>
            <w:noWrap/>
            <w:vAlign w:val="center"/>
          </w:tcPr>
          <w:p w:rsidR="00E4247D" w:rsidRDefault="002022C5">
            <w:pPr>
              <w:widowControl/>
              <w:spacing w:line="0" w:lineRule="atLeast"/>
              <w:ind w:firstLineChars="0" w:firstLine="0"/>
              <w:jc w:val="center"/>
              <w:rPr>
                <w:rFonts w:eastAsia="宋体" w:cs="Times New Roman"/>
                <w:kern w:val="0"/>
                <w:sz w:val="18"/>
                <w:szCs w:val="18"/>
              </w:rPr>
            </w:pPr>
            <w:r>
              <w:rPr>
                <w:rFonts w:eastAsia="宋体" w:cs="Times New Roman" w:hint="eastAsia"/>
                <w:kern w:val="0"/>
                <w:sz w:val="18"/>
                <w:szCs w:val="18"/>
              </w:rPr>
              <w:t>11</w:t>
            </w:r>
          </w:p>
        </w:tc>
        <w:tc>
          <w:tcPr>
            <w:tcW w:w="721" w:type="dxa"/>
            <w:tcBorders>
              <w:tl2br w:val="nil"/>
              <w:tr2bl w:val="nil"/>
            </w:tcBorders>
            <w:noWrap/>
            <w:vAlign w:val="center"/>
          </w:tcPr>
          <w:p w:rsidR="00E4247D" w:rsidRDefault="002022C5">
            <w:pPr>
              <w:widowControl/>
              <w:spacing w:line="0" w:lineRule="atLeast"/>
              <w:ind w:firstLineChars="0" w:firstLine="0"/>
              <w:jc w:val="center"/>
              <w:rPr>
                <w:rFonts w:eastAsia="宋体" w:cs="Times New Roman"/>
                <w:kern w:val="0"/>
                <w:sz w:val="18"/>
                <w:szCs w:val="18"/>
              </w:rPr>
            </w:pPr>
            <w:r>
              <w:rPr>
                <w:rFonts w:eastAsia="宋体" w:cs="Times New Roman" w:hint="eastAsia"/>
                <w:kern w:val="0"/>
                <w:sz w:val="18"/>
                <w:szCs w:val="18"/>
              </w:rPr>
              <w:t>10</w:t>
            </w:r>
          </w:p>
        </w:tc>
      </w:tr>
      <w:tr w:rsidR="00E4247D">
        <w:trPr>
          <w:trHeight w:val="170"/>
          <w:jc w:val="center"/>
        </w:trPr>
        <w:tc>
          <w:tcPr>
            <w:tcW w:w="714" w:type="dxa"/>
            <w:tcBorders>
              <w:tl2br w:val="nil"/>
              <w:tr2bl w:val="nil"/>
            </w:tcBorders>
            <w:vAlign w:val="center"/>
          </w:tcPr>
          <w:p w:rsidR="00E4247D" w:rsidRDefault="002022C5">
            <w:pPr>
              <w:widowControl/>
              <w:spacing w:line="240" w:lineRule="auto"/>
              <w:ind w:firstLineChars="0" w:firstLine="0"/>
              <w:jc w:val="center"/>
              <w:rPr>
                <w:rFonts w:eastAsia="宋体" w:cs="Times New Roman"/>
                <w:kern w:val="0"/>
                <w:sz w:val="20"/>
                <w:szCs w:val="21"/>
              </w:rPr>
            </w:pPr>
            <w:r>
              <w:rPr>
                <w:rFonts w:eastAsia="宋体" w:cs="Times New Roman" w:hint="eastAsia"/>
                <w:kern w:val="0"/>
                <w:sz w:val="20"/>
                <w:szCs w:val="21"/>
              </w:rPr>
              <w:t>28</w:t>
            </w:r>
          </w:p>
        </w:tc>
        <w:tc>
          <w:tcPr>
            <w:tcW w:w="1719" w:type="dxa"/>
            <w:tcBorders>
              <w:tl2br w:val="nil"/>
              <w:tr2bl w:val="nil"/>
            </w:tcBorders>
            <w:noWrap/>
            <w:vAlign w:val="center"/>
          </w:tcPr>
          <w:p w:rsidR="00E4247D" w:rsidRDefault="002022C5">
            <w:pPr>
              <w:widowControl/>
              <w:spacing w:line="240" w:lineRule="auto"/>
              <w:ind w:firstLineChars="0" w:firstLine="0"/>
              <w:jc w:val="center"/>
              <w:rPr>
                <w:rFonts w:eastAsia="宋体" w:cs="Times New Roman"/>
                <w:kern w:val="0"/>
                <w:sz w:val="20"/>
              </w:rPr>
            </w:pPr>
            <w:r>
              <w:rPr>
                <w:rFonts w:eastAsia="宋体" w:cs="Times New Roman"/>
                <w:kern w:val="0"/>
                <w:sz w:val="20"/>
              </w:rPr>
              <w:t>埋深</w:t>
            </w:r>
          </w:p>
        </w:tc>
        <w:tc>
          <w:tcPr>
            <w:tcW w:w="921" w:type="dxa"/>
            <w:tcBorders>
              <w:tl2br w:val="nil"/>
              <w:tr2bl w:val="nil"/>
            </w:tcBorders>
            <w:noWrap/>
            <w:vAlign w:val="center"/>
          </w:tcPr>
          <w:p w:rsidR="00E4247D" w:rsidRDefault="002022C5">
            <w:pPr>
              <w:widowControl/>
              <w:spacing w:line="240" w:lineRule="auto"/>
              <w:ind w:firstLineChars="0" w:firstLine="0"/>
              <w:jc w:val="center"/>
              <w:rPr>
                <w:rFonts w:eastAsia="宋体" w:cs="Times New Roman"/>
                <w:kern w:val="0"/>
                <w:sz w:val="20"/>
              </w:rPr>
            </w:pPr>
            <w:r>
              <w:rPr>
                <w:rFonts w:eastAsia="宋体" w:cs="Times New Roman"/>
                <w:kern w:val="0"/>
                <w:sz w:val="20"/>
              </w:rPr>
              <w:t>（</w:t>
            </w:r>
            <w:r>
              <w:rPr>
                <w:rFonts w:eastAsia="宋体" w:cs="Times New Roman"/>
                <w:kern w:val="0"/>
                <w:sz w:val="20"/>
              </w:rPr>
              <w:t>m</w:t>
            </w:r>
            <w:r>
              <w:rPr>
                <w:rFonts w:eastAsia="宋体" w:cs="Times New Roman"/>
                <w:kern w:val="0"/>
                <w:sz w:val="20"/>
              </w:rPr>
              <w:t>）</w:t>
            </w:r>
          </w:p>
        </w:tc>
        <w:tc>
          <w:tcPr>
            <w:tcW w:w="955" w:type="dxa"/>
            <w:tcBorders>
              <w:tl2br w:val="nil"/>
              <w:tr2bl w:val="nil"/>
            </w:tcBorders>
            <w:noWrap/>
            <w:vAlign w:val="center"/>
          </w:tcPr>
          <w:p w:rsidR="00E4247D" w:rsidRDefault="002022C5">
            <w:pPr>
              <w:widowControl/>
              <w:spacing w:line="0" w:lineRule="atLeast"/>
              <w:ind w:firstLineChars="0" w:firstLine="0"/>
              <w:jc w:val="center"/>
              <w:rPr>
                <w:rFonts w:eastAsia="宋体" w:cs="Times New Roman"/>
                <w:kern w:val="0"/>
                <w:sz w:val="18"/>
                <w:szCs w:val="18"/>
              </w:rPr>
            </w:pPr>
            <w:r>
              <w:rPr>
                <w:rFonts w:eastAsia="宋体" w:cs="Times New Roman" w:hint="eastAsia"/>
                <w:kern w:val="0"/>
                <w:sz w:val="18"/>
                <w:szCs w:val="18"/>
              </w:rPr>
              <w:t>9.4</w:t>
            </w:r>
          </w:p>
        </w:tc>
        <w:tc>
          <w:tcPr>
            <w:tcW w:w="956" w:type="dxa"/>
            <w:tcBorders>
              <w:tl2br w:val="nil"/>
              <w:tr2bl w:val="nil"/>
            </w:tcBorders>
            <w:noWrap/>
            <w:vAlign w:val="center"/>
          </w:tcPr>
          <w:p w:rsidR="00E4247D" w:rsidRDefault="002022C5">
            <w:pPr>
              <w:widowControl/>
              <w:spacing w:line="0" w:lineRule="atLeast"/>
              <w:ind w:firstLineChars="0" w:firstLine="0"/>
              <w:jc w:val="center"/>
              <w:rPr>
                <w:rFonts w:eastAsia="宋体" w:cs="Times New Roman"/>
                <w:kern w:val="0"/>
                <w:sz w:val="18"/>
                <w:szCs w:val="18"/>
              </w:rPr>
            </w:pPr>
            <w:r>
              <w:rPr>
                <w:rFonts w:eastAsia="宋体" w:cs="Times New Roman" w:hint="eastAsia"/>
                <w:kern w:val="0"/>
                <w:sz w:val="18"/>
                <w:szCs w:val="18"/>
              </w:rPr>
              <w:t>8</w:t>
            </w:r>
          </w:p>
        </w:tc>
        <w:tc>
          <w:tcPr>
            <w:tcW w:w="963" w:type="dxa"/>
            <w:tcBorders>
              <w:tl2br w:val="nil"/>
              <w:tr2bl w:val="nil"/>
            </w:tcBorders>
            <w:noWrap/>
            <w:vAlign w:val="center"/>
          </w:tcPr>
          <w:p w:rsidR="00E4247D" w:rsidRDefault="002022C5">
            <w:pPr>
              <w:widowControl/>
              <w:spacing w:line="0" w:lineRule="atLeast"/>
              <w:ind w:firstLineChars="0" w:firstLine="0"/>
              <w:jc w:val="center"/>
              <w:rPr>
                <w:rFonts w:eastAsia="宋体" w:cs="Times New Roman"/>
                <w:kern w:val="0"/>
                <w:sz w:val="18"/>
                <w:szCs w:val="18"/>
              </w:rPr>
            </w:pPr>
            <w:r>
              <w:rPr>
                <w:rFonts w:eastAsia="宋体" w:cs="Times New Roman" w:hint="eastAsia"/>
                <w:kern w:val="0"/>
                <w:sz w:val="18"/>
                <w:szCs w:val="18"/>
              </w:rPr>
              <w:t>9.4</w:t>
            </w:r>
          </w:p>
        </w:tc>
        <w:tc>
          <w:tcPr>
            <w:tcW w:w="725" w:type="dxa"/>
            <w:tcBorders>
              <w:tl2br w:val="nil"/>
              <w:tr2bl w:val="nil"/>
            </w:tcBorders>
            <w:noWrap/>
            <w:vAlign w:val="center"/>
          </w:tcPr>
          <w:p w:rsidR="00E4247D" w:rsidRDefault="002022C5">
            <w:pPr>
              <w:widowControl/>
              <w:spacing w:line="0" w:lineRule="atLeast"/>
              <w:ind w:firstLineChars="0" w:firstLine="0"/>
              <w:jc w:val="center"/>
              <w:rPr>
                <w:rFonts w:eastAsia="宋体" w:cs="Times New Roman"/>
                <w:kern w:val="0"/>
                <w:sz w:val="18"/>
                <w:szCs w:val="18"/>
              </w:rPr>
            </w:pPr>
            <w:r>
              <w:rPr>
                <w:rFonts w:eastAsia="宋体" w:cs="Times New Roman" w:hint="eastAsia"/>
                <w:kern w:val="0"/>
                <w:sz w:val="18"/>
                <w:szCs w:val="18"/>
              </w:rPr>
              <w:t>10</w:t>
            </w:r>
          </w:p>
        </w:tc>
        <w:tc>
          <w:tcPr>
            <w:tcW w:w="734" w:type="dxa"/>
            <w:tcBorders>
              <w:tl2br w:val="nil"/>
              <w:tr2bl w:val="nil"/>
            </w:tcBorders>
            <w:noWrap/>
            <w:vAlign w:val="center"/>
          </w:tcPr>
          <w:p w:rsidR="00E4247D" w:rsidRDefault="002022C5">
            <w:pPr>
              <w:widowControl/>
              <w:spacing w:line="0" w:lineRule="atLeast"/>
              <w:ind w:firstLineChars="0" w:firstLine="0"/>
              <w:jc w:val="center"/>
              <w:rPr>
                <w:rFonts w:eastAsia="宋体" w:cs="Times New Roman"/>
                <w:kern w:val="0"/>
                <w:sz w:val="18"/>
                <w:szCs w:val="18"/>
              </w:rPr>
            </w:pPr>
            <w:r>
              <w:rPr>
                <w:rFonts w:eastAsia="宋体" w:cs="Times New Roman" w:hint="eastAsia"/>
                <w:kern w:val="0"/>
                <w:sz w:val="18"/>
                <w:szCs w:val="18"/>
              </w:rPr>
              <w:t>9</w:t>
            </w:r>
          </w:p>
        </w:tc>
        <w:tc>
          <w:tcPr>
            <w:tcW w:w="721" w:type="dxa"/>
            <w:tcBorders>
              <w:tl2br w:val="nil"/>
              <w:tr2bl w:val="nil"/>
            </w:tcBorders>
            <w:noWrap/>
            <w:vAlign w:val="center"/>
          </w:tcPr>
          <w:p w:rsidR="00E4247D" w:rsidRDefault="002022C5">
            <w:pPr>
              <w:widowControl/>
              <w:spacing w:line="0" w:lineRule="atLeast"/>
              <w:ind w:firstLineChars="0" w:firstLine="0"/>
              <w:jc w:val="center"/>
              <w:rPr>
                <w:rFonts w:eastAsia="宋体" w:cs="Times New Roman"/>
                <w:kern w:val="0"/>
                <w:sz w:val="18"/>
                <w:szCs w:val="18"/>
              </w:rPr>
            </w:pPr>
            <w:r>
              <w:rPr>
                <w:rFonts w:eastAsia="宋体" w:cs="Times New Roman" w:hint="eastAsia"/>
                <w:kern w:val="0"/>
                <w:sz w:val="18"/>
                <w:szCs w:val="18"/>
              </w:rPr>
              <w:t>9</w:t>
            </w:r>
          </w:p>
        </w:tc>
      </w:tr>
      <w:tr w:rsidR="00E4247D">
        <w:trPr>
          <w:trHeight w:val="170"/>
          <w:jc w:val="center"/>
        </w:trPr>
        <w:tc>
          <w:tcPr>
            <w:tcW w:w="714" w:type="dxa"/>
            <w:tcBorders>
              <w:tl2br w:val="nil"/>
              <w:tr2bl w:val="nil"/>
            </w:tcBorders>
            <w:vAlign w:val="center"/>
          </w:tcPr>
          <w:p w:rsidR="00E4247D" w:rsidRDefault="002022C5">
            <w:pPr>
              <w:widowControl/>
              <w:spacing w:line="240" w:lineRule="auto"/>
              <w:ind w:firstLineChars="0" w:firstLine="0"/>
              <w:jc w:val="center"/>
              <w:rPr>
                <w:rFonts w:eastAsia="宋体" w:cs="Times New Roman"/>
                <w:kern w:val="0"/>
                <w:sz w:val="20"/>
                <w:szCs w:val="21"/>
              </w:rPr>
            </w:pPr>
            <w:r>
              <w:rPr>
                <w:rFonts w:eastAsia="宋体" w:cs="Times New Roman" w:hint="eastAsia"/>
                <w:kern w:val="0"/>
                <w:sz w:val="20"/>
                <w:szCs w:val="21"/>
              </w:rPr>
              <w:t>29</w:t>
            </w:r>
          </w:p>
        </w:tc>
        <w:tc>
          <w:tcPr>
            <w:tcW w:w="1719" w:type="dxa"/>
            <w:tcBorders>
              <w:tl2br w:val="nil"/>
              <w:tr2bl w:val="nil"/>
            </w:tcBorders>
            <w:noWrap/>
            <w:vAlign w:val="center"/>
          </w:tcPr>
          <w:p w:rsidR="00E4247D" w:rsidRDefault="002022C5">
            <w:pPr>
              <w:widowControl/>
              <w:spacing w:line="240" w:lineRule="auto"/>
              <w:ind w:firstLineChars="0" w:firstLine="0"/>
              <w:jc w:val="center"/>
              <w:rPr>
                <w:rFonts w:eastAsia="宋体" w:cs="Times New Roman"/>
                <w:kern w:val="0"/>
                <w:sz w:val="20"/>
              </w:rPr>
            </w:pPr>
            <w:r>
              <w:rPr>
                <w:rFonts w:eastAsia="宋体" w:cs="Times New Roman"/>
                <w:kern w:val="0"/>
                <w:sz w:val="20"/>
              </w:rPr>
              <w:t>水温</w:t>
            </w:r>
          </w:p>
        </w:tc>
        <w:tc>
          <w:tcPr>
            <w:tcW w:w="921" w:type="dxa"/>
            <w:tcBorders>
              <w:tl2br w:val="nil"/>
              <w:tr2bl w:val="nil"/>
            </w:tcBorders>
            <w:noWrap/>
            <w:vAlign w:val="center"/>
          </w:tcPr>
          <w:p w:rsidR="00E4247D" w:rsidRDefault="002022C5">
            <w:pPr>
              <w:widowControl/>
              <w:spacing w:line="240" w:lineRule="auto"/>
              <w:ind w:firstLineChars="0" w:firstLine="0"/>
              <w:jc w:val="center"/>
              <w:rPr>
                <w:rFonts w:eastAsia="宋体" w:cs="Times New Roman"/>
                <w:kern w:val="0"/>
                <w:sz w:val="20"/>
              </w:rPr>
            </w:pPr>
            <w:r>
              <w:rPr>
                <w:rFonts w:eastAsia="宋体" w:cs="Times New Roman"/>
                <w:kern w:val="0"/>
                <w:sz w:val="20"/>
              </w:rPr>
              <w:t>（</w:t>
            </w:r>
            <w:r>
              <w:rPr>
                <w:rFonts w:ascii="宋体" w:eastAsia="宋体" w:hAnsi="宋体" w:cs="宋体" w:hint="eastAsia"/>
                <w:kern w:val="0"/>
                <w:sz w:val="20"/>
              </w:rPr>
              <w:t>℃</w:t>
            </w:r>
            <w:r>
              <w:rPr>
                <w:rFonts w:eastAsia="宋体" w:cs="Times New Roman"/>
                <w:kern w:val="0"/>
                <w:sz w:val="20"/>
              </w:rPr>
              <w:t>）</w:t>
            </w:r>
          </w:p>
        </w:tc>
        <w:tc>
          <w:tcPr>
            <w:tcW w:w="955" w:type="dxa"/>
            <w:tcBorders>
              <w:tl2br w:val="nil"/>
              <w:tr2bl w:val="nil"/>
            </w:tcBorders>
            <w:noWrap/>
            <w:vAlign w:val="center"/>
          </w:tcPr>
          <w:p w:rsidR="00E4247D" w:rsidRDefault="002022C5">
            <w:pPr>
              <w:widowControl/>
              <w:spacing w:line="0" w:lineRule="atLeast"/>
              <w:ind w:firstLineChars="0" w:firstLine="0"/>
              <w:jc w:val="center"/>
              <w:rPr>
                <w:rFonts w:eastAsia="宋体" w:cs="Times New Roman"/>
                <w:kern w:val="0"/>
                <w:sz w:val="18"/>
                <w:szCs w:val="18"/>
              </w:rPr>
            </w:pPr>
            <w:r>
              <w:rPr>
                <w:rFonts w:eastAsia="宋体" w:cs="Times New Roman" w:hint="eastAsia"/>
                <w:kern w:val="0"/>
                <w:sz w:val="18"/>
                <w:szCs w:val="18"/>
              </w:rPr>
              <w:t>10.1</w:t>
            </w:r>
          </w:p>
        </w:tc>
        <w:tc>
          <w:tcPr>
            <w:tcW w:w="956" w:type="dxa"/>
            <w:tcBorders>
              <w:tl2br w:val="nil"/>
              <w:tr2bl w:val="nil"/>
            </w:tcBorders>
            <w:noWrap/>
            <w:vAlign w:val="center"/>
          </w:tcPr>
          <w:p w:rsidR="00E4247D" w:rsidRDefault="002022C5">
            <w:pPr>
              <w:widowControl/>
              <w:spacing w:line="0" w:lineRule="atLeast"/>
              <w:ind w:firstLineChars="0" w:firstLine="0"/>
              <w:jc w:val="center"/>
              <w:rPr>
                <w:rFonts w:eastAsia="宋体" w:cs="Times New Roman"/>
                <w:kern w:val="0"/>
                <w:sz w:val="18"/>
                <w:szCs w:val="18"/>
              </w:rPr>
            </w:pPr>
            <w:r>
              <w:rPr>
                <w:rFonts w:eastAsia="宋体" w:cs="Times New Roman" w:hint="eastAsia"/>
                <w:kern w:val="0"/>
                <w:sz w:val="18"/>
                <w:szCs w:val="18"/>
              </w:rPr>
              <w:t>10.3</w:t>
            </w:r>
          </w:p>
        </w:tc>
        <w:tc>
          <w:tcPr>
            <w:tcW w:w="963" w:type="dxa"/>
            <w:tcBorders>
              <w:tl2br w:val="nil"/>
              <w:tr2bl w:val="nil"/>
            </w:tcBorders>
            <w:noWrap/>
            <w:vAlign w:val="center"/>
          </w:tcPr>
          <w:p w:rsidR="00E4247D" w:rsidRDefault="002022C5">
            <w:pPr>
              <w:widowControl/>
              <w:spacing w:line="0" w:lineRule="atLeast"/>
              <w:ind w:firstLineChars="0" w:firstLine="0"/>
              <w:jc w:val="center"/>
              <w:rPr>
                <w:rFonts w:eastAsia="宋体" w:cs="Times New Roman"/>
                <w:kern w:val="0"/>
                <w:sz w:val="18"/>
                <w:szCs w:val="18"/>
              </w:rPr>
            </w:pPr>
            <w:r>
              <w:rPr>
                <w:rFonts w:eastAsia="宋体" w:cs="Times New Roman" w:hint="eastAsia"/>
                <w:kern w:val="0"/>
                <w:sz w:val="18"/>
                <w:szCs w:val="18"/>
              </w:rPr>
              <w:t>10.2</w:t>
            </w:r>
          </w:p>
        </w:tc>
        <w:tc>
          <w:tcPr>
            <w:tcW w:w="725" w:type="dxa"/>
            <w:tcBorders>
              <w:tl2br w:val="nil"/>
              <w:tr2bl w:val="nil"/>
            </w:tcBorders>
            <w:noWrap/>
            <w:vAlign w:val="center"/>
          </w:tcPr>
          <w:p w:rsidR="00E4247D" w:rsidRDefault="002022C5">
            <w:pPr>
              <w:widowControl/>
              <w:spacing w:line="0" w:lineRule="atLeast"/>
              <w:ind w:firstLineChars="0" w:firstLine="0"/>
              <w:jc w:val="center"/>
              <w:rPr>
                <w:rFonts w:eastAsia="宋体" w:cs="Times New Roman"/>
                <w:kern w:val="0"/>
                <w:sz w:val="18"/>
                <w:szCs w:val="18"/>
              </w:rPr>
            </w:pPr>
            <w:r>
              <w:rPr>
                <w:rFonts w:eastAsia="宋体" w:cs="Times New Roman" w:hint="eastAsia"/>
                <w:kern w:val="0"/>
                <w:sz w:val="18"/>
                <w:szCs w:val="18"/>
              </w:rPr>
              <w:t>10.5</w:t>
            </w:r>
          </w:p>
        </w:tc>
        <w:tc>
          <w:tcPr>
            <w:tcW w:w="734" w:type="dxa"/>
            <w:tcBorders>
              <w:tl2br w:val="nil"/>
              <w:tr2bl w:val="nil"/>
            </w:tcBorders>
            <w:noWrap/>
            <w:vAlign w:val="center"/>
          </w:tcPr>
          <w:p w:rsidR="00E4247D" w:rsidRDefault="002022C5">
            <w:pPr>
              <w:widowControl/>
              <w:spacing w:line="0" w:lineRule="atLeast"/>
              <w:ind w:firstLineChars="0" w:firstLine="0"/>
              <w:jc w:val="center"/>
              <w:rPr>
                <w:rFonts w:eastAsia="宋体" w:cs="Times New Roman"/>
                <w:kern w:val="0"/>
                <w:sz w:val="18"/>
                <w:szCs w:val="18"/>
              </w:rPr>
            </w:pPr>
            <w:r>
              <w:rPr>
                <w:rFonts w:eastAsia="宋体" w:cs="Times New Roman" w:hint="eastAsia"/>
                <w:kern w:val="0"/>
                <w:sz w:val="18"/>
                <w:szCs w:val="18"/>
              </w:rPr>
              <w:t>10.2</w:t>
            </w:r>
          </w:p>
        </w:tc>
        <w:tc>
          <w:tcPr>
            <w:tcW w:w="721" w:type="dxa"/>
            <w:tcBorders>
              <w:tl2br w:val="nil"/>
              <w:tr2bl w:val="nil"/>
            </w:tcBorders>
            <w:noWrap/>
            <w:vAlign w:val="center"/>
          </w:tcPr>
          <w:p w:rsidR="00E4247D" w:rsidRDefault="002022C5">
            <w:pPr>
              <w:widowControl/>
              <w:spacing w:line="0" w:lineRule="atLeast"/>
              <w:ind w:firstLineChars="0" w:firstLine="0"/>
              <w:jc w:val="center"/>
              <w:rPr>
                <w:rFonts w:eastAsia="宋体" w:cs="Times New Roman"/>
                <w:kern w:val="0"/>
                <w:sz w:val="18"/>
                <w:szCs w:val="18"/>
              </w:rPr>
            </w:pPr>
            <w:r>
              <w:rPr>
                <w:rFonts w:eastAsia="宋体" w:cs="Times New Roman" w:hint="eastAsia"/>
                <w:kern w:val="0"/>
                <w:sz w:val="18"/>
                <w:szCs w:val="18"/>
              </w:rPr>
              <w:t>10.1</w:t>
            </w:r>
          </w:p>
        </w:tc>
      </w:tr>
      <w:tr w:rsidR="00E4247D">
        <w:trPr>
          <w:trHeight w:val="170"/>
          <w:jc w:val="center"/>
        </w:trPr>
        <w:tc>
          <w:tcPr>
            <w:tcW w:w="714" w:type="dxa"/>
            <w:tcBorders>
              <w:tl2br w:val="nil"/>
              <w:tr2bl w:val="nil"/>
            </w:tcBorders>
            <w:vAlign w:val="center"/>
          </w:tcPr>
          <w:p w:rsidR="00E4247D" w:rsidRDefault="002022C5">
            <w:pPr>
              <w:widowControl/>
              <w:spacing w:line="240" w:lineRule="auto"/>
              <w:ind w:firstLineChars="0" w:firstLine="0"/>
              <w:jc w:val="center"/>
              <w:rPr>
                <w:rFonts w:eastAsia="宋体" w:cs="Times New Roman"/>
                <w:kern w:val="0"/>
                <w:sz w:val="20"/>
                <w:szCs w:val="21"/>
              </w:rPr>
            </w:pPr>
            <w:r>
              <w:rPr>
                <w:rFonts w:eastAsia="宋体" w:cs="Times New Roman" w:hint="eastAsia"/>
                <w:kern w:val="0"/>
                <w:sz w:val="20"/>
                <w:szCs w:val="21"/>
              </w:rPr>
              <w:t>30</w:t>
            </w:r>
          </w:p>
        </w:tc>
        <w:tc>
          <w:tcPr>
            <w:tcW w:w="1719" w:type="dxa"/>
            <w:tcBorders>
              <w:tl2br w:val="nil"/>
              <w:tr2bl w:val="nil"/>
            </w:tcBorders>
            <w:noWrap/>
            <w:vAlign w:val="center"/>
          </w:tcPr>
          <w:p w:rsidR="00E4247D" w:rsidRDefault="002022C5">
            <w:pPr>
              <w:widowControl/>
              <w:spacing w:line="240" w:lineRule="auto"/>
              <w:ind w:firstLineChars="0" w:firstLine="0"/>
              <w:jc w:val="center"/>
              <w:rPr>
                <w:rFonts w:eastAsia="宋体" w:cs="Times New Roman"/>
                <w:kern w:val="0"/>
                <w:sz w:val="20"/>
              </w:rPr>
            </w:pPr>
            <w:r>
              <w:rPr>
                <w:rFonts w:eastAsia="宋体" w:cs="Times New Roman"/>
                <w:kern w:val="0"/>
                <w:sz w:val="20"/>
              </w:rPr>
              <w:t>水井功能</w:t>
            </w:r>
          </w:p>
        </w:tc>
        <w:tc>
          <w:tcPr>
            <w:tcW w:w="921" w:type="dxa"/>
            <w:tcBorders>
              <w:tl2br w:val="nil"/>
              <w:tr2bl w:val="nil"/>
            </w:tcBorders>
            <w:noWrap/>
            <w:vAlign w:val="center"/>
          </w:tcPr>
          <w:p w:rsidR="00E4247D" w:rsidRDefault="002022C5">
            <w:pPr>
              <w:widowControl/>
              <w:spacing w:line="240" w:lineRule="auto"/>
              <w:ind w:firstLineChars="0" w:firstLine="0"/>
              <w:jc w:val="center"/>
              <w:rPr>
                <w:rFonts w:eastAsia="宋体" w:cs="Times New Roman"/>
                <w:kern w:val="0"/>
                <w:sz w:val="20"/>
              </w:rPr>
            </w:pPr>
            <w:r>
              <w:rPr>
                <w:rFonts w:eastAsia="宋体" w:cs="Times New Roman" w:hint="eastAsia"/>
                <w:kern w:val="0"/>
                <w:sz w:val="20"/>
              </w:rPr>
              <w:t>/</w:t>
            </w:r>
          </w:p>
        </w:tc>
        <w:tc>
          <w:tcPr>
            <w:tcW w:w="955" w:type="dxa"/>
            <w:tcBorders>
              <w:tl2br w:val="nil"/>
              <w:tr2bl w:val="nil"/>
            </w:tcBorders>
            <w:noWrap/>
            <w:vAlign w:val="center"/>
          </w:tcPr>
          <w:p w:rsidR="00E4247D" w:rsidRDefault="002022C5">
            <w:pPr>
              <w:widowControl/>
              <w:spacing w:line="0" w:lineRule="atLeast"/>
              <w:ind w:firstLineChars="0" w:firstLine="0"/>
              <w:jc w:val="center"/>
              <w:rPr>
                <w:rFonts w:eastAsia="宋体" w:cs="Times New Roman"/>
                <w:kern w:val="0"/>
                <w:sz w:val="18"/>
                <w:szCs w:val="18"/>
              </w:rPr>
            </w:pPr>
            <w:r>
              <w:rPr>
                <w:rFonts w:eastAsia="宋体" w:cs="Times New Roman" w:hint="eastAsia"/>
                <w:kern w:val="0"/>
                <w:sz w:val="18"/>
                <w:szCs w:val="18"/>
              </w:rPr>
              <w:t>饮用</w:t>
            </w:r>
          </w:p>
        </w:tc>
        <w:tc>
          <w:tcPr>
            <w:tcW w:w="956" w:type="dxa"/>
            <w:tcBorders>
              <w:tl2br w:val="nil"/>
              <w:tr2bl w:val="nil"/>
            </w:tcBorders>
            <w:noWrap/>
            <w:vAlign w:val="center"/>
          </w:tcPr>
          <w:p w:rsidR="00E4247D" w:rsidRDefault="002022C5">
            <w:pPr>
              <w:widowControl/>
              <w:spacing w:line="0" w:lineRule="atLeast"/>
              <w:ind w:firstLineChars="0" w:firstLine="0"/>
              <w:jc w:val="center"/>
              <w:rPr>
                <w:rFonts w:eastAsia="宋体" w:cs="Times New Roman"/>
                <w:kern w:val="0"/>
                <w:sz w:val="18"/>
                <w:szCs w:val="18"/>
              </w:rPr>
            </w:pPr>
            <w:r>
              <w:rPr>
                <w:rFonts w:eastAsia="宋体" w:cs="Times New Roman" w:hint="eastAsia"/>
                <w:kern w:val="0"/>
                <w:sz w:val="18"/>
                <w:szCs w:val="18"/>
              </w:rPr>
              <w:t>饮用</w:t>
            </w:r>
          </w:p>
        </w:tc>
        <w:tc>
          <w:tcPr>
            <w:tcW w:w="963" w:type="dxa"/>
            <w:tcBorders>
              <w:tl2br w:val="nil"/>
              <w:tr2bl w:val="nil"/>
            </w:tcBorders>
            <w:noWrap/>
            <w:vAlign w:val="center"/>
          </w:tcPr>
          <w:p w:rsidR="00E4247D" w:rsidRDefault="002022C5">
            <w:pPr>
              <w:widowControl/>
              <w:spacing w:line="0" w:lineRule="atLeast"/>
              <w:ind w:firstLineChars="0" w:firstLine="0"/>
              <w:jc w:val="center"/>
              <w:rPr>
                <w:rFonts w:eastAsia="宋体" w:cs="Times New Roman"/>
                <w:kern w:val="0"/>
                <w:sz w:val="18"/>
                <w:szCs w:val="18"/>
              </w:rPr>
            </w:pPr>
            <w:r>
              <w:rPr>
                <w:rFonts w:eastAsia="宋体" w:cs="Times New Roman" w:hint="eastAsia"/>
                <w:kern w:val="0"/>
                <w:sz w:val="18"/>
                <w:szCs w:val="18"/>
              </w:rPr>
              <w:t>饮用</w:t>
            </w:r>
          </w:p>
        </w:tc>
        <w:tc>
          <w:tcPr>
            <w:tcW w:w="725" w:type="dxa"/>
            <w:tcBorders>
              <w:tl2br w:val="nil"/>
              <w:tr2bl w:val="nil"/>
            </w:tcBorders>
            <w:noWrap/>
            <w:vAlign w:val="center"/>
          </w:tcPr>
          <w:p w:rsidR="00E4247D" w:rsidRDefault="002022C5">
            <w:pPr>
              <w:widowControl/>
              <w:spacing w:line="0" w:lineRule="atLeast"/>
              <w:ind w:firstLineChars="0" w:firstLine="0"/>
              <w:jc w:val="center"/>
              <w:rPr>
                <w:rFonts w:eastAsia="宋体" w:cs="Times New Roman"/>
                <w:kern w:val="0"/>
                <w:sz w:val="18"/>
                <w:szCs w:val="18"/>
              </w:rPr>
            </w:pPr>
            <w:r>
              <w:rPr>
                <w:rFonts w:eastAsia="宋体" w:cs="Times New Roman" w:hint="eastAsia"/>
                <w:kern w:val="0"/>
                <w:sz w:val="18"/>
                <w:szCs w:val="18"/>
              </w:rPr>
              <w:t>饮用</w:t>
            </w:r>
          </w:p>
        </w:tc>
        <w:tc>
          <w:tcPr>
            <w:tcW w:w="734" w:type="dxa"/>
            <w:tcBorders>
              <w:tl2br w:val="nil"/>
              <w:tr2bl w:val="nil"/>
            </w:tcBorders>
            <w:noWrap/>
            <w:vAlign w:val="center"/>
          </w:tcPr>
          <w:p w:rsidR="00E4247D" w:rsidRDefault="002022C5">
            <w:pPr>
              <w:widowControl/>
              <w:spacing w:line="0" w:lineRule="atLeast"/>
              <w:ind w:firstLineChars="0" w:firstLine="0"/>
              <w:jc w:val="center"/>
              <w:rPr>
                <w:rFonts w:eastAsia="宋体" w:cs="Times New Roman"/>
                <w:kern w:val="0"/>
                <w:sz w:val="18"/>
                <w:szCs w:val="18"/>
              </w:rPr>
            </w:pPr>
            <w:r>
              <w:rPr>
                <w:rFonts w:eastAsia="宋体" w:cs="Times New Roman" w:hint="eastAsia"/>
                <w:kern w:val="0"/>
                <w:sz w:val="18"/>
                <w:szCs w:val="18"/>
              </w:rPr>
              <w:t>饮用</w:t>
            </w:r>
          </w:p>
        </w:tc>
        <w:tc>
          <w:tcPr>
            <w:tcW w:w="721" w:type="dxa"/>
            <w:tcBorders>
              <w:tl2br w:val="nil"/>
              <w:tr2bl w:val="nil"/>
            </w:tcBorders>
            <w:noWrap/>
            <w:vAlign w:val="center"/>
          </w:tcPr>
          <w:p w:rsidR="00E4247D" w:rsidRDefault="002022C5">
            <w:pPr>
              <w:widowControl/>
              <w:spacing w:line="0" w:lineRule="atLeast"/>
              <w:ind w:firstLineChars="0" w:firstLine="0"/>
              <w:jc w:val="center"/>
              <w:rPr>
                <w:rFonts w:eastAsia="宋体" w:cs="Times New Roman"/>
                <w:kern w:val="0"/>
                <w:sz w:val="18"/>
                <w:szCs w:val="18"/>
              </w:rPr>
            </w:pPr>
            <w:r>
              <w:rPr>
                <w:rFonts w:eastAsia="宋体" w:cs="Times New Roman" w:hint="eastAsia"/>
                <w:kern w:val="0"/>
                <w:sz w:val="18"/>
                <w:szCs w:val="18"/>
              </w:rPr>
              <w:t>饮用</w:t>
            </w:r>
          </w:p>
        </w:tc>
      </w:tr>
    </w:tbl>
    <w:p w:rsidR="00E4247D" w:rsidRDefault="002022C5">
      <w:pPr>
        <w:ind w:firstLine="420"/>
        <w:rPr>
          <w:rFonts w:cs="Times New Roman"/>
        </w:rPr>
      </w:pPr>
      <w:r>
        <w:rPr>
          <w:rFonts w:eastAsia="黑体" w:cs="Times New Roman"/>
          <w:sz w:val="21"/>
          <w:szCs w:val="21"/>
        </w:rPr>
        <w:t>备注：</w:t>
      </w:r>
      <w:r>
        <w:rPr>
          <w:rFonts w:eastAsia="黑体" w:cs="Times New Roman"/>
          <w:sz w:val="21"/>
          <w:szCs w:val="21"/>
        </w:rPr>
        <w:fldChar w:fldCharType="begin"/>
      </w:r>
      <w:r>
        <w:rPr>
          <w:rFonts w:eastAsia="黑体" w:cs="Times New Roman"/>
          <w:sz w:val="21"/>
          <w:szCs w:val="21"/>
        </w:rPr>
        <w:instrText xml:space="preserve"> = 1 \* GB3 </w:instrText>
      </w:r>
      <w:r>
        <w:rPr>
          <w:rFonts w:eastAsia="黑体" w:cs="Times New Roman"/>
          <w:sz w:val="21"/>
          <w:szCs w:val="21"/>
        </w:rPr>
        <w:fldChar w:fldCharType="separate"/>
      </w:r>
      <w:r>
        <w:rPr>
          <w:rFonts w:ascii="宋体" w:eastAsia="宋体" w:hAnsi="宋体" w:cs="宋体" w:hint="eastAsia"/>
          <w:sz w:val="21"/>
          <w:szCs w:val="21"/>
        </w:rPr>
        <w:t>①</w:t>
      </w:r>
      <w:r>
        <w:rPr>
          <w:rFonts w:eastAsia="黑体" w:cs="Times New Roman"/>
          <w:sz w:val="21"/>
          <w:szCs w:val="21"/>
        </w:rPr>
        <w:fldChar w:fldCharType="end"/>
      </w:r>
      <w:r>
        <w:rPr>
          <w:rFonts w:eastAsia="黑体" w:cs="Times New Roman"/>
          <w:sz w:val="21"/>
          <w:szCs w:val="21"/>
        </w:rPr>
        <w:t>CO</w:t>
      </w:r>
      <w:r>
        <w:rPr>
          <w:rFonts w:eastAsia="黑体" w:cs="Times New Roman"/>
          <w:sz w:val="21"/>
          <w:szCs w:val="21"/>
          <w:vertAlign w:val="subscript"/>
        </w:rPr>
        <w:t>3</w:t>
      </w:r>
      <w:r>
        <w:rPr>
          <w:rFonts w:eastAsia="黑体" w:cs="Times New Roman"/>
          <w:sz w:val="21"/>
          <w:szCs w:val="21"/>
          <w:vertAlign w:val="superscript"/>
        </w:rPr>
        <w:t>2-</w:t>
      </w:r>
      <w:r>
        <w:rPr>
          <w:rFonts w:eastAsia="黑体" w:cs="Times New Roman"/>
          <w:sz w:val="21"/>
          <w:szCs w:val="21"/>
        </w:rPr>
        <w:t>、</w:t>
      </w:r>
      <w:r>
        <w:rPr>
          <w:rFonts w:eastAsia="黑体" w:cs="Times New Roman" w:hint="eastAsia"/>
          <w:sz w:val="21"/>
          <w:szCs w:val="21"/>
        </w:rPr>
        <w:t>氰化物</w:t>
      </w:r>
      <w:r>
        <w:rPr>
          <w:rFonts w:eastAsia="黑体" w:cs="Times New Roman"/>
          <w:sz w:val="21"/>
          <w:szCs w:val="21"/>
        </w:rPr>
        <w:t>、</w:t>
      </w:r>
      <w:r>
        <w:rPr>
          <w:rFonts w:eastAsia="黑体" w:cs="Times New Roman" w:hint="eastAsia"/>
          <w:sz w:val="21"/>
          <w:szCs w:val="21"/>
        </w:rPr>
        <w:t>挥发酚</w:t>
      </w:r>
      <w:r>
        <w:rPr>
          <w:rFonts w:eastAsia="黑体" w:cs="Times New Roman"/>
          <w:sz w:val="21"/>
          <w:szCs w:val="21"/>
        </w:rPr>
        <w:t>、</w:t>
      </w:r>
      <w:r>
        <w:rPr>
          <w:rFonts w:eastAsia="黑体" w:cs="Times New Roman" w:hint="eastAsia"/>
          <w:sz w:val="21"/>
          <w:szCs w:val="21"/>
        </w:rPr>
        <w:t>铜</w:t>
      </w:r>
      <w:r>
        <w:rPr>
          <w:rFonts w:eastAsia="黑体" w:cs="Times New Roman"/>
          <w:sz w:val="21"/>
          <w:szCs w:val="21"/>
        </w:rPr>
        <w:t>、</w:t>
      </w:r>
      <w:r>
        <w:rPr>
          <w:rFonts w:eastAsia="黑体" w:cs="Times New Roman" w:hint="eastAsia"/>
          <w:sz w:val="21"/>
          <w:szCs w:val="21"/>
        </w:rPr>
        <w:t>锌</w:t>
      </w:r>
      <w:r>
        <w:rPr>
          <w:rFonts w:eastAsia="黑体" w:cs="Times New Roman"/>
          <w:sz w:val="21"/>
          <w:szCs w:val="21"/>
        </w:rPr>
        <w:t>、</w:t>
      </w:r>
      <w:r>
        <w:rPr>
          <w:rFonts w:eastAsia="黑体" w:cs="Times New Roman" w:hint="eastAsia"/>
          <w:sz w:val="21"/>
          <w:szCs w:val="21"/>
        </w:rPr>
        <w:t>砷</w:t>
      </w:r>
      <w:r>
        <w:rPr>
          <w:rFonts w:eastAsia="黑体" w:cs="Times New Roman"/>
          <w:sz w:val="21"/>
          <w:szCs w:val="21"/>
        </w:rPr>
        <w:t>、</w:t>
      </w:r>
      <w:r>
        <w:rPr>
          <w:rFonts w:eastAsia="黑体" w:cs="Times New Roman" w:hint="eastAsia"/>
          <w:sz w:val="21"/>
          <w:szCs w:val="21"/>
        </w:rPr>
        <w:t>汞</w:t>
      </w:r>
      <w:r>
        <w:rPr>
          <w:rFonts w:eastAsia="黑体" w:cs="Times New Roman"/>
          <w:sz w:val="21"/>
          <w:szCs w:val="21"/>
        </w:rPr>
        <w:t>、</w:t>
      </w:r>
      <w:r>
        <w:rPr>
          <w:rFonts w:eastAsia="黑体" w:cs="Times New Roman" w:hint="eastAsia"/>
          <w:sz w:val="21"/>
          <w:szCs w:val="21"/>
        </w:rPr>
        <w:t>镉</w:t>
      </w:r>
      <w:r>
        <w:rPr>
          <w:rFonts w:eastAsia="黑体" w:cs="Times New Roman"/>
          <w:sz w:val="21"/>
          <w:szCs w:val="21"/>
        </w:rPr>
        <w:t>、</w:t>
      </w:r>
      <w:r>
        <w:rPr>
          <w:rFonts w:eastAsia="黑体" w:cs="Times New Roman" w:hint="eastAsia"/>
          <w:sz w:val="21"/>
          <w:szCs w:val="21"/>
        </w:rPr>
        <w:t>铅、石油类、六价铬</w:t>
      </w:r>
      <w:r>
        <w:rPr>
          <w:rFonts w:eastAsia="黑体" w:cs="Times New Roman"/>
          <w:sz w:val="21"/>
          <w:szCs w:val="21"/>
        </w:rPr>
        <w:t>等因子在各水质监测点位均未检出，表中未予列出。</w:t>
      </w:r>
      <w:r>
        <w:rPr>
          <w:rFonts w:eastAsia="黑体" w:cs="Times New Roman"/>
          <w:sz w:val="21"/>
          <w:szCs w:val="21"/>
        </w:rPr>
        <w:fldChar w:fldCharType="begin"/>
      </w:r>
      <w:r>
        <w:rPr>
          <w:rFonts w:eastAsia="黑体" w:cs="Times New Roman"/>
          <w:sz w:val="21"/>
          <w:szCs w:val="21"/>
        </w:rPr>
        <w:instrText xml:space="preserve"> = 2 \* GB3 </w:instrText>
      </w:r>
      <w:r>
        <w:rPr>
          <w:rFonts w:eastAsia="黑体" w:cs="Times New Roman"/>
          <w:sz w:val="21"/>
          <w:szCs w:val="21"/>
        </w:rPr>
        <w:fldChar w:fldCharType="separate"/>
      </w:r>
      <w:r>
        <w:rPr>
          <w:rFonts w:ascii="宋体" w:eastAsia="宋体" w:hAnsi="宋体" w:cs="宋体" w:hint="eastAsia"/>
          <w:sz w:val="21"/>
          <w:szCs w:val="21"/>
        </w:rPr>
        <w:t>②</w:t>
      </w:r>
      <w:r>
        <w:rPr>
          <w:rFonts w:eastAsia="黑体" w:cs="Times New Roman"/>
          <w:sz w:val="21"/>
          <w:szCs w:val="21"/>
        </w:rPr>
        <w:fldChar w:fldCharType="end"/>
      </w:r>
      <w:r>
        <w:rPr>
          <w:rFonts w:eastAsia="黑体" w:cs="Times New Roman" w:hint="eastAsia"/>
          <w:sz w:val="21"/>
          <w:szCs w:val="21"/>
        </w:rPr>
        <w:t>未检出项目以“方法检出限</w:t>
      </w:r>
      <w:r>
        <w:rPr>
          <w:rFonts w:eastAsia="黑体" w:cs="Times New Roman" w:hint="eastAsia"/>
          <w:sz w:val="21"/>
          <w:szCs w:val="21"/>
        </w:rPr>
        <w:t>L</w:t>
      </w:r>
      <w:r>
        <w:rPr>
          <w:rFonts w:eastAsia="黑体" w:cs="Times New Roman" w:hint="eastAsia"/>
          <w:sz w:val="21"/>
          <w:szCs w:val="21"/>
        </w:rPr>
        <w:t>”表示</w:t>
      </w:r>
      <w:r>
        <w:rPr>
          <w:rFonts w:eastAsia="黑体" w:cs="Times New Roman"/>
          <w:sz w:val="21"/>
          <w:szCs w:val="21"/>
        </w:rPr>
        <w:t>。</w:t>
      </w:r>
    </w:p>
    <w:p w:rsidR="00E4247D" w:rsidRDefault="002022C5">
      <w:pPr>
        <w:ind w:firstLine="482"/>
        <w:rPr>
          <w:rFonts w:cs="Times New Roman"/>
          <w:b/>
          <w:snapToGrid w:val="0"/>
        </w:rPr>
      </w:pPr>
      <w:bookmarkStart w:id="34" w:name="_Toc450986441"/>
      <w:r>
        <w:rPr>
          <w:rFonts w:cs="Times New Roman"/>
          <w:b/>
          <w:snapToGrid w:val="0"/>
        </w:rPr>
        <w:t>6</w:t>
      </w:r>
      <w:r>
        <w:rPr>
          <w:rFonts w:cs="Times New Roman"/>
          <w:b/>
          <w:snapToGrid w:val="0"/>
        </w:rPr>
        <w:t>、地下水环境质量现状评价</w:t>
      </w:r>
    </w:p>
    <w:p w:rsidR="00E4247D" w:rsidRDefault="002022C5">
      <w:pPr>
        <w:ind w:firstLine="480"/>
        <w:rPr>
          <w:rFonts w:cs="Times New Roman"/>
          <w:snapToGrid w:val="0"/>
        </w:rPr>
      </w:pPr>
      <w:r>
        <w:rPr>
          <w:rFonts w:cs="Times New Roman"/>
          <w:snapToGrid w:val="0"/>
        </w:rPr>
        <w:t>（</w:t>
      </w:r>
      <w:r>
        <w:rPr>
          <w:rFonts w:cs="Times New Roman"/>
          <w:snapToGrid w:val="0"/>
        </w:rPr>
        <w:t>1</w:t>
      </w:r>
      <w:r>
        <w:rPr>
          <w:rFonts w:cs="Times New Roman"/>
          <w:snapToGrid w:val="0"/>
        </w:rPr>
        <w:t>）评价标准</w:t>
      </w:r>
      <w:bookmarkEnd w:id="34"/>
    </w:p>
    <w:p w:rsidR="00E4247D" w:rsidRDefault="002022C5">
      <w:pPr>
        <w:adjustRightInd w:val="0"/>
        <w:snapToGrid w:val="0"/>
        <w:ind w:firstLine="480"/>
        <w:rPr>
          <w:rFonts w:cs="Times New Roman"/>
          <w:snapToGrid w:val="0"/>
          <w:kern w:val="0"/>
          <w:szCs w:val="18"/>
        </w:rPr>
      </w:pPr>
      <w:r>
        <w:rPr>
          <w:rFonts w:cs="Times New Roman"/>
          <w:snapToGrid w:val="0"/>
          <w:kern w:val="0"/>
          <w:szCs w:val="18"/>
        </w:rPr>
        <w:t>本次地下水评价执行《地下水质量标准》</w:t>
      </w:r>
      <w:r>
        <w:rPr>
          <w:rFonts w:cs="Times New Roman" w:hint="eastAsia"/>
          <w:snapToGrid w:val="0"/>
          <w:kern w:val="0"/>
          <w:szCs w:val="18"/>
        </w:rPr>
        <w:t>（</w:t>
      </w:r>
      <w:r>
        <w:rPr>
          <w:rFonts w:cs="Times New Roman"/>
          <w:snapToGrid w:val="0"/>
          <w:kern w:val="0"/>
          <w:szCs w:val="18"/>
        </w:rPr>
        <w:t>GB/T14848-2017</w:t>
      </w:r>
      <w:r>
        <w:rPr>
          <w:rFonts w:cs="Times New Roman" w:hint="eastAsia"/>
          <w:snapToGrid w:val="0"/>
          <w:kern w:val="0"/>
          <w:szCs w:val="18"/>
        </w:rPr>
        <w:t>）</w:t>
      </w:r>
      <w:r>
        <w:rPr>
          <w:rFonts w:ascii="宋体" w:eastAsia="宋体" w:hAnsi="宋体" w:cs="宋体" w:hint="eastAsia"/>
          <w:snapToGrid w:val="0"/>
          <w:kern w:val="0"/>
          <w:szCs w:val="18"/>
        </w:rPr>
        <w:t>Ⅲ</w:t>
      </w:r>
      <w:r>
        <w:rPr>
          <w:rFonts w:cs="Times New Roman"/>
          <w:snapToGrid w:val="0"/>
          <w:kern w:val="0"/>
          <w:szCs w:val="18"/>
        </w:rPr>
        <w:t>类标准，详见表</w:t>
      </w:r>
      <w:r>
        <w:rPr>
          <w:rFonts w:cs="Times New Roman"/>
          <w:snapToGrid w:val="0"/>
          <w:kern w:val="0"/>
          <w:szCs w:val="18"/>
        </w:rPr>
        <w:t>3.3-</w:t>
      </w:r>
      <w:r>
        <w:rPr>
          <w:rFonts w:cs="Times New Roman" w:hint="eastAsia"/>
          <w:snapToGrid w:val="0"/>
          <w:kern w:val="0"/>
          <w:szCs w:val="18"/>
        </w:rPr>
        <w:t>10</w:t>
      </w:r>
      <w:r>
        <w:rPr>
          <w:rFonts w:cs="Times New Roman"/>
          <w:snapToGrid w:val="0"/>
          <w:kern w:val="0"/>
          <w:szCs w:val="18"/>
        </w:rPr>
        <w:t>。</w:t>
      </w:r>
    </w:p>
    <w:p w:rsidR="00E4247D" w:rsidRDefault="002022C5">
      <w:pPr>
        <w:pStyle w:val="4"/>
        <w:rPr>
          <w:rFonts w:eastAsia="宋体"/>
          <w:snapToGrid w:val="0"/>
        </w:rPr>
      </w:pPr>
      <w:r>
        <w:rPr>
          <w:rFonts w:eastAsia="宋体"/>
          <w:snapToGrid w:val="0"/>
        </w:rPr>
        <w:t>表</w:t>
      </w:r>
      <w:r>
        <w:rPr>
          <w:rFonts w:eastAsia="宋体"/>
          <w:snapToGrid w:val="0"/>
        </w:rPr>
        <w:t>3.3-1</w:t>
      </w:r>
      <w:r>
        <w:rPr>
          <w:rFonts w:eastAsia="宋体" w:hint="eastAsia"/>
          <w:snapToGrid w:val="0"/>
        </w:rPr>
        <w:t>0</w:t>
      </w:r>
      <w:r>
        <w:rPr>
          <w:rFonts w:eastAsia="宋体"/>
          <w:snapToGrid w:val="0"/>
        </w:rPr>
        <w:t xml:space="preserve">  </w:t>
      </w:r>
      <w:r>
        <w:rPr>
          <w:rFonts w:eastAsia="宋体"/>
          <w:snapToGrid w:val="0"/>
        </w:rPr>
        <w:t>地下水环境质量评价标准</w:t>
      </w:r>
      <w:bookmarkStart w:id="35" w:name="_Toc450986442"/>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1" w:type="dxa"/>
          <w:right w:w="51" w:type="dxa"/>
        </w:tblCellMar>
        <w:tblLook w:val="04A0" w:firstRow="1" w:lastRow="0" w:firstColumn="1" w:lastColumn="0" w:noHBand="0" w:noVBand="1"/>
      </w:tblPr>
      <w:tblGrid>
        <w:gridCol w:w="1011"/>
        <w:gridCol w:w="2442"/>
        <w:gridCol w:w="1442"/>
        <w:gridCol w:w="3513"/>
      </w:tblGrid>
      <w:tr w:rsidR="00E4247D">
        <w:trPr>
          <w:trHeight w:val="397"/>
          <w:tblHeader/>
          <w:jc w:val="center"/>
        </w:trPr>
        <w:tc>
          <w:tcPr>
            <w:tcW w:w="1011" w:type="dxa"/>
            <w:tcBorders>
              <w:tl2br w:val="nil"/>
              <w:tr2bl w:val="nil"/>
            </w:tcBorders>
            <w:vAlign w:val="center"/>
          </w:tcPr>
          <w:p w:rsidR="00E4247D" w:rsidRDefault="002022C5">
            <w:pPr>
              <w:spacing w:line="240" w:lineRule="auto"/>
              <w:ind w:firstLineChars="0" w:firstLine="0"/>
              <w:jc w:val="center"/>
              <w:rPr>
                <w:rFonts w:cs="Times New Roman"/>
                <w:b/>
                <w:bCs/>
                <w:sz w:val="21"/>
                <w:szCs w:val="21"/>
              </w:rPr>
            </w:pPr>
            <w:r>
              <w:rPr>
                <w:rFonts w:cs="Times New Roman"/>
                <w:b/>
                <w:bCs/>
                <w:sz w:val="21"/>
                <w:szCs w:val="21"/>
              </w:rPr>
              <w:t>序号</w:t>
            </w:r>
          </w:p>
        </w:tc>
        <w:tc>
          <w:tcPr>
            <w:tcW w:w="2442" w:type="dxa"/>
            <w:tcBorders>
              <w:tl2br w:val="nil"/>
              <w:tr2bl w:val="nil"/>
            </w:tcBorders>
            <w:vAlign w:val="center"/>
          </w:tcPr>
          <w:p w:rsidR="00E4247D" w:rsidRDefault="002022C5">
            <w:pPr>
              <w:spacing w:line="240" w:lineRule="auto"/>
              <w:ind w:firstLineChars="0" w:firstLine="0"/>
              <w:jc w:val="center"/>
              <w:rPr>
                <w:rFonts w:cs="Times New Roman"/>
                <w:b/>
                <w:bCs/>
                <w:sz w:val="21"/>
                <w:szCs w:val="21"/>
              </w:rPr>
            </w:pPr>
            <w:r>
              <w:rPr>
                <w:rFonts w:cs="Times New Roman"/>
                <w:b/>
                <w:bCs/>
                <w:sz w:val="21"/>
                <w:szCs w:val="21"/>
              </w:rPr>
              <w:t>污染物</w:t>
            </w:r>
          </w:p>
        </w:tc>
        <w:tc>
          <w:tcPr>
            <w:tcW w:w="1442" w:type="dxa"/>
            <w:tcBorders>
              <w:tl2br w:val="nil"/>
              <w:tr2bl w:val="nil"/>
            </w:tcBorders>
            <w:vAlign w:val="center"/>
          </w:tcPr>
          <w:p w:rsidR="00E4247D" w:rsidRDefault="002022C5">
            <w:pPr>
              <w:spacing w:line="240" w:lineRule="auto"/>
              <w:ind w:firstLineChars="0" w:firstLine="0"/>
              <w:jc w:val="center"/>
              <w:rPr>
                <w:rFonts w:cs="Times New Roman"/>
                <w:b/>
                <w:bCs/>
                <w:sz w:val="21"/>
                <w:szCs w:val="21"/>
              </w:rPr>
            </w:pPr>
            <w:r>
              <w:rPr>
                <w:rFonts w:cs="Times New Roman"/>
                <w:b/>
                <w:bCs/>
                <w:sz w:val="21"/>
                <w:szCs w:val="21"/>
              </w:rPr>
              <w:t>单位</w:t>
            </w:r>
          </w:p>
        </w:tc>
        <w:tc>
          <w:tcPr>
            <w:tcW w:w="3513" w:type="dxa"/>
            <w:tcBorders>
              <w:tl2br w:val="nil"/>
              <w:tr2bl w:val="nil"/>
            </w:tcBorders>
            <w:vAlign w:val="center"/>
          </w:tcPr>
          <w:p w:rsidR="00E4247D" w:rsidRDefault="002022C5">
            <w:pPr>
              <w:spacing w:line="240" w:lineRule="auto"/>
              <w:ind w:firstLineChars="0" w:firstLine="0"/>
              <w:jc w:val="center"/>
              <w:rPr>
                <w:rFonts w:cs="Times New Roman"/>
                <w:b/>
                <w:bCs/>
                <w:sz w:val="21"/>
                <w:szCs w:val="21"/>
              </w:rPr>
            </w:pPr>
            <w:r>
              <w:rPr>
                <w:rFonts w:cs="Times New Roman"/>
                <w:b/>
                <w:bCs/>
                <w:sz w:val="21"/>
                <w:szCs w:val="21"/>
              </w:rPr>
              <w:t>《地下水质量标准》（</w:t>
            </w:r>
            <w:r>
              <w:rPr>
                <w:rFonts w:cs="Times New Roman"/>
                <w:b/>
                <w:bCs/>
                <w:sz w:val="21"/>
                <w:szCs w:val="21"/>
              </w:rPr>
              <w:t>GB/T14848-2017</w:t>
            </w:r>
            <w:r>
              <w:rPr>
                <w:rFonts w:cs="Times New Roman"/>
                <w:b/>
                <w:bCs/>
                <w:sz w:val="21"/>
                <w:szCs w:val="21"/>
              </w:rPr>
              <w:t>）</w:t>
            </w:r>
            <w:r>
              <w:rPr>
                <w:rFonts w:ascii="宋体" w:eastAsia="宋体" w:hAnsi="宋体" w:cs="宋体" w:hint="eastAsia"/>
                <w:b/>
                <w:bCs/>
                <w:sz w:val="21"/>
                <w:szCs w:val="21"/>
              </w:rPr>
              <w:t>Ⅲ</w:t>
            </w:r>
            <w:r>
              <w:rPr>
                <w:rFonts w:cs="Times New Roman"/>
                <w:b/>
                <w:bCs/>
                <w:sz w:val="21"/>
                <w:szCs w:val="21"/>
              </w:rPr>
              <w:t>类标准</w:t>
            </w:r>
          </w:p>
        </w:tc>
      </w:tr>
      <w:tr w:rsidR="00E4247D">
        <w:trPr>
          <w:trHeight w:val="397"/>
          <w:jc w:val="center"/>
        </w:trPr>
        <w:tc>
          <w:tcPr>
            <w:tcW w:w="1011" w:type="dxa"/>
            <w:tcBorders>
              <w:tl2br w:val="nil"/>
              <w:tr2bl w:val="nil"/>
            </w:tcBorders>
            <w:vAlign w:val="center"/>
          </w:tcPr>
          <w:p w:rsidR="00E4247D" w:rsidRDefault="002022C5">
            <w:pPr>
              <w:widowControl/>
              <w:spacing w:line="0" w:lineRule="atLeast"/>
              <w:ind w:firstLineChars="0" w:firstLine="0"/>
              <w:jc w:val="center"/>
              <w:rPr>
                <w:rFonts w:eastAsia="宋体" w:cs="Times New Roman"/>
                <w:kern w:val="0"/>
                <w:sz w:val="18"/>
                <w:szCs w:val="18"/>
              </w:rPr>
            </w:pPr>
            <w:r>
              <w:rPr>
                <w:rFonts w:eastAsia="宋体" w:cs="Times New Roman" w:hint="eastAsia"/>
                <w:kern w:val="0"/>
                <w:sz w:val="18"/>
                <w:szCs w:val="18"/>
              </w:rPr>
              <w:t>1</w:t>
            </w:r>
          </w:p>
        </w:tc>
        <w:tc>
          <w:tcPr>
            <w:tcW w:w="2442" w:type="dxa"/>
            <w:tcBorders>
              <w:tl2br w:val="nil"/>
              <w:tr2bl w:val="nil"/>
            </w:tcBorders>
            <w:vAlign w:val="center"/>
          </w:tcPr>
          <w:p w:rsidR="00E4247D" w:rsidRDefault="002022C5">
            <w:pPr>
              <w:widowControl/>
              <w:spacing w:line="0" w:lineRule="atLeast"/>
              <w:ind w:firstLineChars="0" w:firstLine="0"/>
              <w:jc w:val="center"/>
              <w:rPr>
                <w:rFonts w:eastAsia="宋体" w:cs="Times New Roman"/>
                <w:kern w:val="0"/>
                <w:sz w:val="20"/>
                <w:szCs w:val="21"/>
              </w:rPr>
            </w:pPr>
            <w:r>
              <w:rPr>
                <w:rFonts w:eastAsia="宋体" w:cs="Times New Roman" w:hint="eastAsia"/>
                <w:kern w:val="0"/>
                <w:sz w:val="18"/>
                <w:szCs w:val="18"/>
              </w:rPr>
              <w:t>pH</w:t>
            </w:r>
            <w:r>
              <w:rPr>
                <w:rFonts w:eastAsia="宋体" w:cs="Times New Roman" w:hint="eastAsia"/>
                <w:kern w:val="0"/>
                <w:sz w:val="18"/>
                <w:szCs w:val="18"/>
              </w:rPr>
              <w:t>值</w:t>
            </w:r>
          </w:p>
        </w:tc>
        <w:tc>
          <w:tcPr>
            <w:tcW w:w="1442" w:type="dxa"/>
            <w:tcBorders>
              <w:tl2br w:val="nil"/>
              <w:tr2bl w:val="nil"/>
            </w:tcBorders>
            <w:vAlign w:val="center"/>
          </w:tcPr>
          <w:p w:rsidR="00E4247D" w:rsidRDefault="002022C5">
            <w:pPr>
              <w:widowControl/>
              <w:spacing w:line="0" w:lineRule="atLeast"/>
              <w:ind w:firstLineChars="0" w:firstLine="0"/>
              <w:jc w:val="center"/>
              <w:rPr>
                <w:rFonts w:eastAsia="宋体" w:cs="Times New Roman"/>
                <w:kern w:val="0"/>
                <w:sz w:val="18"/>
                <w:szCs w:val="18"/>
              </w:rPr>
            </w:pPr>
            <w:r>
              <w:rPr>
                <w:rFonts w:eastAsia="宋体" w:cs="Times New Roman" w:hint="eastAsia"/>
                <w:kern w:val="0"/>
                <w:sz w:val="18"/>
                <w:szCs w:val="18"/>
              </w:rPr>
              <w:t>无量纲</w:t>
            </w:r>
          </w:p>
        </w:tc>
        <w:tc>
          <w:tcPr>
            <w:tcW w:w="3513" w:type="dxa"/>
            <w:tcBorders>
              <w:tl2br w:val="nil"/>
              <w:tr2bl w:val="nil"/>
            </w:tcBorders>
            <w:vAlign w:val="center"/>
          </w:tcPr>
          <w:p w:rsidR="00E4247D" w:rsidRDefault="002022C5">
            <w:pPr>
              <w:widowControl/>
              <w:spacing w:line="0" w:lineRule="atLeast"/>
              <w:ind w:firstLineChars="0" w:firstLine="0"/>
              <w:jc w:val="center"/>
              <w:rPr>
                <w:rFonts w:eastAsia="宋体" w:cs="Times New Roman"/>
                <w:kern w:val="0"/>
                <w:sz w:val="18"/>
                <w:szCs w:val="18"/>
              </w:rPr>
            </w:pPr>
            <w:r>
              <w:rPr>
                <w:rFonts w:eastAsia="宋体" w:cs="Times New Roman" w:hint="eastAsia"/>
                <w:kern w:val="0"/>
                <w:sz w:val="18"/>
                <w:szCs w:val="18"/>
              </w:rPr>
              <w:t>6.5~8.5</w:t>
            </w:r>
          </w:p>
        </w:tc>
      </w:tr>
      <w:tr w:rsidR="00E4247D">
        <w:trPr>
          <w:trHeight w:val="397"/>
          <w:jc w:val="center"/>
        </w:trPr>
        <w:tc>
          <w:tcPr>
            <w:tcW w:w="1011" w:type="dxa"/>
            <w:tcBorders>
              <w:tl2br w:val="nil"/>
              <w:tr2bl w:val="nil"/>
            </w:tcBorders>
            <w:vAlign w:val="center"/>
          </w:tcPr>
          <w:p w:rsidR="00E4247D" w:rsidRDefault="002022C5">
            <w:pPr>
              <w:widowControl/>
              <w:spacing w:line="0" w:lineRule="atLeast"/>
              <w:ind w:firstLineChars="0" w:firstLine="0"/>
              <w:jc w:val="center"/>
              <w:rPr>
                <w:rFonts w:eastAsia="宋体" w:cs="Times New Roman"/>
                <w:kern w:val="0"/>
                <w:sz w:val="18"/>
                <w:szCs w:val="18"/>
              </w:rPr>
            </w:pPr>
            <w:r>
              <w:rPr>
                <w:rFonts w:eastAsia="宋体" w:cs="Times New Roman" w:hint="eastAsia"/>
                <w:kern w:val="0"/>
                <w:sz w:val="18"/>
                <w:szCs w:val="18"/>
              </w:rPr>
              <w:t>2</w:t>
            </w:r>
          </w:p>
        </w:tc>
        <w:tc>
          <w:tcPr>
            <w:tcW w:w="2442" w:type="dxa"/>
            <w:tcBorders>
              <w:tl2br w:val="nil"/>
              <w:tr2bl w:val="nil"/>
            </w:tcBorders>
            <w:vAlign w:val="center"/>
          </w:tcPr>
          <w:p w:rsidR="00E4247D" w:rsidRDefault="002022C5">
            <w:pPr>
              <w:widowControl/>
              <w:spacing w:line="0" w:lineRule="atLeast"/>
              <w:ind w:firstLineChars="0" w:firstLine="0"/>
              <w:jc w:val="center"/>
              <w:rPr>
                <w:rFonts w:eastAsia="宋体" w:cs="Times New Roman"/>
                <w:kern w:val="0"/>
                <w:sz w:val="20"/>
                <w:szCs w:val="21"/>
              </w:rPr>
            </w:pPr>
            <w:r>
              <w:rPr>
                <w:rFonts w:eastAsia="宋体" w:cs="Times New Roman"/>
                <w:kern w:val="0"/>
                <w:sz w:val="18"/>
                <w:szCs w:val="18"/>
              </w:rPr>
              <w:t>Na</w:t>
            </w:r>
            <w:r>
              <w:rPr>
                <w:rFonts w:cs="Times New Roman" w:hint="eastAsia"/>
                <w:kern w:val="0"/>
                <w:sz w:val="18"/>
                <w:szCs w:val="18"/>
                <w:vertAlign w:val="superscript"/>
              </w:rPr>
              <w:t>+</w:t>
            </w:r>
          </w:p>
        </w:tc>
        <w:tc>
          <w:tcPr>
            <w:tcW w:w="1442" w:type="dxa"/>
            <w:tcBorders>
              <w:tl2br w:val="nil"/>
              <w:tr2bl w:val="nil"/>
            </w:tcBorders>
            <w:vAlign w:val="center"/>
          </w:tcPr>
          <w:p w:rsidR="00E4247D" w:rsidRDefault="002022C5">
            <w:pPr>
              <w:widowControl/>
              <w:spacing w:line="0" w:lineRule="atLeast"/>
              <w:ind w:firstLineChars="0" w:firstLine="0"/>
              <w:jc w:val="center"/>
              <w:rPr>
                <w:rFonts w:eastAsia="宋体" w:cs="Times New Roman"/>
                <w:kern w:val="0"/>
                <w:sz w:val="18"/>
                <w:szCs w:val="18"/>
              </w:rPr>
            </w:pPr>
            <w:r>
              <w:rPr>
                <w:rFonts w:eastAsia="宋体" w:cs="Times New Roman" w:hint="eastAsia"/>
                <w:kern w:val="0"/>
                <w:sz w:val="18"/>
                <w:szCs w:val="18"/>
              </w:rPr>
              <w:t>mg/L</w:t>
            </w:r>
          </w:p>
        </w:tc>
        <w:tc>
          <w:tcPr>
            <w:tcW w:w="3513" w:type="dxa"/>
            <w:tcBorders>
              <w:tl2br w:val="nil"/>
              <w:tr2bl w:val="nil"/>
            </w:tcBorders>
            <w:vAlign w:val="center"/>
          </w:tcPr>
          <w:p w:rsidR="00E4247D" w:rsidRDefault="002022C5">
            <w:pPr>
              <w:widowControl/>
              <w:spacing w:line="0" w:lineRule="atLeast"/>
              <w:ind w:firstLineChars="0" w:firstLine="0"/>
              <w:jc w:val="center"/>
              <w:rPr>
                <w:rFonts w:eastAsia="宋体" w:cs="Times New Roman"/>
                <w:kern w:val="0"/>
                <w:sz w:val="18"/>
                <w:szCs w:val="18"/>
              </w:rPr>
            </w:pPr>
            <w:r>
              <w:rPr>
                <w:rFonts w:eastAsia="宋体" w:cs="Times New Roman" w:hint="eastAsia"/>
                <w:kern w:val="0"/>
                <w:sz w:val="18"/>
                <w:szCs w:val="18"/>
              </w:rPr>
              <w:t>≤</w:t>
            </w:r>
            <w:r>
              <w:rPr>
                <w:rFonts w:eastAsia="宋体" w:cs="Times New Roman" w:hint="eastAsia"/>
                <w:kern w:val="0"/>
                <w:sz w:val="18"/>
                <w:szCs w:val="18"/>
              </w:rPr>
              <w:t>200</w:t>
            </w:r>
          </w:p>
        </w:tc>
      </w:tr>
      <w:tr w:rsidR="00E4247D">
        <w:trPr>
          <w:trHeight w:val="397"/>
          <w:jc w:val="center"/>
        </w:trPr>
        <w:tc>
          <w:tcPr>
            <w:tcW w:w="1011" w:type="dxa"/>
            <w:tcBorders>
              <w:tl2br w:val="nil"/>
              <w:tr2bl w:val="nil"/>
            </w:tcBorders>
            <w:vAlign w:val="center"/>
          </w:tcPr>
          <w:p w:rsidR="00E4247D" w:rsidRDefault="002022C5">
            <w:pPr>
              <w:widowControl/>
              <w:spacing w:line="0" w:lineRule="atLeast"/>
              <w:ind w:firstLineChars="0" w:firstLine="0"/>
              <w:jc w:val="center"/>
              <w:rPr>
                <w:rFonts w:eastAsia="宋体" w:cs="Times New Roman"/>
                <w:kern w:val="0"/>
                <w:sz w:val="18"/>
                <w:szCs w:val="18"/>
              </w:rPr>
            </w:pPr>
            <w:r>
              <w:rPr>
                <w:rFonts w:eastAsia="宋体" w:cs="Times New Roman" w:hint="eastAsia"/>
                <w:kern w:val="0"/>
                <w:sz w:val="18"/>
                <w:szCs w:val="18"/>
              </w:rPr>
              <w:t>3</w:t>
            </w:r>
          </w:p>
        </w:tc>
        <w:tc>
          <w:tcPr>
            <w:tcW w:w="2442" w:type="dxa"/>
            <w:tcBorders>
              <w:tl2br w:val="nil"/>
              <w:tr2bl w:val="nil"/>
            </w:tcBorders>
            <w:vAlign w:val="center"/>
          </w:tcPr>
          <w:p w:rsidR="00E4247D" w:rsidRDefault="002022C5">
            <w:pPr>
              <w:widowControl/>
              <w:spacing w:line="0" w:lineRule="atLeast"/>
              <w:ind w:firstLineChars="0" w:firstLine="0"/>
              <w:jc w:val="center"/>
              <w:rPr>
                <w:rFonts w:eastAsia="宋体" w:cs="Times New Roman"/>
                <w:kern w:val="0"/>
                <w:sz w:val="20"/>
                <w:szCs w:val="21"/>
              </w:rPr>
            </w:pPr>
            <w:r>
              <w:rPr>
                <w:rFonts w:eastAsia="宋体" w:cs="Times New Roman" w:hint="eastAsia"/>
                <w:kern w:val="0"/>
                <w:sz w:val="18"/>
                <w:szCs w:val="18"/>
              </w:rPr>
              <w:t>总硬度</w:t>
            </w:r>
          </w:p>
        </w:tc>
        <w:tc>
          <w:tcPr>
            <w:tcW w:w="1442" w:type="dxa"/>
            <w:tcBorders>
              <w:tl2br w:val="nil"/>
              <w:tr2bl w:val="nil"/>
            </w:tcBorders>
            <w:vAlign w:val="center"/>
          </w:tcPr>
          <w:p w:rsidR="00E4247D" w:rsidRDefault="002022C5">
            <w:pPr>
              <w:widowControl/>
              <w:spacing w:line="0" w:lineRule="atLeast"/>
              <w:ind w:firstLineChars="0" w:firstLine="0"/>
              <w:jc w:val="center"/>
              <w:rPr>
                <w:rFonts w:eastAsia="宋体" w:cs="Times New Roman"/>
                <w:kern w:val="0"/>
                <w:sz w:val="18"/>
                <w:szCs w:val="18"/>
              </w:rPr>
            </w:pPr>
            <w:r>
              <w:rPr>
                <w:rFonts w:eastAsia="宋体" w:cs="Times New Roman" w:hint="eastAsia"/>
                <w:kern w:val="0"/>
                <w:sz w:val="18"/>
                <w:szCs w:val="18"/>
              </w:rPr>
              <w:t>mg/L</w:t>
            </w:r>
          </w:p>
        </w:tc>
        <w:tc>
          <w:tcPr>
            <w:tcW w:w="3513" w:type="dxa"/>
            <w:tcBorders>
              <w:tl2br w:val="nil"/>
              <w:tr2bl w:val="nil"/>
            </w:tcBorders>
            <w:vAlign w:val="center"/>
          </w:tcPr>
          <w:p w:rsidR="00E4247D" w:rsidRDefault="002022C5">
            <w:pPr>
              <w:widowControl/>
              <w:spacing w:line="0" w:lineRule="atLeast"/>
              <w:ind w:firstLineChars="0" w:firstLine="0"/>
              <w:jc w:val="center"/>
              <w:rPr>
                <w:rFonts w:eastAsia="宋体" w:cs="Times New Roman"/>
                <w:kern w:val="0"/>
                <w:sz w:val="18"/>
                <w:szCs w:val="18"/>
              </w:rPr>
            </w:pPr>
            <w:r>
              <w:rPr>
                <w:rFonts w:eastAsia="宋体" w:cs="Times New Roman" w:hint="eastAsia"/>
                <w:kern w:val="0"/>
                <w:sz w:val="18"/>
                <w:szCs w:val="18"/>
              </w:rPr>
              <w:t>≤</w:t>
            </w:r>
            <w:r>
              <w:rPr>
                <w:rFonts w:eastAsia="宋体" w:cs="Times New Roman" w:hint="eastAsia"/>
                <w:kern w:val="0"/>
                <w:sz w:val="18"/>
                <w:szCs w:val="18"/>
              </w:rPr>
              <w:t>450</w:t>
            </w:r>
          </w:p>
        </w:tc>
      </w:tr>
      <w:tr w:rsidR="00E4247D">
        <w:trPr>
          <w:trHeight w:val="397"/>
          <w:jc w:val="center"/>
        </w:trPr>
        <w:tc>
          <w:tcPr>
            <w:tcW w:w="1011" w:type="dxa"/>
            <w:tcBorders>
              <w:tl2br w:val="nil"/>
              <w:tr2bl w:val="nil"/>
            </w:tcBorders>
            <w:vAlign w:val="center"/>
          </w:tcPr>
          <w:p w:rsidR="00E4247D" w:rsidRDefault="002022C5">
            <w:pPr>
              <w:widowControl/>
              <w:spacing w:line="0" w:lineRule="atLeast"/>
              <w:ind w:firstLineChars="0" w:firstLine="0"/>
              <w:jc w:val="center"/>
              <w:rPr>
                <w:rFonts w:eastAsia="宋体" w:cs="Times New Roman"/>
                <w:kern w:val="0"/>
                <w:sz w:val="18"/>
                <w:szCs w:val="18"/>
              </w:rPr>
            </w:pPr>
            <w:r>
              <w:rPr>
                <w:rFonts w:eastAsia="宋体" w:cs="Times New Roman" w:hint="eastAsia"/>
                <w:kern w:val="0"/>
                <w:sz w:val="18"/>
                <w:szCs w:val="18"/>
              </w:rPr>
              <w:t>4</w:t>
            </w:r>
          </w:p>
        </w:tc>
        <w:tc>
          <w:tcPr>
            <w:tcW w:w="2442" w:type="dxa"/>
            <w:tcBorders>
              <w:tl2br w:val="nil"/>
              <w:tr2bl w:val="nil"/>
            </w:tcBorders>
            <w:vAlign w:val="center"/>
          </w:tcPr>
          <w:p w:rsidR="00E4247D" w:rsidRDefault="002022C5">
            <w:pPr>
              <w:widowControl/>
              <w:spacing w:line="0" w:lineRule="atLeast"/>
              <w:ind w:firstLineChars="0" w:firstLine="0"/>
              <w:jc w:val="center"/>
              <w:rPr>
                <w:rFonts w:eastAsia="宋体" w:cs="Times New Roman"/>
                <w:kern w:val="0"/>
                <w:sz w:val="20"/>
                <w:szCs w:val="21"/>
              </w:rPr>
            </w:pPr>
            <w:r>
              <w:rPr>
                <w:rFonts w:eastAsia="宋体" w:cs="Times New Roman" w:hint="eastAsia"/>
                <w:kern w:val="0"/>
                <w:sz w:val="18"/>
                <w:szCs w:val="18"/>
              </w:rPr>
              <w:t>溶解性</w:t>
            </w:r>
            <w:r>
              <w:rPr>
                <w:rFonts w:eastAsia="宋体" w:cs="Times New Roman"/>
                <w:kern w:val="0"/>
                <w:sz w:val="18"/>
                <w:szCs w:val="18"/>
              </w:rPr>
              <w:t>总固体</w:t>
            </w:r>
          </w:p>
        </w:tc>
        <w:tc>
          <w:tcPr>
            <w:tcW w:w="1442" w:type="dxa"/>
            <w:tcBorders>
              <w:tl2br w:val="nil"/>
              <w:tr2bl w:val="nil"/>
            </w:tcBorders>
            <w:vAlign w:val="center"/>
          </w:tcPr>
          <w:p w:rsidR="00E4247D" w:rsidRDefault="002022C5">
            <w:pPr>
              <w:widowControl/>
              <w:spacing w:line="0" w:lineRule="atLeast"/>
              <w:ind w:firstLineChars="0" w:firstLine="0"/>
              <w:jc w:val="center"/>
              <w:rPr>
                <w:rFonts w:eastAsia="宋体" w:cs="Times New Roman"/>
                <w:kern w:val="0"/>
                <w:sz w:val="18"/>
                <w:szCs w:val="18"/>
              </w:rPr>
            </w:pPr>
            <w:r>
              <w:rPr>
                <w:rFonts w:eastAsia="宋体" w:cs="Times New Roman" w:hint="eastAsia"/>
                <w:kern w:val="0"/>
                <w:sz w:val="18"/>
                <w:szCs w:val="18"/>
              </w:rPr>
              <w:t>mg/L</w:t>
            </w:r>
          </w:p>
        </w:tc>
        <w:tc>
          <w:tcPr>
            <w:tcW w:w="3513" w:type="dxa"/>
            <w:tcBorders>
              <w:tl2br w:val="nil"/>
              <w:tr2bl w:val="nil"/>
            </w:tcBorders>
            <w:vAlign w:val="center"/>
          </w:tcPr>
          <w:p w:rsidR="00E4247D" w:rsidRDefault="002022C5">
            <w:pPr>
              <w:widowControl/>
              <w:spacing w:line="0" w:lineRule="atLeast"/>
              <w:ind w:firstLineChars="0" w:firstLine="0"/>
              <w:jc w:val="center"/>
              <w:rPr>
                <w:rFonts w:eastAsia="宋体" w:cs="Times New Roman"/>
                <w:kern w:val="0"/>
                <w:sz w:val="18"/>
                <w:szCs w:val="18"/>
              </w:rPr>
            </w:pPr>
            <w:r>
              <w:rPr>
                <w:rFonts w:eastAsia="宋体" w:cs="Times New Roman" w:hint="eastAsia"/>
                <w:kern w:val="0"/>
                <w:sz w:val="18"/>
                <w:szCs w:val="18"/>
              </w:rPr>
              <w:t>≤</w:t>
            </w:r>
            <w:r>
              <w:rPr>
                <w:rFonts w:eastAsia="宋体" w:cs="Times New Roman" w:hint="eastAsia"/>
                <w:kern w:val="0"/>
                <w:sz w:val="18"/>
                <w:szCs w:val="18"/>
              </w:rPr>
              <w:t>1000</w:t>
            </w:r>
          </w:p>
        </w:tc>
      </w:tr>
      <w:tr w:rsidR="00E4247D">
        <w:trPr>
          <w:trHeight w:val="397"/>
          <w:jc w:val="center"/>
        </w:trPr>
        <w:tc>
          <w:tcPr>
            <w:tcW w:w="1011" w:type="dxa"/>
            <w:tcBorders>
              <w:tl2br w:val="nil"/>
              <w:tr2bl w:val="nil"/>
            </w:tcBorders>
            <w:vAlign w:val="center"/>
          </w:tcPr>
          <w:p w:rsidR="00E4247D" w:rsidRDefault="002022C5">
            <w:pPr>
              <w:widowControl/>
              <w:spacing w:line="0" w:lineRule="atLeast"/>
              <w:ind w:firstLineChars="0" w:firstLine="0"/>
              <w:jc w:val="center"/>
              <w:rPr>
                <w:rFonts w:eastAsia="宋体" w:cs="Times New Roman"/>
                <w:kern w:val="0"/>
                <w:sz w:val="18"/>
                <w:szCs w:val="18"/>
              </w:rPr>
            </w:pPr>
            <w:r>
              <w:rPr>
                <w:rFonts w:eastAsia="宋体" w:cs="Times New Roman" w:hint="eastAsia"/>
                <w:kern w:val="0"/>
                <w:sz w:val="18"/>
                <w:szCs w:val="18"/>
              </w:rPr>
              <w:t>5</w:t>
            </w:r>
          </w:p>
        </w:tc>
        <w:tc>
          <w:tcPr>
            <w:tcW w:w="2442" w:type="dxa"/>
            <w:tcBorders>
              <w:tl2br w:val="nil"/>
              <w:tr2bl w:val="nil"/>
            </w:tcBorders>
            <w:vAlign w:val="center"/>
          </w:tcPr>
          <w:p w:rsidR="00E4247D" w:rsidRDefault="002022C5">
            <w:pPr>
              <w:widowControl/>
              <w:spacing w:line="0" w:lineRule="atLeast"/>
              <w:ind w:firstLineChars="0" w:firstLine="0"/>
              <w:jc w:val="center"/>
              <w:rPr>
                <w:rFonts w:eastAsia="宋体" w:cs="Times New Roman"/>
                <w:kern w:val="0"/>
                <w:sz w:val="20"/>
                <w:highlight w:val="yellow"/>
              </w:rPr>
            </w:pPr>
            <w:r>
              <w:rPr>
                <w:rFonts w:eastAsia="宋体" w:cs="Times New Roman" w:hint="eastAsia"/>
                <w:kern w:val="0"/>
                <w:sz w:val="18"/>
                <w:szCs w:val="18"/>
                <w:highlight w:val="yellow"/>
              </w:rPr>
              <w:t>高锰酸钾指数</w:t>
            </w:r>
            <w:r>
              <w:rPr>
                <w:rFonts w:eastAsia="宋体" w:cs="Times New Roman" w:hint="eastAsia"/>
                <w:kern w:val="0"/>
                <w:sz w:val="18"/>
                <w:szCs w:val="18"/>
                <w:highlight w:val="yellow"/>
              </w:rPr>
              <w:t>（</w:t>
            </w:r>
            <w:r>
              <w:rPr>
                <w:rFonts w:eastAsia="宋体" w:cs="Times New Roman" w:hint="eastAsia"/>
                <w:kern w:val="0"/>
                <w:sz w:val="18"/>
                <w:szCs w:val="18"/>
                <w:highlight w:val="yellow"/>
              </w:rPr>
              <w:t>耗氧量</w:t>
            </w:r>
            <w:r>
              <w:rPr>
                <w:rFonts w:eastAsia="宋体" w:cs="Times New Roman" w:hint="eastAsia"/>
                <w:kern w:val="0"/>
                <w:sz w:val="18"/>
                <w:szCs w:val="18"/>
                <w:highlight w:val="yellow"/>
              </w:rPr>
              <w:t>COD</w:t>
            </w:r>
            <w:r>
              <w:rPr>
                <w:rFonts w:eastAsia="宋体" w:cs="Times New Roman" w:hint="eastAsia"/>
                <w:kern w:val="0"/>
                <w:sz w:val="18"/>
                <w:szCs w:val="18"/>
                <w:highlight w:val="yellow"/>
                <w:vertAlign w:val="subscript"/>
              </w:rPr>
              <w:t>Mn</w:t>
            </w:r>
            <w:r>
              <w:rPr>
                <w:rFonts w:eastAsia="宋体" w:cs="Times New Roman" w:hint="eastAsia"/>
                <w:kern w:val="0"/>
                <w:sz w:val="18"/>
                <w:szCs w:val="18"/>
                <w:highlight w:val="yellow"/>
              </w:rPr>
              <w:t>法，以</w:t>
            </w:r>
            <w:r>
              <w:rPr>
                <w:rFonts w:eastAsia="宋体" w:cs="Times New Roman" w:hint="eastAsia"/>
                <w:kern w:val="0"/>
                <w:sz w:val="18"/>
                <w:szCs w:val="18"/>
                <w:highlight w:val="yellow"/>
              </w:rPr>
              <w:t>O</w:t>
            </w:r>
            <w:r>
              <w:rPr>
                <w:rFonts w:eastAsia="宋体" w:cs="Times New Roman" w:hint="eastAsia"/>
                <w:kern w:val="0"/>
                <w:sz w:val="18"/>
                <w:szCs w:val="18"/>
                <w:highlight w:val="yellow"/>
                <w:vertAlign w:val="subscript"/>
              </w:rPr>
              <w:t>2</w:t>
            </w:r>
            <w:r>
              <w:rPr>
                <w:rFonts w:eastAsia="宋体" w:cs="Times New Roman" w:hint="eastAsia"/>
                <w:kern w:val="0"/>
                <w:sz w:val="18"/>
                <w:szCs w:val="18"/>
                <w:highlight w:val="yellow"/>
              </w:rPr>
              <w:t>计</w:t>
            </w:r>
            <w:r>
              <w:rPr>
                <w:rFonts w:eastAsia="宋体" w:cs="Times New Roman" w:hint="eastAsia"/>
                <w:kern w:val="0"/>
                <w:sz w:val="18"/>
                <w:szCs w:val="18"/>
                <w:highlight w:val="yellow"/>
              </w:rPr>
              <w:t>）</w:t>
            </w:r>
          </w:p>
        </w:tc>
        <w:tc>
          <w:tcPr>
            <w:tcW w:w="1442" w:type="dxa"/>
            <w:tcBorders>
              <w:tl2br w:val="nil"/>
              <w:tr2bl w:val="nil"/>
            </w:tcBorders>
            <w:vAlign w:val="center"/>
          </w:tcPr>
          <w:p w:rsidR="00E4247D" w:rsidRDefault="002022C5">
            <w:pPr>
              <w:widowControl/>
              <w:spacing w:line="0" w:lineRule="atLeast"/>
              <w:ind w:firstLineChars="0" w:firstLine="0"/>
              <w:jc w:val="center"/>
              <w:rPr>
                <w:rFonts w:eastAsia="宋体" w:cs="Times New Roman"/>
                <w:kern w:val="0"/>
                <w:sz w:val="18"/>
                <w:szCs w:val="18"/>
                <w:highlight w:val="yellow"/>
              </w:rPr>
            </w:pPr>
            <w:r>
              <w:rPr>
                <w:rFonts w:eastAsia="宋体" w:cs="Times New Roman" w:hint="eastAsia"/>
                <w:kern w:val="0"/>
                <w:sz w:val="18"/>
                <w:szCs w:val="18"/>
                <w:highlight w:val="yellow"/>
              </w:rPr>
              <w:t>mg/L</w:t>
            </w:r>
          </w:p>
        </w:tc>
        <w:tc>
          <w:tcPr>
            <w:tcW w:w="3513" w:type="dxa"/>
            <w:tcBorders>
              <w:tl2br w:val="nil"/>
              <w:tr2bl w:val="nil"/>
            </w:tcBorders>
            <w:vAlign w:val="center"/>
          </w:tcPr>
          <w:p w:rsidR="00E4247D" w:rsidRDefault="002022C5">
            <w:pPr>
              <w:widowControl/>
              <w:spacing w:line="0" w:lineRule="atLeast"/>
              <w:ind w:firstLineChars="0" w:firstLine="0"/>
              <w:jc w:val="center"/>
              <w:rPr>
                <w:rFonts w:eastAsia="宋体" w:cs="Times New Roman"/>
                <w:kern w:val="0"/>
                <w:sz w:val="18"/>
                <w:szCs w:val="18"/>
                <w:highlight w:val="yellow"/>
              </w:rPr>
            </w:pPr>
            <w:r>
              <w:rPr>
                <w:rFonts w:eastAsia="宋体" w:cs="Times New Roman" w:hint="eastAsia"/>
                <w:kern w:val="0"/>
                <w:sz w:val="18"/>
                <w:szCs w:val="18"/>
                <w:highlight w:val="yellow"/>
              </w:rPr>
              <w:t>≤</w:t>
            </w:r>
            <w:r>
              <w:rPr>
                <w:rFonts w:eastAsia="宋体" w:cs="Times New Roman" w:hint="eastAsia"/>
                <w:kern w:val="0"/>
                <w:sz w:val="18"/>
                <w:szCs w:val="18"/>
                <w:highlight w:val="yellow"/>
              </w:rPr>
              <w:t>3.0</w:t>
            </w:r>
          </w:p>
        </w:tc>
      </w:tr>
      <w:tr w:rsidR="00E4247D">
        <w:trPr>
          <w:trHeight w:val="397"/>
          <w:jc w:val="center"/>
        </w:trPr>
        <w:tc>
          <w:tcPr>
            <w:tcW w:w="1011" w:type="dxa"/>
            <w:vAlign w:val="center"/>
          </w:tcPr>
          <w:p w:rsidR="00E4247D" w:rsidRDefault="002022C5">
            <w:pPr>
              <w:widowControl/>
              <w:spacing w:line="0" w:lineRule="atLeast"/>
              <w:ind w:firstLineChars="0" w:firstLine="0"/>
              <w:jc w:val="center"/>
              <w:rPr>
                <w:rFonts w:eastAsia="宋体" w:cs="Times New Roman"/>
                <w:kern w:val="0"/>
                <w:sz w:val="18"/>
                <w:szCs w:val="18"/>
              </w:rPr>
            </w:pPr>
            <w:r>
              <w:rPr>
                <w:rFonts w:eastAsia="宋体" w:cs="Times New Roman" w:hint="eastAsia"/>
                <w:kern w:val="0"/>
                <w:sz w:val="18"/>
                <w:szCs w:val="18"/>
              </w:rPr>
              <w:t>6</w:t>
            </w:r>
          </w:p>
        </w:tc>
        <w:tc>
          <w:tcPr>
            <w:tcW w:w="2442" w:type="dxa"/>
            <w:vAlign w:val="center"/>
          </w:tcPr>
          <w:p w:rsidR="00E4247D" w:rsidRDefault="002022C5">
            <w:pPr>
              <w:widowControl/>
              <w:spacing w:line="0" w:lineRule="atLeast"/>
              <w:ind w:firstLineChars="0" w:firstLine="0"/>
              <w:jc w:val="center"/>
              <w:rPr>
                <w:rFonts w:eastAsia="宋体" w:cs="Times New Roman"/>
                <w:kern w:val="0"/>
                <w:sz w:val="20"/>
              </w:rPr>
            </w:pPr>
            <w:r>
              <w:rPr>
                <w:rFonts w:eastAsia="宋体" w:cs="Times New Roman" w:hint="eastAsia"/>
                <w:kern w:val="0"/>
                <w:sz w:val="18"/>
                <w:szCs w:val="18"/>
              </w:rPr>
              <w:t>氨氮</w:t>
            </w:r>
          </w:p>
        </w:tc>
        <w:tc>
          <w:tcPr>
            <w:tcW w:w="1442" w:type="dxa"/>
            <w:vAlign w:val="center"/>
          </w:tcPr>
          <w:p w:rsidR="00E4247D" w:rsidRDefault="002022C5">
            <w:pPr>
              <w:widowControl/>
              <w:spacing w:line="0" w:lineRule="atLeast"/>
              <w:ind w:firstLineChars="0" w:firstLine="0"/>
              <w:jc w:val="center"/>
              <w:rPr>
                <w:rFonts w:eastAsia="宋体" w:cs="Times New Roman"/>
                <w:kern w:val="0"/>
                <w:sz w:val="18"/>
                <w:szCs w:val="18"/>
              </w:rPr>
            </w:pPr>
            <w:r>
              <w:rPr>
                <w:rFonts w:eastAsia="宋体" w:cs="Times New Roman" w:hint="eastAsia"/>
                <w:kern w:val="0"/>
                <w:sz w:val="18"/>
                <w:szCs w:val="18"/>
              </w:rPr>
              <w:t>mg/L</w:t>
            </w:r>
          </w:p>
        </w:tc>
        <w:tc>
          <w:tcPr>
            <w:tcW w:w="3513" w:type="dxa"/>
            <w:vAlign w:val="center"/>
          </w:tcPr>
          <w:p w:rsidR="00E4247D" w:rsidRDefault="002022C5">
            <w:pPr>
              <w:widowControl/>
              <w:spacing w:line="0" w:lineRule="atLeast"/>
              <w:ind w:firstLineChars="0" w:firstLine="0"/>
              <w:jc w:val="center"/>
              <w:rPr>
                <w:rFonts w:eastAsia="宋体" w:cs="Times New Roman"/>
                <w:kern w:val="0"/>
                <w:sz w:val="18"/>
                <w:szCs w:val="18"/>
              </w:rPr>
            </w:pPr>
            <w:r>
              <w:rPr>
                <w:rFonts w:eastAsia="宋体" w:cs="Times New Roman" w:hint="eastAsia"/>
                <w:kern w:val="0"/>
                <w:sz w:val="18"/>
                <w:szCs w:val="18"/>
              </w:rPr>
              <w:t>≤</w:t>
            </w:r>
            <w:r>
              <w:rPr>
                <w:rFonts w:eastAsia="宋体" w:cs="Times New Roman" w:hint="eastAsia"/>
                <w:kern w:val="0"/>
                <w:sz w:val="18"/>
                <w:szCs w:val="18"/>
              </w:rPr>
              <w:t>0.5</w:t>
            </w:r>
          </w:p>
        </w:tc>
      </w:tr>
      <w:tr w:rsidR="00E4247D">
        <w:trPr>
          <w:trHeight w:val="397"/>
          <w:jc w:val="center"/>
        </w:trPr>
        <w:tc>
          <w:tcPr>
            <w:tcW w:w="1011" w:type="dxa"/>
            <w:vAlign w:val="center"/>
          </w:tcPr>
          <w:p w:rsidR="00E4247D" w:rsidRDefault="002022C5">
            <w:pPr>
              <w:widowControl/>
              <w:spacing w:line="0" w:lineRule="atLeast"/>
              <w:ind w:firstLineChars="0" w:firstLine="0"/>
              <w:jc w:val="center"/>
              <w:rPr>
                <w:rFonts w:eastAsia="宋体" w:cs="Times New Roman"/>
                <w:kern w:val="0"/>
                <w:sz w:val="18"/>
                <w:szCs w:val="18"/>
              </w:rPr>
            </w:pPr>
            <w:r>
              <w:rPr>
                <w:rFonts w:eastAsia="宋体" w:cs="Times New Roman" w:hint="eastAsia"/>
                <w:kern w:val="0"/>
                <w:sz w:val="18"/>
                <w:szCs w:val="18"/>
              </w:rPr>
              <w:t>7</w:t>
            </w:r>
          </w:p>
        </w:tc>
        <w:tc>
          <w:tcPr>
            <w:tcW w:w="2442" w:type="dxa"/>
            <w:vAlign w:val="center"/>
          </w:tcPr>
          <w:p w:rsidR="00E4247D" w:rsidRDefault="002022C5">
            <w:pPr>
              <w:widowControl/>
              <w:spacing w:line="0" w:lineRule="atLeast"/>
              <w:ind w:firstLineChars="0" w:firstLine="0"/>
              <w:jc w:val="center"/>
              <w:rPr>
                <w:rFonts w:eastAsia="宋体" w:cs="Times New Roman"/>
                <w:kern w:val="0"/>
                <w:sz w:val="20"/>
              </w:rPr>
            </w:pPr>
            <w:r>
              <w:rPr>
                <w:rFonts w:eastAsia="宋体" w:cs="Times New Roman" w:hint="eastAsia"/>
                <w:kern w:val="0"/>
                <w:sz w:val="18"/>
                <w:szCs w:val="18"/>
              </w:rPr>
              <w:t>硝酸盐（氮）</w:t>
            </w:r>
          </w:p>
        </w:tc>
        <w:tc>
          <w:tcPr>
            <w:tcW w:w="1442" w:type="dxa"/>
            <w:vAlign w:val="center"/>
          </w:tcPr>
          <w:p w:rsidR="00E4247D" w:rsidRDefault="002022C5">
            <w:pPr>
              <w:widowControl/>
              <w:spacing w:line="0" w:lineRule="atLeast"/>
              <w:ind w:firstLineChars="0" w:firstLine="0"/>
              <w:jc w:val="center"/>
              <w:rPr>
                <w:rFonts w:eastAsia="宋体" w:cs="Times New Roman"/>
                <w:kern w:val="0"/>
                <w:sz w:val="18"/>
                <w:szCs w:val="18"/>
              </w:rPr>
            </w:pPr>
            <w:r>
              <w:rPr>
                <w:rFonts w:eastAsia="宋体" w:cs="Times New Roman" w:hint="eastAsia"/>
                <w:kern w:val="0"/>
                <w:sz w:val="18"/>
                <w:szCs w:val="18"/>
              </w:rPr>
              <w:t>mg/L</w:t>
            </w:r>
          </w:p>
        </w:tc>
        <w:tc>
          <w:tcPr>
            <w:tcW w:w="3513" w:type="dxa"/>
            <w:vAlign w:val="center"/>
          </w:tcPr>
          <w:p w:rsidR="00E4247D" w:rsidRDefault="002022C5">
            <w:pPr>
              <w:widowControl/>
              <w:spacing w:line="0" w:lineRule="atLeast"/>
              <w:ind w:firstLineChars="0" w:firstLine="0"/>
              <w:jc w:val="center"/>
              <w:rPr>
                <w:rFonts w:eastAsia="宋体" w:cs="Times New Roman"/>
                <w:kern w:val="0"/>
                <w:sz w:val="18"/>
                <w:szCs w:val="18"/>
              </w:rPr>
            </w:pPr>
            <w:r>
              <w:rPr>
                <w:rFonts w:eastAsia="宋体" w:cs="Times New Roman" w:hint="eastAsia"/>
                <w:kern w:val="0"/>
                <w:sz w:val="18"/>
                <w:szCs w:val="18"/>
              </w:rPr>
              <w:t>≤</w:t>
            </w:r>
            <w:r>
              <w:rPr>
                <w:rFonts w:eastAsia="宋体" w:cs="Times New Roman" w:hint="eastAsia"/>
                <w:kern w:val="0"/>
                <w:sz w:val="18"/>
                <w:szCs w:val="18"/>
              </w:rPr>
              <w:t>20.0</w:t>
            </w:r>
          </w:p>
        </w:tc>
      </w:tr>
      <w:tr w:rsidR="00E4247D">
        <w:trPr>
          <w:trHeight w:val="397"/>
          <w:jc w:val="center"/>
        </w:trPr>
        <w:tc>
          <w:tcPr>
            <w:tcW w:w="1011" w:type="dxa"/>
            <w:vAlign w:val="center"/>
          </w:tcPr>
          <w:p w:rsidR="00E4247D" w:rsidRDefault="002022C5">
            <w:pPr>
              <w:widowControl/>
              <w:spacing w:line="0" w:lineRule="atLeast"/>
              <w:ind w:firstLineChars="0" w:firstLine="0"/>
              <w:jc w:val="center"/>
              <w:rPr>
                <w:rFonts w:eastAsia="宋体" w:cs="Times New Roman"/>
                <w:kern w:val="0"/>
                <w:sz w:val="18"/>
                <w:szCs w:val="18"/>
              </w:rPr>
            </w:pPr>
            <w:r>
              <w:rPr>
                <w:rFonts w:eastAsia="宋体" w:cs="Times New Roman" w:hint="eastAsia"/>
                <w:kern w:val="0"/>
                <w:sz w:val="18"/>
                <w:szCs w:val="18"/>
              </w:rPr>
              <w:t>8</w:t>
            </w:r>
          </w:p>
        </w:tc>
        <w:tc>
          <w:tcPr>
            <w:tcW w:w="2442" w:type="dxa"/>
            <w:vAlign w:val="center"/>
          </w:tcPr>
          <w:p w:rsidR="00E4247D" w:rsidRDefault="002022C5">
            <w:pPr>
              <w:widowControl/>
              <w:spacing w:line="0" w:lineRule="atLeast"/>
              <w:ind w:firstLineChars="0" w:firstLine="0"/>
              <w:jc w:val="center"/>
              <w:rPr>
                <w:rFonts w:eastAsia="宋体" w:cs="Times New Roman"/>
                <w:kern w:val="0"/>
                <w:sz w:val="20"/>
              </w:rPr>
            </w:pPr>
            <w:r>
              <w:rPr>
                <w:rFonts w:eastAsia="宋体" w:cs="Times New Roman" w:hint="eastAsia"/>
                <w:kern w:val="0"/>
                <w:sz w:val="18"/>
                <w:szCs w:val="18"/>
              </w:rPr>
              <w:t>亚硝酸盐（氮）</w:t>
            </w:r>
          </w:p>
        </w:tc>
        <w:tc>
          <w:tcPr>
            <w:tcW w:w="1442" w:type="dxa"/>
            <w:vAlign w:val="center"/>
          </w:tcPr>
          <w:p w:rsidR="00E4247D" w:rsidRDefault="002022C5">
            <w:pPr>
              <w:widowControl/>
              <w:spacing w:line="0" w:lineRule="atLeast"/>
              <w:ind w:firstLineChars="0" w:firstLine="0"/>
              <w:jc w:val="center"/>
              <w:rPr>
                <w:rFonts w:eastAsia="宋体" w:cs="Times New Roman"/>
                <w:kern w:val="0"/>
                <w:sz w:val="18"/>
                <w:szCs w:val="18"/>
              </w:rPr>
            </w:pPr>
            <w:r>
              <w:rPr>
                <w:rFonts w:eastAsia="宋体" w:cs="Times New Roman" w:hint="eastAsia"/>
                <w:kern w:val="0"/>
                <w:sz w:val="18"/>
                <w:szCs w:val="18"/>
              </w:rPr>
              <w:t>mg/L</w:t>
            </w:r>
          </w:p>
        </w:tc>
        <w:tc>
          <w:tcPr>
            <w:tcW w:w="3513" w:type="dxa"/>
            <w:vAlign w:val="center"/>
          </w:tcPr>
          <w:p w:rsidR="00E4247D" w:rsidRDefault="002022C5">
            <w:pPr>
              <w:widowControl/>
              <w:spacing w:line="0" w:lineRule="atLeast"/>
              <w:ind w:firstLineChars="0" w:firstLine="0"/>
              <w:jc w:val="center"/>
              <w:rPr>
                <w:rFonts w:eastAsia="宋体" w:cs="Times New Roman"/>
                <w:kern w:val="0"/>
                <w:sz w:val="18"/>
                <w:szCs w:val="18"/>
              </w:rPr>
            </w:pPr>
            <w:r>
              <w:rPr>
                <w:rFonts w:eastAsia="宋体" w:cs="Times New Roman" w:hint="eastAsia"/>
                <w:kern w:val="0"/>
                <w:sz w:val="18"/>
                <w:szCs w:val="18"/>
              </w:rPr>
              <w:t>≤</w:t>
            </w:r>
            <w:r>
              <w:rPr>
                <w:rFonts w:eastAsia="宋体" w:cs="Times New Roman" w:hint="eastAsia"/>
                <w:kern w:val="0"/>
                <w:sz w:val="18"/>
                <w:szCs w:val="18"/>
              </w:rPr>
              <w:t>1.00</w:t>
            </w:r>
          </w:p>
        </w:tc>
      </w:tr>
      <w:tr w:rsidR="00E4247D">
        <w:trPr>
          <w:trHeight w:val="397"/>
          <w:jc w:val="center"/>
        </w:trPr>
        <w:tc>
          <w:tcPr>
            <w:tcW w:w="1011" w:type="dxa"/>
            <w:vAlign w:val="center"/>
          </w:tcPr>
          <w:p w:rsidR="00E4247D" w:rsidRDefault="002022C5">
            <w:pPr>
              <w:widowControl/>
              <w:spacing w:line="0" w:lineRule="atLeast"/>
              <w:ind w:firstLineChars="0" w:firstLine="0"/>
              <w:jc w:val="center"/>
              <w:rPr>
                <w:rFonts w:eastAsia="宋体" w:cs="Times New Roman"/>
                <w:kern w:val="0"/>
                <w:sz w:val="18"/>
                <w:szCs w:val="18"/>
              </w:rPr>
            </w:pPr>
            <w:r>
              <w:rPr>
                <w:rFonts w:eastAsia="宋体" w:cs="Times New Roman" w:hint="eastAsia"/>
                <w:kern w:val="0"/>
                <w:sz w:val="18"/>
                <w:szCs w:val="18"/>
              </w:rPr>
              <w:t>9</w:t>
            </w:r>
          </w:p>
        </w:tc>
        <w:tc>
          <w:tcPr>
            <w:tcW w:w="2442" w:type="dxa"/>
            <w:vAlign w:val="center"/>
          </w:tcPr>
          <w:p w:rsidR="00E4247D" w:rsidRDefault="002022C5">
            <w:pPr>
              <w:widowControl/>
              <w:spacing w:line="0" w:lineRule="atLeast"/>
              <w:ind w:firstLineChars="0" w:firstLine="0"/>
              <w:jc w:val="center"/>
              <w:rPr>
                <w:rFonts w:eastAsia="宋体" w:cs="Times New Roman"/>
                <w:kern w:val="0"/>
                <w:sz w:val="20"/>
              </w:rPr>
            </w:pPr>
            <w:r>
              <w:rPr>
                <w:rFonts w:eastAsia="宋体" w:cs="Times New Roman" w:hint="eastAsia"/>
                <w:kern w:val="0"/>
                <w:sz w:val="18"/>
                <w:szCs w:val="18"/>
              </w:rPr>
              <w:t>硫酸盐</w:t>
            </w:r>
          </w:p>
        </w:tc>
        <w:tc>
          <w:tcPr>
            <w:tcW w:w="1442" w:type="dxa"/>
            <w:vAlign w:val="center"/>
          </w:tcPr>
          <w:p w:rsidR="00E4247D" w:rsidRDefault="002022C5">
            <w:pPr>
              <w:widowControl/>
              <w:spacing w:line="0" w:lineRule="atLeast"/>
              <w:ind w:firstLineChars="0" w:firstLine="0"/>
              <w:jc w:val="center"/>
              <w:rPr>
                <w:rFonts w:eastAsia="宋体" w:cs="Times New Roman"/>
                <w:kern w:val="0"/>
                <w:sz w:val="18"/>
                <w:szCs w:val="18"/>
              </w:rPr>
            </w:pPr>
            <w:r>
              <w:rPr>
                <w:rFonts w:eastAsia="宋体" w:cs="Times New Roman" w:hint="eastAsia"/>
                <w:kern w:val="0"/>
                <w:sz w:val="18"/>
                <w:szCs w:val="18"/>
              </w:rPr>
              <w:t>mg/L</w:t>
            </w:r>
          </w:p>
        </w:tc>
        <w:tc>
          <w:tcPr>
            <w:tcW w:w="3513" w:type="dxa"/>
            <w:vAlign w:val="center"/>
          </w:tcPr>
          <w:p w:rsidR="00E4247D" w:rsidRDefault="002022C5">
            <w:pPr>
              <w:widowControl/>
              <w:spacing w:line="0" w:lineRule="atLeast"/>
              <w:ind w:firstLineChars="0" w:firstLine="0"/>
              <w:jc w:val="center"/>
              <w:rPr>
                <w:rFonts w:eastAsia="宋体" w:cs="Times New Roman"/>
                <w:kern w:val="0"/>
                <w:sz w:val="18"/>
                <w:szCs w:val="18"/>
              </w:rPr>
            </w:pPr>
            <w:r>
              <w:rPr>
                <w:rFonts w:eastAsia="宋体" w:cs="Times New Roman" w:hint="eastAsia"/>
                <w:kern w:val="0"/>
                <w:sz w:val="18"/>
                <w:szCs w:val="18"/>
              </w:rPr>
              <w:t>≤</w:t>
            </w:r>
            <w:r>
              <w:rPr>
                <w:rFonts w:eastAsia="宋体" w:cs="Times New Roman" w:hint="eastAsia"/>
                <w:kern w:val="0"/>
                <w:sz w:val="18"/>
                <w:szCs w:val="18"/>
              </w:rPr>
              <w:t>250</w:t>
            </w:r>
          </w:p>
        </w:tc>
      </w:tr>
      <w:tr w:rsidR="00E4247D">
        <w:trPr>
          <w:trHeight w:val="397"/>
          <w:jc w:val="center"/>
        </w:trPr>
        <w:tc>
          <w:tcPr>
            <w:tcW w:w="1011" w:type="dxa"/>
            <w:vAlign w:val="center"/>
          </w:tcPr>
          <w:p w:rsidR="00E4247D" w:rsidRDefault="002022C5">
            <w:pPr>
              <w:widowControl/>
              <w:spacing w:line="0" w:lineRule="atLeast"/>
              <w:ind w:firstLineChars="0" w:firstLine="0"/>
              <w:jc w:val="center"/>
              <w:rPr>
                <w:rFonts w:eastAsia="宋体" w:cs="Times New Roman"/>
                <w:kern w:val="0"/>
                <w:sz w:val="18"/>
                <w:szCs w:val="18"/>
              </w:rPr>
            </w:pPr>
            <w:r>
              <w:rPr>
                <w:rFonts w:eastAsia="宋体" w:cs="Times New Roman" w:hint="eastAsia"/>
                <w:kern w:val="0"/>
                <w:sz w:val="18"/>
                <w:szCs w:val="18"/>
              </w:rPr>
              <w:t>10</w:t>
            </w:r>
          </w:p>
        </w:tc>
        <w:tc>
          <w:tcPr>
            <w:tcW w:w="2442" w:type="dxa"/>
            <w:vAlign w:val="center"/>
          </w:tcPr>
          <w:p w:rsidR="00E4247D" w:rsidRDefault="002022C5">
            <w:pPr>
              <w:widowControl/>
              <w:spacing w:line="0" w:lineRule="atLeast"/>
              <w:ind w:firstLineChars="0" w:firstLine="0"/>
              <w:jc w:val="center"/>
              <w:rPr>
                <w:rFonts w:eastAsia="宋体" w:cs="Times New Roman"/>
                <w:kern w:val="0"/>
                <w:sz w:val="20"/>
              </w:rPr>
            </w:pPr>
            <w:r>
              <w:rPr>
                <w:rFonts w:eastAsia="宋体" w:cs="Times New Roman" w:hint="eastAsia"/>
                <w:kern w:val="0"/>
                <w:sz w:val="18"/>
                <w:szCs w:val="18"/>
              </w:rPr>
              <w:t>氯化物</w:t>
            </w:r>
          </w:p>
        </w:tc>
        <w:tc>
          <w:tcPr>
            <w:tcW w:w="1442" w:type="dxa"/>
            <w:vAlign w:val="center"/>
          </w:tcPr>
          <w:p w:rsidR="00E4247D" w:rsidRDefault="002022C5">
            <w:pPr>
              <w:widowControl/>
              <w:spacing w:line="0" w:lineRule="atLeast"/>
              <w:ind w:firstLineChars="0" w:firstLine="0"/>
              <w:jc w:val="center"/>
              <w:rPr>
                <w:rFonts w:eastAsia="宋体" w:cs="Times New Roman"/>
                <w:kern w:val="0"/>
                <w:sz w:val="18"/>
                <w:szCs w:val="18"/>
              </w:rPr>
            </w:pPr>
            <w:r>
              <w:rPr>
                <w:rFonts w:eastAsia="宋体" w:cs="Times New Roman" w:hint="eastAsia"/>
                <w:kern w:val="0"/>
                <w:sz w:val="18"/>
                <w:szCs w:val="18"/>
              </w:rPr>
              <w:t>mg/L</w:t>
            </w:r>
          </w:p>
        </w:tc>
        <w:tc>
          <w:tcPr>
            <w:tcW w:w="3513" w:type="dxa"/>
            <w:vAlign w:val="center"/>
          </w:tcPr>
          <w:p w:rsidR="00E4247D" w:rsidRDefault="002022C5">
            <w:pPr>
              <w:widowControl/>
              <w:spacing w:line="0" w:lineRule="atLeast"/>
              <w:ind w:firstLineChars="0" w:firstLine="0"/>
              <w:jc w:val="center"/>
              <w:rPr>
                <w:rFonts w:eastAsia="宋体" w:cs="Times New Roman"/>
                <w:kern w:val="0"/>
                <w:sz w:val="18"/>
                <w:szCs w:val="18"/>
              </w:rPr>
            </w:pPr>
            <w:r>
              <w:rPr>
                <w:rFonts w:eastAsia="宋体" w:cs="Times New Roman" w:hint="eastAsia"/>
                <w:kern w:val="0"/>
                <w:sz w:val="18"/>
                <w:szCs w:val="18"/>
              </w:rPr>
              <w:t>≤</w:t>
            </w:r>
            <w:r>
              <w:rPr>
                <w:rFonts w:eastAsia="宋体" w:cs="Times New Roman" w:hint="eastAsia"/>
                <w:kern w:val="0"/>
                <w:sz w:val="18"/>
                <w:szCs w:val="18"/>
              </w:rPr>
              <w:t>250</w:t>
            </w:r>
          </w:p>
        </w:tc>
      </w:tr>
      <w:tr w:rsidR="00E4247D">
        <w:trPr>
          <w:trHeight w:val="397"/>
          <w:jc w:val="center"/>
        </w:trPr>
        <w:tc>
          <w:tcPr>
            <w:tcW w:w="1011" w:type="dxa"/>
            <w:vAlign w:val="center"/>
          </w:tcPr>
          <w:p w:rsidR="00E4247D" w:rsidRDefault="002022C5">
            <w:pPr>
              <w:widowControl/>
              <w:spacing w:line="0" w:lineRule="atLeast"/>
              <w:ind w:firstLineChars="0" w:firstLine="0"/>
              <w:jc w:val="center"/>
              <w:rPr>
                <w:rFonts w:eastAsia="宋体" w:cs="Times New Roman"/>
                <w:kern w:val="0"/>
                <w:sz w:val="18"/>
                <w:szCs w:val="18"/>
              </w:rPr>
            </w:pPr>
            <w:r>
              <w:rPr>
                <w:rFonts w:eastAsia="宋体" w:cs="Times New Roman" w:hint="eastAsia"/>
                <w:kern w:val="0"/>
                <w:sz w:val="18"/>
                <w:szCs w:val="18"/>
              </w:rPr>
              <w:t>11</w:t>
            </w:r>
          </w:p>
        </w:tc>
        <w:tc>
          <w:tcPr>
            <w:tcW w:w="2442" w:type="dxa"/>
            <w:vAlign w:val="center"/>
          </w:tcPr>
          <w:p w:rsidR="00E4247D" w:rsidRDefault="002022C5">
            <w:pPr>
              <w:widowControl/>
              <w:spacing w:line="0" w:lineRule="atLeast"/>
              <w:ind w:firstLineChars="0" w:firstLine="0"/>
              <w:jc w:val="center"/>
              <w:rPr>
                <w:rFonts w:eastAsia="宋体" w:cs="Times New Roman"/>
                <w:kern w:val="0"/>
                <w:sz w:val="20"/>
              </w:rPr>
            </w:pPr>
            <w:r>
              <w:rPr>
                <w:rFonts w:eastAsia="宋体" w:cs="Times New Roman" w:hint="eastAsia"/>
                <w:kern w:val="0"/>
                <w:sz w:val="18"/>
                <w:szCs w:val="18"/>
              </w:rPr>
              <w:t>氰化物</w:t>
            </w:r>
          </w:p>
        </w:tc>
        <w:tc>
          <w:tcPr>
            <w:tcW w:w="1442" w:type="dxa"/>
            <w:vAlign w:val="center"/>
          </w:tcPr>
          <w:p w:rsidR="00E4247D" w:rsidRDefault="002022C5">
            <w:pPr>
              <w:widowControl/>
              <w:spacing w:line="0" w:lineRule="atLeast"/>
              <w:ind w:firstLineChars="0" w:firstLine="0"/>
              <w:jc w:val="center"/>
              <w:rPr>
                <w:rFonts w:eastAsia="宋体" w:cs="Times New Roman"/>
                <w:kern w:val="0"/>
                <w:sz w:val="18"/>
                <w:szCs w:val="18"/>
              </w:rPr>
            </w:pPr>
            <w:r>
              <w:rPr>
                <w:rFonts w:eastAsia="宋体" w:cs="Times New Roman" w:hint="eastAsia"/>
                <w:kern w:val="0"/>
                <w:sz w:val="18"/>
                <w:szCs w:val="18"/>
              </w:rPr>
              <w:t>mg/L</w:t>
            </w:r>
          </w:p>
        </w:tc>
        <w:tc>
          <w:tcPr>
            <w:tcW w:w="3513" w:type="dxa"/>
            <w:vAlign w:val="center"/>
          </w:tcPr>
          <w:p w:rsidR="00E4247D" w:rsidRDefault="002022C5">
            <w:pPr>
              <w:widowControl/>
              <w:spacing w:line="0" w:lineRule="atLeast"/>
              <w:ind w:firstLineChars="0" w:firstLine="0"/>
              <w:jc w:val="center"/>
              <w:rPr>
                <w:rFonts w:eastAsia="宋体" w:cs="Times New Roman"/>
                <w:kern w:val="0"/>
                <w:sz w:val="18"/>
                <w:szCs w:val="18"/>
              </w:rPr>
            </w:pPr>
            <w:r>
              <w:rPr>
                <w:rFonts w:eastAsia="宋体" w:cs="Times New Roman" w:hint="eastAsia"/>
                <w:kern w:val="0"/>
                <w:sz w:val="18"/>
                <w:szCs w:val="18"/>
              </w:rPr>
              <w:t>≤</w:t>
            </w:r>
            <w:r>
              <w:rPr>
                <w:rFonts w:eastAsia="宋体" w:cs="Times New Roman" w:hint="eastAsia"/>
                <w:kern w:val="0"/>
                <w:sz w:val="18"/>
                <w:szCs w:val="18"/>
              </w:rPr>
              <w:t>0.05</w:t>
            </w:r>
          </w:p>
        </w:tc>
      </w:tr>
      <w:tr w:rsidR="00E4247D">
        <w:trPr>
          <w:trHeight w:val="397"/>
          <w:jc w:val="center"/>
        </w:trPr>
        <w:tc>
          <w:tcPr>
            <w:tcW w:w="1011" w:type="dxa"/>
            <w:vAlign w:val="center"/>
          </w:tcPr>
          <w:p w:rsidR="00E4247D" w:rsidRDefault="002022C5">
            <w:pPr>
              <w:widowControl/>
              <w:spacing w:line="0" w:lineRule="atLeast"/>
              <w:ind w:firstLineChars="0" w:firstLine="0"/>
              <w:jc w:val="center"/>
              <w:rPr>
                <w:rFonts w:eastAsia="宋体" w:cs="Times New Roman"/>
                <w:kern w:val="0"/>
                <w:sz w:val="18"/>
                <w:szCs w:val="18"/>
              </w:rPr>
            </w:pPr>
            <w:r>
              <w:rPr>
                <w:rFonts w:eastAsia="宋体" w:cs="Times New Roman" w:hint="eastAsia"/>
                <w:kern w:val="0"/>
                <w:sz w:val="18"/>
                <w:szCs w:val="18"/>
              </w:rPr>
              <w:t>12</w:t>
            </w:r>
          </w:p>
        </w:tc>
        <w:tc>
          <w:tcPr>
            <w:tcW w:w="2442" w:type="dxa"/>
            <w:vAlign w:val="center"/>
          </w:tcPr>
          <w:p w:rsidR="00E4247D" w:rsidRDefault="002022C5">
            <w:pPr>
              <w:widowControl/>
              <w:spacing w:line="0" w:lineRule="atLeast"/>
              <w:ind w:firstLineChars="0" w:firstLine="0"/>
              <w:jc w:val="center"/>
              <w:rPr>
                <w:rFonts w:eastAsia="宋体" w:cs="Times New Roman"/>
                <w:kern w:val="0"/>
                <w:sz w:val="20"/>
              </w:rPr>
            </w:pPr>
            <w:r>
              <w:rPr>
                <w:rFonts w:eastAsia="宋体" w:cs="Times New Roman" w:hint="eastAsia"/>
                <w:kern w:val="0"/>
                <w:sz w:val="18"/>
                <w:szCs w:val="18"/>
              </w:rPr>
              <w:t>氟化物</w:t>
            </w:r>
          </w:p>
        </w:tc>
        <w:tc>
          <w:tcPr>
            <w:tcW w:w="1442" w:type="dxa"/>
            <w:vAlign w:val="center"/>
          </w:tcPr>
          <w:p w:rsidR="00E4247D" w:rsidRDefault="002022C5">
            <w:pPr>
              <w:widowControl/>
              <w:spacing w:line="0" w:lineRule="atLeast"/>
              <w:ind w:firstLineChars="0" w:firstLine="0"/>
              <w:jc w:val="center"/>
              <w:rPr>
                <w:rFonts w:eastAsia="宋体" w:cs="Times New Roman"/>
                <w:kern w:val="0"/>
                <w:sz w:val="18"/>
                <w:szCs w:val="18"/>
              </w:rPr>
            </w:pPr>
            <w:r>
              <w:rPr>
                <w:rFonts w:eastAsia="宋体" w:cs="Times New Roman" w:hint="eastAsia"/>
                <w:kern w:val="0"/>
                <w:sz w:val="18"/>
                <w:szCs w:val="18"/>
              </w:rPr>
              <w:t>mg/L</w:t>
            </w:r>
          </w:p>
        </w:tc>
        <w:tc>
          <w:tcPr>
            <w:tcW w:w="3513" w:type="dxa"/>
            <w:vAlign w:val="center"/>
          </w:tcPr>
          <w:p w:rsidR="00E4247D" w:rsidRDefault="002022C5">
            <w:pPr>
              <w:widowControl/>
              <w:spacing w:line="0" w:lineRule="atLeast"/>
              <w:ind w:firstLineChars="0" w:firstLine="0"/>
              <w:jc w:val="center"/>
              <w:rPr>
                <w:rFonts w:eastAsia="宋体" w:cs="Times New Roman"/>
                <w:kern w:val="0"/>
                <w:sz w:val="18"/>
                <w:szCs w:val="18"/>
              </w:rPr>
            </w:pPr>
            <w:r>
              <w:rPr>
                <w:rFonts w:eastAsia="宋体" w:cs="Times New Roman" w:hint="eastAsia"/>
                <w:kern w:val="0"/>
                <w:sz w:val="18"/>
                <w:szCs w:val="18"/>
              </w:rPr>
              <w:t>≤</w:t>
            </w:r>
            <w:r>
              <w:rPr>
                <w:rFonts w:eastAsia="宋体" w:cs="Times New Roman" w:hint="eastAsia"/>
                <w:kern w:val="0"/>
                <w:sz w:val="18"/>
                <w:szCs w:val="18"/>
              </w:rPr>
              <w:t>1.0</w:t>
            </w:r>
          </w:p>
        </w:tc>
      </w:tr>
      <w:tr w:rsidR="00E4247D">
        <w:trPr>
          <w:trHeight w:val="397"/>
          <w:jc w:val="center"/>
        </w:trPr>
        <w:tc>
          <w:tcPr>
            <w:tcW w:w="1011" w:type="dxa"/>
            <w:vAlign w:val="center"/>
          </w:tcPr>
          <w:p w:rsidR="00E4247D" w:rsidRDefault="002022C5">
            <w:pPr>
              <w:widowControl/>
              <w:spacing w:line="0" w:lineRule="atLeast"/>
              <w:ind w:firstLineChars="0" w:firstLine="0"/>
              <w:jc w:val="center"/>
              <w:rPr>
                <w:rFonts w:eastAsia="宋体" w:cs="Times New Roman"/>
                <w:kern w:val="0"/>
                <w:sz w:val="18"/>
                <w:szCs w:val="18"/>
              </w:rPr>
            </w:pPr>
            <w:r>
              <w:rPr>
                <w:rFonts w:eastAsia="宋体" w:cs="Times New Roman" w:hint="eastAsia"/>
                <w:kern w:val="0"/>
                <w:sz w:val="18"/>
                <w:szCs w:val="18"/>
              </w:rPr>
              <w:t>13</w:t>
            </w:r>
          </w:p>
        </w:tc>
        <w:tc>
          <w:tcPr>
            <w:tcW w:w="2442" w:type="dxa"/>
            <w:vAlign w:val="center"/>
          </w:tcPr>
          <w:p w:rsidR="00E4247D" w:rsidRDefault="002022C5">
            <w:pPr>
              <w:widowControl/>
              <w:spacing w:line="0" w:lineRule="atLeast"/>
              <w:ind w:firstLineChars="0" w:firstLine="0"/>
              <w:jc w:val="center"/>
              <w:rPr>
                <w:rFonts w:eastAsia="宋体" w:cs="Times New Roman"/>
                <w:kern w:val="0"/>
                <w:sz w:val="20"/>
              </w:rPr>
            </w:pPr>
            <w:r>
              <w:rPr>
                <w:rFonts w:eastAsia="宋体" w:cs="Times New Roman" w:hint="eastAsia"/>
                <w:kern w:val="0"/>
                <w:sz w:val="18"/>
                <w:szCs w:val="18"/>
              </w:rPr>
              <w:t>挥发酚</w:t>
            </w:r>
          </w:p>
        </w:tc>
        <w:tc>
          <w:tcPr>
            <w:tcW w:w="1442" w:type="dxa"/>
            <w:vAlign w:val="center"/>
          </w:tcPr>
          <w:p w:rsidR="00E4247D" w:rsidRDefault="002022C5">
            <w:pPr>
              <w:widowControl/>
              <w:spacing w:line="0" w:lineRule="atLeast"/>
              <w:ind w:firstLineChars="0" w:firstLine="0"/>
              <w:jc w:val="center"/>
              <w:rPr>
                <w:rFonts w:eastAsia="宋体" w:cs="Times New Roman"/>
                <w:kern w:val="0"/>
                <w:sz w:val="18"/>
                <w:szCs w:val="18"/>
              </w:rPr>
            </w:pPr>
            <w:r>
              <w:rPr>
                <w:rFonts w:eastAsia="宋体" w:cs="Times New Roman" w:hint="eastAsia"/>
                <w:kern w:val="0"/>
                <w:sz w:val="18"/>
                <w:szCs w:val="18"/>
              </w:rPr>
              <w:t>mg/L</w:t>
            </w:r>
          </w:p>
        </w:tc>
        <w:tc>
          <w:tcPr>
            <w:tcW w:w="3513" w:type="dxa"/>
            <w:vAlign w:val="center"/>
          </w:tcPr>
          <w:p w:rsidR="00E4247D" w:rsidRDefault="002022C5">
            <w:pPr>
              <w:widowControl/>
              <w:spacing w:line="0" w:lineRule="atLeast"/>
              <w:ind w:firstLineChars="0" w:firstLine="0"/>
              <w:jc w:val="center"/>
              <w:rPr>
                <w:rFonts w:eastAsia="宋体" w:cs="Times New Roman"/>
                <w:kern w:val="0"/>
                <w:sz w:val="18"/>
                <w:szCs w:val="18"/>
              </w:rPr>
            </w:pPr>
            <w:r>
              <w:rPr>
                <w:rFonts w:eastAsia="宋体" w:cs="Times New Roman" w:hint="eastAsia"/>
                <w:kern w:val="0"/>
                <w:sz w:val="18"/>
                <w:szCs w:val="18"/>
              </w:rPr>
              <w:t>≤</w:t>
            </w:r>
            <w:r>
              <w:rPr>
                <w:rFonts w:eastAsia="宋体" w:cs="Times New Roman" w:hint="eastAsia"/>
                <w:kern w:val="0"/>
                <w:sz w:val="18"/>
                <w:szCs w:val="18"/>
              </w:rPr>
              <w:t>0.002</w:t>
            </w:r>
          </w:p>
        </w:tc>
      </w:tr>
      <w:tr w:rsidR="00E4247D">
        <w:trPr>
          <w:trHeight w:val="397"/>
          <w:jc w:val="center"/>
        </w:trPr>
        <w:tc>
          <w:tcPr>
            <w:tcW w:w="1011" w:type="dxa"/>
            <w:vAlign w:val="center"/>
          </w:tcPr>
          <w:p w:rsidR="00E4247D" w:rsidRDefault="002022C5">
            <w:pPr>
              <w:widowControl/>
              <w:spacing w:line="0" w:lineRule="atLeast"/>
              <w:ind w:firstLineChars="0" w:firstLine="0"/>
              <w:jc w:val="center"/>
              <w:rPr>
                <w:rFonts w:eastAsia="宋体" w:cs="Times New Roman"/>
                <w:kern w:val="0"/>
                <w:sz w:val="18"/>
                <w:szCs w:val="18"/>
              </w:rPr>
            </w:pPr>
            <w:r>
              <w:rPr>
                <w:rFonts w:eastAsia="宋体" w:cs="Times New Roman" w:hint="eastAsia"/>
                <w:kern w:val="0"/>
                <w:sz w:val="18"/>
                <w:szCs w:val="18"/>
              </w:rPr>
              <w:t>14</w:t>
            </w:r>
          </w:p>
        </w:tc>
        <w:tc>
          <w:tcPr>
            <w:tcW w:w="2442" w:type="dxa"/>
            <w:vAlign w:val="center"/>
          </w:tcPr>
          <w:p w:rsidR="00E4247D" w:rsidRDefault="002022C5">
            <w:pPr>
              <w:widowControl/>
              <w:spacing w:line="0" w:lineRule="atLeast"/>
              <w:ind w:firstLineChars="0" w:firstLine="0"/>
              <w:jc w:val="center"/>
              <w:rPr>
                <w:rFonts w:eastAsia="宋体" w:cs="Times New Roman"/>
                <w:kern w:val="0"/>
                <w:sz w:val="20"/>
              </w:rPr>
            </w:pPr>
            <w:r>
              <w:rPr>
                <w:rFonts w:eastAsia="宋体" w:cs="Times New Roman" w:hint="eastAsia"/>
                <w:kern w:val="0"/>
                <w:sz w:val="18"/>
                <w:szCs w:val="18"/>
              </w:rPr>
              <w:t>铜</w:t>
            </w:r>
          </w:p>
        </w:tc>
        <w:tc>
          <w:tcPr>
            <w:tcW w:w="1442" w:type="dxa"/>
            <w:vAlign w:val="center"/>
          </w:tcPr>
          <w:p w:rsidR="00E4247D" w:rsidRDefault="002022C5">
            <w:pPr>
              <w:widowControl/>
              <w:spacing w:line="0" w:lineRule="atLeast"/>
              <w:ind w:firstLineChars="0" w:firstLine="0"/>
              <w:jc w:val="center"/>
              <w:rPr>
                <w:rFonts w:eastAsia="宋体" w:cs="Times New Roman"/>
                <w:kern w:val="0"/>
                <w:sz w:val="18"/>
                <w:szCs w:val="18"/>
              </w:rPr>
            </w:pPr>
            <w:r>
              <w:rPr>
                <w:rFonts w:eastAsia="宋体" w:cs="Times New Roman" w:hint="eastAsia"/>
                <w:kern w:val="0"/>
                <w:sz w:val="18"/>
                <w:szCs w:val="18"/>
              </w:rPr>
              <w:t>mg/L</w:t>
            </w:r>
          </w:p>
        </w:tc>
        <w:tc>
          <w:tcPr>
            <w:tcW w:w="3513" w:type="dxa"/>
            <w:vAlign w:val="center"/>
          </w:tcPr>
          <w:p w:rsidR="00E4247D" w:rsidRDefault="002022C5">
            <w:pPr>
              <w:widowControl/>
              <w:spacing w:line="0" w:lineRule="atLeast"/>
              <w:ind w:firstLineChars="0" w:firstLine="0"/>
              <w:jc w:val="center"/>
              <w:rPr>
                <w:rFonts w:eastAsia="宋体" w:cs="Times New Roman"/>
                <w:kern w:val="0"/>
                <w:sz w:val="18"/>
                <w:szCs w:val="18"/>
              </w:rPr>
            </w:pPr>
            <w:r>
              <w:rPr>
                <w:rFonts w:eastAsia="宋体" w:cs="Times New Roman" w:hint="eastAsia"/>
                <w:kern w:val="0"/>
                <w:sz w:val="18"/>
                <w:szCs w:val="18"/>
              </w:rPr>
              <w:t>≤</w:t>
            </w:r>
            <w:r>
              <w:rPr>
                <w:rFonts w:eastAsia="宋体" w:cs="Times New Roman" w:hint="eastAsia"/>
                <w:kern w:val="0"/>
                <w:sz w:val="18"/>
                <w:szCs w:val="18"/>
              </w:rPr>
              <w:t>1.0</w:t>
            </w:r>
          </w:p>
        </w:tc>
      </w:tr>
      <w:tr w:rsidR="00E4247D">
        <w:trPr>
          <w:trHeight w:val="397"/>
          <w:jc w:val="center"/>
        </w:trPr>
        <w:tc>
          <w:tcPr>
            <w:tcW w:w="1011" w:type="dxa"/>
            <w:vAlign w:val="center"/>
          </w:tcPr>
          <w:p w:rsidR="00E4247D" w:rsidRDefault="002022C5">
            <w:pPr>
              <w:widowControl/>
              <w:spacing w:line="0" w:lineRule="atLeast"/>
              <w:ind w:firstLineChars="0" w:firstLine="0"/>
              <w:jc w:val="center"/>
              <w:rPr>
                <w:rFonts w:eastAsia="宋体" w:cs="Times New Roman"/>
                <w:kern w:val="0"/>
                <w:sz w:val="18"/>
                <w:szCs w:val="18"/>
              </w:rPr>
            </w:pPr>
            <w:r>
              <w:rPr>
                <w:rFonts w:eastAsia="宋体" w:cs="Times New Roman" w:hint="eastAsia"/>
                <w:kern w:val="0"/>
                <w:sz w:val="18"/>
                <w:szCs w:val="18"/>
              </w:rPr>
              <w:t>15</w:t>
            </w:r>
          </w:p>
        </w:tc>
        <w:tc>
          <w:tcPr>
            <w:tcW w:w="2442" w:type="dxa"/>
            <w:vAlign w:val="center"/>
          </w:tcPr>
          <w:p w:rsidR="00E4247D" w:rsidRDefault="002022C5">
            <w:pPr>
              <w:widowControl/>
              <w:spacing w:line="0" w:lineRule="atLeast"/>
              <w:ind w:firstLineChars="0" w:firstLine="0"/>
              <w:jc w:val="center"/>
              <w:rPr>
                <w:rFonts w:eastAsia="宋体" w:cs="Times New Roman"/>
                <w:kern w:val="0"/>
                <w:sz w:val="20"/>
              </w:rPr>
            </w:pPr>
            <w:r>
              <w:rPr>
                <w:rFonts w:eastAsia="宋体" w:cs="Times New Roman" w:hint="eastAsia"/>
                <w:kern w:val="0"/>
                <w:sz w:val="18"/>
                <w:szCs w:val="18"/>
              </w:rPr>
              <w:t>锌</w:t>
            </w:r>
          </w:p>
        </w:tc>
        <w:tc>
          <w:tcPr>
            <w:tcW w:w="1442" w:type="dxa"/>
            <w:vAlign w:val="center"/>
          </w:tcPr>
          <w:p w:rsidR="00E4247D" w:rsidRDefault="002022C5">
            <w:pPr>
              <w:widowControl/>
              <w:spacing w:line="0" w:lineRule="atLeast"/>
              <w:ind w:firstLineChars="0" w:firstLine="0"/>
              <w:jc w:val="center"/>
              <w:rPr>
                <w:rFonts w:eastAsia="宋体" w:cs="Times New Roman"/>
                <w:kern w:val="0"/>
                <w:sz w:val="18"/>
                <w:szCs w:val="18"/>
              </w:rPr>
            </w:pPr>
            <w:r>
              <w:rPr>
                <w:rFonts w:eastAsia="宋体" w:cs="Times New Roman" w:hint="eastAsia"/>
                <w:kern w:val="0"/>
                <w:sz w:val="18"/>
                <w:szCs w:val="18"/>
              </w:rPr>
              <w:t>mg/L</w:t>
            </w:r>
          </w:p>
        </w:tc>
        <w:tc>
          <w:tcPr>
            <w:tcW w:w="3513" w:type="dxa"/>
            <w:vAlign w:val="center"/>
          </w:tcPr>
          <w:p w:rsidR="00E4247D" w:rsidRDefault="002022C5">
            <w:pPr>
              <w:widowControl/>
              <w:spacing w:line="0" w:lineRule="atLeast"/>
              <w:ind w:firstLineChars="0" w:firstLine="0"/>
              <w:jc w:val="center"/>
              <w:rPr>
                <w:rFonts w:eastAsia="宋体" w:cs="Times New Roman"/>
                <w:kern w:val="0"/>
                <w:sz w:val="18"/>
                <w:szCs w:val="18"/>
              </w:rPr>
            </w:pPr>
            <w:r>
              <w:rPr>
                <w:rFonts w:eastAsia="宋体" w:cs="Times New Roman" w:hint="eastAsia"/>
                <w:kern w:val="0"/>
                <w:sz w:val="18"/>
                <w:szCs w:val="18"/>
              </w:rPr>
              <w:t>≤</w:t>
            </w:r>
            <w:r>
              <w:rPr>
                <w:rFonts w:eastAsia="宋体" w:cs="Times New Roman" w:hint="eastAsia"/>
                <w:kern w:val="0"/>
                <w:sz w:val="18"/>
                <w:szCs w:val="18"/>
              </w:rPr>
              <w:t>1.0</w:t>
            </w:r>
          </w:p>
        </w:tc>
      </w:tr>
      <w:tr w:rsidR="00E4247D">
        <w:trPr>
          <w:trHeight w:val="397"/>
          <w:jc w:val="center"/>
        </w:trPr>
        <w:tc>
          <w:tcPr>
            <w:tcW w:w="1011" w:type="dxa"/>
            <w:vAlign w:val="center"/>
          </w:tcPr>
          <w:p w:rsidR="00E4247D" w:rsidRDefault="002022C5">
            <w:pPr>
              <w:widowControl/>
              <w:spacing w:line="0" w:lineRule="atLeast"/>
              <w:ind w:firstLineChars="0" w:firstLine="0"/>
              <w:jc w:val="center"/>
              <w:rPr>
                <w:rFonts w:eastAsia="宋体" w:cs="Times New Roman"/>
                <w:kern w:val="0"/>
                <w:sz w:val="18"/>
                <w:szCs w:val="18"/>
              </w:rPr>
            </w:pPr>
            <w:r>
              <w:rPr>
                <w:rFonts w:eastAsia="宋体" w:cs="Times New Roman" w:hint="eastAsia"/>
                <w:kern w:val="0"/>
                <w:sz w:val="18"/>
                <w:szCs w:val="18"/>
              </w:rPr>
              <w:t>16</w:t>
            </w:r>
          </w:p>
        </w:tc>
        <w:tc>
          <w:tcPr>
            <w:tcW w:w="2442" w:type="dxa"/>
            <w:vAlign w:val="center"/>
          </w:tcPr>
          <w:p w:rsidR="00E4247D" w:rsidRDefault="002022C5">
            <w:pPr>
              <w:widowControl/>
              <w:spacing w:line="0" w:lineRule="atLeast"/>
              <w:ind w:firstLineChars="0" w:firstLine="0"/>
              <w:jc w:val="center"/>
              <w:rPr>
                <w:rFonts w:eastAsia="宋体" w:cs="Times New Roman"/>
                <w:kern w:val="0"/>
                <w:sz w:val="20"/>
              </w:rPr>
            </w:pPr>
            <w:r>
              <w:rPr>
                <w:rFonts w:eastAsia="宋体" w:cs="Times New Roman" w:hint="eastAsia"/>
                <w:kern w:val="0"/>
                <w:sz w:val="18"/>
                <w:szCs w:val="18"/>
              </w:rPr>
              <w:t>砷</w:t>
            </w:r>
          </w:p>
        </w:tc>
        <w:tc>
          <w:tcPr>
            <w:tcW w:w="1442" w:type="dxa"/>
            <w:vAlign w:val="center"/>
          </w:tcPr>
          <w:p w:rsidR="00E4247D" w:rsidRDefault="002022C5">
            <w:pPr>
              <w:widowControl/>
              <w:spacing w:line="0" w:lineRule="atLeast"/>
              <w:ind w:firstLineChars="0" w:firstLine="0"/>
              <w:jc w:val="center"/>
              <w:rPr>
                <w:rFonts w:eastAsia="宋体" w:cs="Times New Roman"/>
                <w:kern w:val="0"/>
                <w:sz w:val="18"/>
                <w:szCs w:val="18"/>
              </w:rPr>
            </w:pPr>
            <w:r>
              <w:rPr>
                <w:rFonts w:eastAsia="宋体" w:cs="Times New Roman" w:hint="eastAsia"/>
                <w:kern w:val="0"/>
                <w:sz w:val="18"/>
                <w:szCs w:val="18"/>
              </w:rPr>
              <w:t>mg/L</w:t>
            </w:r>
          </w:p>
        </w:tc>
        <w:tc>
          <w:tcPr>
            <w:tcW w:w="3513" w:type="dxa"/>
            <w:vAlign w:val="center"/>
          </w:tcPr>
          <w:p w:rsidR="00E4247D" w:rsidRDefault="002022C5">
            <w:pPr>
              <w:widowControl/>
              <w:spacing w:line="0" w:lineRule="atLeast"/>
              <w:ind w:firstLineChars="0" w:firstLine="0"/>
              <w:jc w:val="center"/>
              <w:rPr>
                <w:rFonts w:eastAsia="宋体" w:cs="Times New Roman"/>
                <w:kern w:val="0"/>
                <w:sz w:val="18"/>
                <w:szCs w:val="18"/>
              </w:rPr>
            </w:pPr>
            <w:r>
              <w:rPr>
                <w:rFonts w:eastAsia="宋体" w:cs="Times New Roman" w:hint="eastAsia"/>
                <w:kern w:val="0"/>
                <w:sz w:val="18"/>
                <w:szCs w:val="18"/>
              </w:rPr>
              <w:t>≤</w:t>
            </w:r>
            <w:r>
              <w:rPr>
                <w:rFonts w:eastAsia="宋体" w:cs="Times New Roman" w:hint="eastAsia"/>
                <w:kern w:val="0"/>
                <w:sz w:val="18"/>
                <w:szCs w:val="18"/>
              </w:rPr>
              <w:t>0.01</w:t>
            </w:r>
          </w:p>
        </w:tc>
      </w:tr>
      <w:tr w:rsidR="00E4247D">
        <w:trPr>
          <w:trHeight w:val="397"/>
          <w:jc w:val="center"/>
        </w:trPr>
        <w:tc>
          <w:tcPr>
            <w:tcW w:w="1011" w:type="dxa"/>
            <w:vAlign w:val="center"/>
          </w:tcPr>
          <w:p w:rsidR="00E4247D" w:rsidRDefault="002022C5">
            <w:pPr>
              <w:widowControl/>
              <w:spacing w:line="0" w:lineRule="atLeast"/>
              <w:ind w:firstLineChars="0" w:firstLine="0"/>
              <w:jc w:val="center"/>
              <w:rPr>
                <w:rFonts w:eastAsia="宋体" w:cs="Times New Roman"/>
                <w:kern w:val="0"/>
                <w:sz w:val="18"/>
                <w:szCs w:val="18"/>
              </w:rPr>
            </w:pPr>
            <w:r>
              <w:rPr>
                <w:rFonts w:eastAsia="宋体" w:cs="Times New Roman" w:hint="eastAsia"/>
                <w:kern w:val="0"/>
                <w:sz w:val="18"/>
                <w:szCs w:val="18"/>
              </w:rPr>
              <w:t>17</w:t>
            </w:r>
          </w:p>
        </w:tc>
        <w:tc>
          <w:tcPr>
            <w:tcW w:w="2442" w:type="dxa"/>
            <w:vAlign w:val="center"/>
          </w:tcPr>
          <w:p w:rsidR="00E4247D" w:rsidRDefault="002022C5">
            <w:pPr>
              <w:widowControl/>
              <w:spacing w:line="0" w:lineRule="atLeast"/>
              <w:ind w:firstLineChars="0" w:firstLine="0"/>
              <w:jc w:val="center"/>
              <w:rPr>
                <w:rFonts w:eastAsia="宋体" w:cs="Times New Roman"/>
                <w:kern w:val="0"/>
                <w:sz w:val="20"/>
              </w:rPr>
            </w:pPr>
            <w:r>
              <w:rPr>
                <w:rFonts w:eastAsia="宋体" w:cs="Times New Roman" w:hint="eastAsia"/>
                <w:kern w:val="0"/>
                <w:sz w:val="18"/>
                <w:szCs w:val="18"/>
              </w:rPr>
              <w:t>汞</w:t>
            </w:r>
          </w:p>
        </w:tc>
        <w:tc>
          <w:tcPr>
            <w:tcW w:w="1442" w:type="dxa"/>
            <w:vAlign w:val="center"/>
          </w:tcPr>
          <w:p w:rsidR="00E4247D" w:rsidRDefault="002022C5">
            <w:pPr>
              <w:widowControl/>
              <w:spacing w:line="0" w:lineRule="atLeast"/>
              <w:ind w:firstLineChars="0" w:firstLine="0"/>
              <w:jc w:val="center"/>
              <w:rPr>
                <w:rFonts w:eastAsia="宋体" w:cs="Times New Roman"/>
                <w:kern w:val="0"/>
                <w:sz w:val="18"/>
                <w:szCs w:val="18"/>
              </w:rPr>
            </w:pPr>
            <w:r>
              <w:rPr>
                <w:rFonts w:eastAsia="宋体" w:cs="Times New Roman" w:hint="eastAsia"/>
                <w:kern w:val="0"/>
                <w:sz w:val="18"/>
                <w:szCs w:val="18"/>
              </w:rPr>
              <w:t>mg/L</w:t>
            </w:r>
          </w:p>
        </w:tc>
        <w:tc>
          <w:tcPr>
            <w:tcW w:w="3513" w:type="dxa"/>
            <w:vAlign w:val="center"/>
          </w:tcPr>
          <w:p w:rsidR="00E4247D" w:rsidRDefault="002022C5">
            <w:pPr>
              <w:widowControl/>
              <w:spacing w:line="0" w:lineRule="atLeast"/>
              <w:ind w:firstLineChars="0" w:firstLine="0"/>
              <w:jc w:val="center"/>
              <w:rPr>
                <w:rFonts w:eastAsia="宋体" w:cs="Times New Roman"/>
                <w:kern w:val="0"/>
                <w:sz w:val="18"/>
                <w:szCs w:val="18"/>
              </w:rPr>
            </w:pPr>
            <w:r>
              <w:rPr>
                <w:rFonts w:eastAsia="宋体" w:cs="Times New Roman" w:hint="eastAsia"/>
                <w:kern w:val="0"/>
                <w:sz w:val="18"/>
                <w:szCs w:val="18"/>
              </w:rPr>
              <w:t>≤</w:t>
            </w:r>
            <w:r>
              <w:rPr>
                <w:rFonts w:eastAsia="宋体" w:cs="Times New Roman" w:hint="eastAsia"/>
                <w:kern w:val="0"/>
                <w:sz w:val="18"/>
                <w:szCs w:val="18"/>
              </w:rPr>
              <w:t>0.001</w:t>
            </w:r>
          </w:p>
        </w:tc>
      </w:tr>
      <w:tr w:rsidR="00E4247D">
        <w:trPr>
          <w:trHeight w:val="397"/>
          <w:jc w:val="center"/>
        </w:trPr>
        <w:tc>
          <w:tcPr>
            <w:tcW w:w="1011" w:type="dxa"/>
            <w:vAlign w:val="center"/>
          </w:tcPr>
          <w:p w:rsidR="00E4247D" w:rsidRDefault="002022C5">
            <w:pPr>
              <w:widowControl/>
              <w:spacing w:line="0" w:lineRule="atLeast"/>
              <w:ind w:firstLineChars="0" w:firstLine="0"/>
              <w:jc w:val="center"/>
              <w:rPr>
                <w:rFonts w:eastAsia="宋体" w:cs="Times New Roman"/>
                <w:kern w:val="0"/>
                <w:sz w:val="18"/>
                <w:szCs w:val="18"/>
              </w:rPr>
            </w:pPr>
            <w:r>
              <w:rPr>
                <w:rFonts w:eastAsia="宋体" w:cs="Times New Roman" w:hint="eastAsia"/>
                <w:kern w:val="0"/>
                <w:sz w:val="18"/>
                <w:szCs w:val="18"/>
              </w:rPr>
              <w:t>18</w:t>
            </w:r>
          </w:p>
        </w:tc>
        <w:tc>
          <w:tcPr>
            <w:tcW w:w="2442" w:type="dxa"/>
            <w:vAlign w:val="center"/>
          </w:tcPr>
          <w:p w:rsidR="00E4247D" w:rsidRDefault="002022C5">
            <w:pPr>
              <w:widowControl/>
              <w:spacing w:line="0" w:lineRule="atLeast"/>
              <w:ind w:firstLineChars="0" w:firstLine="0"/>
              <w:jc w:val="center"/>
              <w:rPr>
                <w:rFonts w:eastAsia="宋体" w:cs="Times New Roman"/>
                <w:kern w:val="0"/>
                <w:sz w:val="20"/>
              </w:rPr>
            </w:pPr>
            <w:r>
              <w:rPr>
                <w:rFonts w:eastAsia="宋体" w:cs="Times New Roman" w:hint="eastAsia"/>
                <w:kern w:val="0"/>
                <w:sz w:val="18"/>
                <w:szCs w:val="18"/>
              </w:rPr>
              <w:t>镉</w:t>
            </w:r>
          </w:p>
        </w:tc>
        <w:tc>
          <w:tcPr>
            <w:tcW w:w="1442" w:type="dxa"/>
            <w:vAlign w:val="center"/>
          </w:tcPr>
          <w:p w:rsidR="00E4247D" w:rsidRDefault="002022C5">
            <w:pPr>
              <w:widowControl/>
              <w:spacing w:line="0" w:lineRule="atLeast"/>
              <w:ind w:firstLineChars="0" w:firstLine="0"/>
              <w:jc w:val="center"/>
              <w:rPr>
                <w:rFonts w:eastAsia="宋体" w:cs="Times New Roman"/>
                <w:kern w:val="0"/>
                <w:sz w:val="18"/>
                <w:szCs w:val="18"/>
              </w:rPr>
            </w:pPr>
            <w:r>
              <w:rPr>
                <w:rFonts w:eastAsia="宋体" w:cs="Times New Roman" w:hint="eastAsia"/>
                <w:kern w:val="0"/>
                <w:sz w:val="18"/>
                <w:szCs w:val="18"/>
              </w:rPr>
              <w:t>mg/L</w:t>
            </w:r>
          </w:p>
        </w:tc>
        <w:tc>
          <w:tcPr>
            <w:tcW w:w="3513" w:type="dxa"/>
            <w:vAlign w:val="center"/>
          </w:tcPr>
          <w:p w:rsidR="00E4247D" w:rsidRDefault="002022C5">
            <w:pPr>
              <w:widowControl/>
              <w:spacing w:line="0" w:lineRule="atLeast"/>
              <w:ind w:firstLineChars="0" w:firstLine="0"/>
              <w:jc w:val="center"/>
              <w:rPr>
                <w:rFonts w:eastAsia="宋体" w:cs="Times New Roman"/>
                <w:kern w:val="0"/>
                <w:sz w:val="18"/>
                <w:szCs w:val="18"/>
              </w:rPr>
            </w:pPr>
            <w:r>
              <w:rPr>
                <w:rFonts w:eastAsia="宋体" w:cs="Times New Roman" w:hint="eastAsia"/>
                <w:kern w:val="0"/>
                <w:sz w:val="18"/>
                <w:szCs w:val="18"/>
              </w:rPr>
              <w:t>≤</w:t>
            </w:r>
            <w:r>
              <w:rPr>
                <w:rFonts w:eastAsia="宋体" w:cs="Times New Roman" w:hint="eastAsia"/>
                <w:kern w:val="0"/>
                <w:sz w:val="18"/>
                <w:szCs w:val="18"/>
              </w:rPr>
              <w:t>0.005</w:t>
            </w:r>
          </w:p>
        </w:tc>
      </w:tr>
      <w:tr w:rsidR="00E4247D">
        <w:trPr>
          <w:trHeight w:val="397"/>
          <w:jc w:val="center"/>
        </w:trPr>
        <w:tc>
          <w:tcPr>
            <w:tcW w:w="1011" w:type="dxa"/>
            <w:vAlign w:val="center"/>
          </w:tcPr>
          <w:p w:rsidR="00E4247D" w:rsidRDefault="002022C5">
            <w:pPr>
              <w:widowControl/>
              <w:spacing w:line="0" w:lineRule="atLeast"/>
              <w:ind w:firstLineChars="0" w:firstLine="0"/>
              <w:jc w:val="center"/>
              <w:rPr>
                <w:rFonts w:eastAsia="宋体" w:cs="Times New Roman"/>
                <w:kern w:val="0"/>
                <w:sz w:val="18"/>
                <w:szCs w:val="18"/>
              </w:rPr>
            </w:pPr>
            <w:r>
              <w:rPr>
                <w:rFonts w:eastAsia="宋体" w:cs="Times New Roman" w:hint="eastAsia"/>
                <w:kern w:val="0"/>
                <w:sz w:val="18"/>
                <w:szCs w:val="18"/>
              </w:rPr>
              <w:t>19</w:t>
            </w:r>
          </w:p>
        </w:tc>
        <w:tc>
          <w:tcPr>
            <w:tcW w:w="2442" w:type="dxa"/>
            <w:vAlign w:val="center"/>
          </w:tcPr>
          <w:p w:rsidR="00E4247D" w:rsidRDefault="002022C5">
            <w:pPr>
              <w:widowControl/>
              <w:spacing w:line="0" w:lineRule="atLeast"/>
              <w:ind w:firstLineChars="0" w:firstLine="0"/>
              <w:jc w:val="center"/>
              <w:rPr>
                <w:rFonts w:eastAsia="宋体" w:cs="Times New Roman"/>
                <w:kern w:val="0"/>
                <w:sz w:val="20"/>
              </w:rPr>
            </w:pPr>
            <w:r>
              <w:rPr>
                <w:rFonts w:eastAsia="宋体" w:cs="Times New Roman" w:hint="eastAsia"/>
                <w:kern w:val="0"/>
                <w:sz w:val="18"/>
                <w:szCs w:val="18"/>
              </w:rPr>
              <w:t>铅</w:t>
            </w:r>
          </w:p>
        </w:tc>
        <w:tc>
          <w:tcPr>
            <w:tcW w:w="1442" w:type="dxa"/>
            <w:vAlign w:val="center"/>
          </w:tcPr>
          <w:p w:rsidR="00E4247D" w:rsidRDefault="002022C5">
            <w:pPr>
              <w:widowControl/>
              <w:spacing w:line="0" w:lineRule="atLeast"/>
              <w:ind w:firstLineChars="0" w:firstLine="0"/>
              <w:jc w:val="center"/>
              <w:rPr>
                <w:rFonts w:eastAsia="宋体" w:cs="Times New Roman"/>
                <w:kern w:val="0"/>
                <w:sz w:val="18"/>
                <w:szCs w:val="18"/>
              </w:rPr>
            </w:pPr>
            <w:r>
              <w:rPr>
                <w:rFonts w:eastAsia="宋体" w:cs="Times New Roman" w:hint="eastAsia"/>
                <w:kern w:val="0"/>
                <w:sz w:val="18"/>
                <w:szCs w:val="18"/>
              </w:rPr>
              <w:t>mg/L</w:t>
            </w:r>
          </w:p>
        </w:tc>
        <w:tc>
          <w:tcPr>
            <w:tcW w:w="3513" w:type="dxa"/>
            <w:vAlign w:val="center"/>
          </w:tcPr>
          <w:p w:rsidR="00E4247D" w:rsidRDefault="002022C5">
            <w:pPr>
              <w:widowControl/>
              <w:spacing w:line="0" w:lineRule="atLeast"/>
              <w:ind w:firstLineChars="0" w:firstLine="0"/>
              <w:jc w:val="center"/>
              <w:rPr>
                <w:rFonts w:eastAsia="宋体" w:cs="Times New Roman"/>
                <w:kern w:val="0"/>
                <w:sz w:val="18"/>
                <w:szCs w:val="18"/>
              </w:rPr>
            </w:pPr>
            <w:r>
              <w:rPr>
                <w:rFonts w:eastAsia="宋体" w:cs="Times New Roman" w:hint="eastAsia"/>
                <w:kern w:val="0"/>
                <w:sz w:val="18"/>
                <w:szCs w:val="18"/>
              </w:rPr>
              <w:t>≤</w:t>
            </w:r>
            <w:r>
              <w:rPr>
                <w:rFonts w:eastAsia="宋体" w:cs="Times New Roman" w:hint="eastAsia"/>
                <w:kern w:val="0"/>
                <w:sz w:val="18"/>
                <w:szCs w:val="18"/>
              </w:rPr>
              <w:t>0.01</w:t>
            </w:r>
          </w:p>
        </w:tc>
      </w:tr>
      <w:tr w:rsidR="00E4247D">
        <w:trPr>
          <w:trHeight w:val="397"/>
          <w:jc w:val="center"/>
        </w:trPr>
        <w:tc>
          <w:tcPr>
            <w:tcW w:w="1011" w:type="dxa"/>
            <w:vAlign w:val="center"/>
          </w:tcPr>
          <w:p w:rsidR="00E4247D" w:rsidRDefault="002022C5">
            <w:pPr>
              <w:widowControl/>
              <w:spacing w:line="0" w:lineRule="atLeast"/>
              <w:ind w:firstLineChars="0" w:firstLine="0"/>
              <w:jc w:val="center"/>
              <w:rPr>
                <w:rFonts w:eastAsia="宋体" w:cs="Times New Roman"/>
                <w:kern w:val="0"/>
                <w:sz w:val="18"/>
                <w:szCs w:val="18"/>
              </w:rPr>
            </w:pPr>
            <w:r>
              <w:rPr>
                <w:rFonts w:eastAsia="宋体" w:cs="Times New Roman" w:hint="eastAsia"/>
                <w:kern w:val="0"/>
                <w:sz w:val="18"/>
                <w:szCs w:val="18"/>
              </w:rPr>
              <w:t>20</w:t>
            </w:r>
          </w:p>
        </w:tc>
        <w:tc>
          <w:tcPr>
            <w:tcW w:w="2442" w:type="dxa"/>
            <w:vAlign w:val="center"/>
          </w:tcPr>
          <w:p w:rsidR="00E4247D" w:rsidRDefault="002022C5">
            <w:pPr>
              <w:widowControl/>
              <w:spacing w:line="0" w:lineRule="atLeast"/>
              <w:ind w:firstLineChars="0" w:firstLine="0"/>
              <w:jc w:val="center"/>
              <w:rPr>
                <w:rFonts w:eastAsia="宋体" w:cs="Times New Roman"/>
                <w:kern w:val="0"/>
                <w:sz w:val="20"/>
              </w:rPr>
            </w:pPr>
            <w:r>
              <w:rPr>
                <w:rFonts w:eastAsia="宋体" w:cs="Times New Roman" w:hint="eastAsia"/>
                <w:kern w:val="0"/>
                <w:sz w:val="18"/>
                <w:szCs w:val="18"/>
              </w:rPr>
              <w:t>六价铬</w:t>
            </w:r>
          </w:p>
        </w:tc>
        <w:tc>
          <w:tcPr>
            <w:tcW w:w="1442" w:type="dxa"/>
            <w:vAlign w:val="center"/>
          </w:tcPr>
          <w:p w:rsidR="00E4247D" w:rsidRDefault="002022C5">
            <w:pPr>
              <w:widowControl/>
              <w:spacing w:line="0" w:lineRule="atLeast"/>
              <w:ind w:firstLineChars="0" w:firstLine="0"/>
              <w:jc w:val="center"/>
              <w:rPr>
                <w:rFonts w:eastAsia="宋体" w:cs="Times New Roman"/>
                <w:kern w:val="0"/>
                <w:sz w:val="18"/>
                <w:szCs w:val="18"/>
              </w:rPr>
            </w:pPr>
            <w:r>
              <w:rPr>
                <w:rFonts w:eastAsia="宋体" w:cs="Times New Roman" w:hint="eastAsia"/>
                <w:kern w:val="0"/>
                <w:sz w:val="18"/>
                <w:szCs w:val="18"/>
              </w:rPr>
              <w:t>mg/L</w:t>
            </w:r>
          </w:p>
        </w:tc>
        <w:tc>
          <w:tcPr>
            <w:tcW w:w="3513" w:type="dxa"/>
            <w:vAlign w:val="center"/>
          </w:tcPr>
          <w:p w:rsidR="00E4247D" w:rsidRDefault="002022C5">
            <w:pPr>
              <w:widowControl/>
              <w:spacing w:line="0" w:lineRule="atLeast"/>
              <w:ind w:firstLineChars="0" w:firstLine="0"/>
              <w:jc w:val="center"/>
              <w:rPr>
                <w:rFonts w:eastAsia="宋体" w:cs="Times New Roman"/>
                <w:kern w:val="0"/>
                <w:sz w:val="18"/>
                <w:szCs w:val="18"/>
              </w:rPr>
            </w:pPr>
            <w:r>
              <w:rPr>
                <w:rFonts w:eastAsia="宋体" w:cs="Times New Roman" w:hint="eastAsia"/>
                <w:kern w:val="0"/>
                <w:sz w:val="18"/>
                <w:szCs w:val="18"/>
              </w:rPr>
              <w:t>≤</w:t>
            </w:r>
            <w:r>
              <w:rPr>
                <w:rFonts w:eastAsia="宋体" w:cs="Times New Roman" w:hint="eastAsia"/>
                <w:kern w:val="0"/>
                <w:sz w:val="18"/>
                <w:szCs w:val="18"/>
              </w:rPr>
              <w:t>0.05</w:t>
            </w:r>
          </w:p>
        </w:tc>
      </w:tr>
    </w:tbl>
    <w:p w:rsidR="00E4247D" w:rsidRDefault="002022C5">
      <w:pPr>
        <w:ind w:firstLine="480"/>
        <w:rPr>
          <w:rFonts w:cs="Times New Roman"/>
          <w:snapToGrid w:val="0"/>
        </w:rPr>
      </w:pPr>
      <w:r>
        <w:rPr>
          <w:rFonts w:cs="Times New Roman"/>
          <w:snapToGrid w:val="0"/>
        </w:rPr>
        <w:lastRenderedPageBreak/>
        <w:t>（</w:t>
      </w:r>
      <w:r>
        <w:rPr>
          <w:rFonts w:cs="Times New Roman"/>
          <w:snapToGrid w:val="0"/>
        </w:rPr>
        <w:t>2</w:t>
      </w:r>
      <w:r>
        <w:rPr>
          <w:rFonts w:cs="Times New Roman"/>
          <w:snapToGrid w:val="0"/>
        </w:rPr>
        <w:t>）评价方法</w:t>
      </w:r>
    </w:p>
    <w:p w:rsidR="00E4247D" w:rsidRDefault="002022C5">
      <w:pPr>
        <w:ind w:firstLineChars="175" w:firstLine="420"/>
        <w:rPr>
          <w:rFonts w:cs="Times New Roman"/>
          <w:szCs w:val="24"/>
        </w:rPr>
      </w:pPr>
      <w:r>
        <w:rPr>
          <w:rFonts w:cs="Times New Roman"/>
          <w:szCs w:val="24"/>
        </w:rPr>
        <w:t>采用单因子指数法进行评价，计算模式如下：</w:t>
      </w:r>
    </w:p>
    <w:p w:rsidR="00E4247D" w:rsidRDefault="002022C5">
      <w:pPr>
        <w:ind w:firstLine="480"/>
        <w:rPr>
          <w:rFonts w:cs="Times New Roman"/>
          <w:szCs w:val="24"/>
        </w:rPr>
      </w:pPr>
      <w:r>
        <w:rPr>
          <w:rFonts w:cs="Times New Roman"/>
          <w:szCs w:val="24"/>
        </w:rPr>
        <w:fldChar w:fldCharType="begin"/>
      </w:r>
      <w:r>
        <w:rPr>
          <w:rFonts w:cs="Times New Roman"/>
          <w:szCs w:val="24"/>
        </w:rPr>
        <w:instrText xml:space="preserve"> = 1 \* GB3 </w:instrText>
      </w:r>
      <w:r>
        <w:rPr>
          <w:rFonts w:cs="Times New Roman"/>
          <w:szCs w:val="24"/>
        </w:rPr>
        <w:fldChar w:fldCharType="separate"/>
      </w:r>
      <w:r>
        <w:rPr>
          <w:rFonts w:ascii="宋体" w:eastAsia="宋体" w:hAnsi="宋体" w:cs="宋体" w:hint="eastAsia"/>
          <w:szCs w:val="24"/>
        </w:rPr>
        <w:t>①</w:t>
      </w:r>
      <w:r>
        <w:rPr>
          <w:rFonts w:cs="Times New Roman"/>
          <w:szCs w:val="24"/>
        </w:rPr>
        <w:fldChar w:fldCharType="end"/>
      </w:r>
      <w:r>
        <w:rPr>
          <w:rFonts w:cs="Times New Roman"/>
          <w:szCs w:val="24"/>
        </w:rPr>
        <w:t>评价标准为定值的单项水质参数</w:t>
      </w:r>
      <w:r>
        <w:rPr>
          <w:rFonts w:cs="Times New Roman"/>
          <w:szCs w:val="24"/>
        </w:rPr>
        <w:t>i</w:t>
      </w:r>
      <w:r>
        <w:rPr>
          <w:rFonts w:cs="Times New Roman"/>
          <w:szCs w:val="24"/>
        </w:rPr>
        <w:t>在</w:t>
      </w:r>
      <w:r>
        <w:rPr>
          <w:rFonts w:cs="Times New Roman"/>
          <w:szCs w:val="24"/>
        </w:rPr>
        <w:t>j</w:t>
      </w:r>
      <w:r>
        <w:rPr>
          <w:rFonts w:cs="Times New Roman"/>
          <w:szCs w:val="24"/>
        </w:rPr>
        <w:t>点的标准指数</w:t>
      </w:r>
      <w:r>
        <w:rPr>
          <w:rFonts w:cs="Times New Roman"/>
          <w:szCs w:val="24"/>
        </w:rPr>
        <w:t>Sij</w:t>
      </w:r>
      <w:r>
        <w:rPr>
          <w:rFonts w:cs="Times New Roman"/>
          <w:szCs w:val="24"/>
        </w:rPr>
        <w:t>，用下式计算：</w:t>
      </w:r>
    </w:p>
    <w:p w:rsidR="00E4247D" w:rsidRDefault="002022C5">
      <w:pPr>
        <w:ind w:firstLineChars="500" w:firstLine="1200"/>
        <w:jc w:val="center"/>
        <w:rPr>
          <w:rFonts w:cs="Times New Roman"/>
          <w:szCs w:val="24"/>
        </w:rPr>
      </w:pPr>
      <w:r>
        <w:rPr>
          <w:rFonts w:cs="Times New Roman"/>
          <w:noProof/>
          <w:szCs w:val="24"/>
        </w:rPr>
        <w:drawing>
          <wp:inline distT="0" distB="0" distL="114300" distR="114300">
            <wp:extent cx="612775" cy="491490"/>
            <wp:effectExtent l="0" t="0" r="15875" b="0"/>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10" cstate="email">
                      <a:extLst>
                        <a:ext uri="{28A0092B-C50C-407E-A947-70E740481C1C}">
                          <a14:useLocalDpi xmlns:a14="http://schemas.microsoft.com/office/drawing/2010/main"/>
                        </a:ext>
                      </a:extLst>
                    </a:blip>
                    <a:stretch>
                      <a:fillRect/>
                    </a:stretch>
                  </pic:blipFill>
                  <pic:spPr>
                    <a:xfrm>
                      <a:off x="0" y="0"/>
                      <a:ext cx="612775" cy="491490"/>
                    </a:xfrm>
                    <a:prstGeom prst="rect">
                      <a:avLst/>
                    </a:prstGeom>
                    <a:noFill/>
                    <a:ln>
                      <a:noFill/>
                    </a:ln>
                  </pic:spPr>
                </pic:pic>
              </a:graphicData>
            </a:graphic>
          </wp:inline>
        </w:drawing>
      </w:r>
    </w:p>
    <w:p w:rsidR="00E4247D" w:rsidRDefault="002022C5">
      <w:pPr>
        <w:ind w:firstLine="480"/>
        <w:rPr>
          <w:rFonts w:cs="Times New Roman"/>
          <w:szCs w:val="24"/>
        </w:rPr>
      </w:pPr>
      <w:r>
        <w:rPr>
          <w:rFonts w:cs="Times New Roman"/>
          <w:szCs w:val="24"/>
        </w:rPr>
        <w:t>式中：</w:t>
      </w:r>
      <w:r>
        <w:rPr>
          <w:rFonts w:cs="Times New Roman"/>
          <w:szCs w:val="24"/>
        </w:rPr>
        <w:t>Cij——i</w:t>
      </w:r>
      <w:r>
        <w:rPr>
          <w:rFonts w:cs="Times New Roman"/>
          <w:szCs w:val="24"/>
        </w:rPr>
        <w:t>污染物在</w:t>
      </w:r>
      <w:r>
        <w:rPr>
          <w:rFonts w:cs="Times New Roman"/>
          <w:szCs w:val="24"/>
        </w:rPr>
        <w:t>j</w:t>
      </w:r>
      <w:r>
        <w:rPr>
          <w:rFonts w:cs="Times New Roman"/>
          <w:szCs w:val="24"/>
        </w:rPr>
        <w:t>点的实测浓度，</w:t>
      </w:r>
      <w:r>
        <w:rPr>
          <w:rFonts w:cs="Times New Roman"/>
          <w:szCs w:val="24"/>
        </w:rPr>
        <w:t>mg/L</w:t>
      </w:r>
      <w:r>
        <w:rPr>
          <w:rFonts w:cs="Times New Roman"/>
          <w:szCs w:val="24"/>
        </w:rPr>
        <w:t>；</w:t>
      </w:r>
    </w:p>
    <w:p w:rsidR="00E4247D" w:rsidRDefault="002022C5">
      <w:pPr>
        <w:ind w:firstLineChars="500" w:firstLine="1200"/>
        <w:rPr>
          <w:rFonts w:cs="Times New Roman"/>
          <w:szCs w:val="24"/>
        </w:rPr>
      </w:pPr>
      <w:r>
        <w:rPr>
          <w:rFonts w:cs="Times New Roman"/>
          <w:szCs w:val="24"/>
        </w:rPr>
        <w:t>Csi——i</w:t>
      </w:r>
      <w:r>
        <w:rPr>
          <w:rFonts w:cs="Times New Roman"/>
          <w:szCs w:val="24"/>
        </w:rPr>
        <w:t>污染物评价标准，</w:t>
      </w:r>
      <w:r>
        <w:rPr>
          <w:rFonts w:cs="Times New Roman"/>
          <w:szCs w:val="24"/>
        </w:rPr>
        <w:t>mg/L</w:t>
      </w:r>
      <w:r>
        <w:rPr>
          <w:rFonts w:cs="Times New Roman"/>
          <w:szCs w:val="24"/>
        </w:rPr>
        <w:t>。</w:t>
      </w:r>
    </w:p>
    <w:p w:rsidR="00E4247D" w:rsidRDefault="002022C5">
      <w:pPr>
        <w:ind w:firstLine="480"/>
        <w:rPr>
          <w:rFonts w:cs="Times New Roman"/>
          <w:szCs w:val="24"/>
        </w:rPr>
      </w:pPr>
      <w:r>
        <w:rPr>
          <w:rFonts w:cs="Times New Roman"/>
          <w:szCs w:val="24"/>
        </w:rPr>
        <w:fldChar w:fldCharType="begin"/>
      </w:r>
      <w:r>
        <w:rPr>
          <w:rFonts w:cs="Times New Roman"/>
          <w:szCs w:val="24"/>
        </w:rPr>
        <w:instrText xml:space="preserve"> = 2 \* GB3 </w:instrText>
      </w:r>
      <w:r>
        <w:rPr>
          <w:rFonts w:cs="Times New Roman"/>
          <w:szCs w:val="24"/>
        </w:rPr>
        <w:fldChar w:fldCharType="separate"/>
      </w:r>
      <w:r>
        <w:rPr>
          <w:rFonts w:ascii="宋体" w:eastAsia="宋体" w:hAnsi="宋体" w:cs="宋体" w:hint="eastAsia"/>
          <w:szCs w:val="24"/>
        </w:rPr>
        <w:t>②</w:t>
      </w:r>
      <w:r>
        <w:rPr>
          <w:rFonts w:cs="Times New Roman"/>
          <w:szCs w:val="24"/>
        </w:rPr>
        <w:fldChar w:fldCharType="end"/>
      </w:r>
      <w:r>
        <w:rPr>
          <w:rFonts w:cs="Times New Roman"/>
          <w:szCs w:val="24"/>
        </w:rPr>
        <w:t>pH</w:t>
      </w:r>
      <w:r>
        <w:rPr>
          <w:rFonts w:cs="Times New Roman"/>
          <w:szCs w:val="24"/>
        </w:rPr>
        <w:t>值标准指数</w:t>
      </w:r>
      <w:r>
        <w:rPr>
          <w:rFonts w:cs="Times New Roman"/>
          <w:szCs w:val="24"/>
        </w:rPr>
        <w:t>S</w:t>
      </w:r>
      <w:r>
        <w:rPr>
          <w:rFonts w:cs="Times New Roman"/>
          <w:szCs w:val="24"/>
          <w:vertAlign w:val="subscript"/>
        </w:rPr>
        <w:t>pHj</w:t>
      </w:r>
      <w:r>
        <w:rPr>
          <w:rFonts w:cs="Times New Roman"/>
          <w:szCs w:val="24"/>
        </w:rPr>
        <w:t>的计算可用下式：</w:t>
      </w:r>
    </w:p>
    <w:p w:rsidR="00E4247D" w:rsidRDefault="002022C5">
      <w:pPr>
        <w:ind w:firstLineChars="500" w:firstLine="1200"/>
        <w:rPr>
          <w:rFonts w:cs="Times New Roman"/>
          <w:szCs w:val="24"/>
        </w:rPr>
      </w:pPr>
      <w:r>
        <w:rPr>
          <w:rFonts w:cs="Times New Roman"/>
          <w:noProof/>
          <w:szCs w:val="24"/>
        </w:rPr>
        <w:drawing>
          <wp:inline distT="0" distB="0" distL="114300" distR="114300">
            <wp:extent cx="2208530" cy="457200"/>
            <wp:effectExtent l="0" t="0" r="0" b="0"/>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pic:cNvPicPr>
                  </pic:nvPicPr>
                  <pic:blipFill>
                    <a:blip r:embed="rId11" cstate="email">
                      <a:extLst>
                        <a:ext uri="{28A0092B-C50C-407E-A947-70E740481C1C}">
                          <a14:useLocalDpi xmlns:a14="http://schemas.microsoft.com/office/drawing/2010/main"/>
                        </a:ext>
                      </a:extLst>
                    </a:blip>
                    <a:stretch>
                      <a:fillRect/>
                    </a:stretch>
                  </pic:blipFill>
                  <pic:spPr>
                    <a:xfrm>
                      <a:off x="0" y="0"/>
                      <a:ext cx="2208530" cy="457200"/>
                    </a:xfrm>
                    <a:prstGeom prst="rect">
                      <a:avLst/>
                    </a:prstGeom>
                    <a:noFill/>
                    <a:ln>
                      <a:noFill/>
                    </a:ln>
                  </pic:spPr>
                </pic:pic>
              </a:graphicData>
            </a:graphic>
          </wp:inline>
        </w:drawing>
      </w:r>
    </w:p>
    <w:p w:rsidR="00E4247D" w:rsidRDefault="002022C5">
      <w:pPr>
        <w:ind w:firstLineChars="500" w:firstLine="1200"/>
        <w:rPr>
          <w:rFonts w:cs="Times New Roman"/>
          <w:szCs w:val="24"/>
        </w:rPr>
      </w:pPr>
      <w:r>
        <w:rPr>
          <w:rFonts w:cs="Times New Roman"/>
          <w:noProof/>
          <w:szCs w:val="24"/>
        </w:rPr>
        <w:drawing>
          <wp:inline distT="0" distB="0" distL="114300" distR="114300">
            <wp:extent cx="2078990" cy="474345"/>
            <wp:effectExtent l="0" t="0" r="16510" b="1905"/>
            <wp:docPr id="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pic:cNvPicPr>
                      <a:picLocks noChangeAspect="1"/>
                    </pic:cNvPicPr>
                  </pic:nvPicPr>
                  <pic:blipFill>
                    <a:blip r:embed="rId12" cstate="email">
                      <a:extLst>
                        <a:ext uri="{28A0092B-C50C-407E-A947-70E740481C1C}">
                          <a14:useLocalDpi xmlns:a14="http://schemas.microsoft.com/office/drawing/2010/main"/>
                        </a:ext>
                      </a:extLst>
                    </a:blip>
                    <a:stretch>
                      <a:fillRect/>
                    </a:stretch>
                  </pic:blipFill>
                  <pic:spPr>
                    <a:xfrm>
                      <a:off x="0" y="0"/>
                      <a:ext cx="2078990" cy="474345"/>
                    </a:xfrm>
                    <a:prstGeom prst="rect">
                      <a:avLst/>
                    </a:prstGeom>
                    <a:noFill/>
                    <a:ln>
                      <a:noFill/>
                    </a:ln>
                  </pic:spPr>
                </pic:pic>
              </a:graphicData>
            </a:graphic>
          </wp:inline>
        </w:drawing>
      </w:r>
    </w:p>
    <w:p w:rsidR="00E4247D" w:rsidRDefault="002022C5">
      <w:pPr>
        <w:ind w:firstLine="480"/>
        <w:rPr>
          <w:rFonts w:cs="Times New Roman"/>
          <w:szCs w:val="24"/>
        </w:rPr>
      </w:pPr>
      <w:r>
        <w:rPr>
          <w:rFonts w:cs="Times New Roman"/>
          <w:szCs w:val="24"/>
        </w:rPr>
        <w:t>式中：</w:t>
      </w:r>
    </w:p>
    <w:p w:rsidR="00E4247D" w:rsidRDefault="002022C5">
      <w:pPr>
        <w:ind w:firstLineChars="550" w:firstLine="1320"/>
        <w:rPr>
          <w:rFonts w:cs="Times New Roman"/>
          <w:szCs w:val="24"/>
        </w:rPr>
      </w:pPr>
      <w:r>
        <w:rPr>
          <w:rFonts w:cs="Times New Roman"/>
          <w:szCs w:val="24"/>
        </w:rPr>
        <w:t>pHj——</w:t>
      </w:r>
      <w:r>
        <w:rPr>
          <w:rFonts w:cs="Times New Roman"/>
          <w:szCs w:val="24"/>
        </w:rPr>
        <w:t>为</w:t>
      </w:r>
      <w:r>
        <w:rPr>
          <w:rFonts w:cs="Times New Roman"/>
          <w:szCs w:val="24"/>
        </w:rPr>
        <w:t>j</w:t>
      </w:r>
      <w:r>
        <w:rPr>
          <w:rFonts w:cs="Times New Roman"/>
          <w:szCs w:val="24"/>
        </w:rPr>
        <w:t>点的</w:t>
      </w:r>
      <w:r>
        <w:rPr>
          <w:rFonts w:cs="Times New Roman"/>
          <w:szCs w:val="24"/>
        </w:rPr>
        <w:t>pH</w:t>
      </w:r>
      <w:r>
        <w:rPr>
          <w:rFonts w:cs="Times New Roman"/>
          <w:szCs w:val="24"/>
        </w:rPr>
        <w:t>值；</w:t>
      </w:r>
      <w:r>
        <w:rPr>
          <w:rFonts w:cs="Times New Roman"/>
          <w:szCs w:val="24"/>
        </w:rPr>
        <w:t>pHsu——</w:t>
      </w:r>
      <w:r>
        <w:rPr>
          <w:rFonts w:cs="Times New Roman"/>
          <w:szCs w:val="24"/>
        </w:rPr>
        <w:t>为评价标准中规定的</w:t>
      </w:r>
      <w:r>
        <w:rPr>
          <w:rFonts w:cs="Times New Roman"/>
          <w:szCs w:val="24"/>
        </w:rPr>
        <w:t>pH</w:t>
      </w:r>
      <w:r>
        <w:rPr>
          <w:rFonts w:cs="Times New Roman"/>
          <w:szCs w:val="24"/>
        </w:rPr>
        <w:t>值上限；</w:t>
      </w:r>
    </w:p>
    <w:p w:rsidR="00E4247D" w:rsidRDefault="002022C5">
      <w:pPr>
        <w:ind w:firstLineChars="550" w:firstLine="1320"/>
        <w:rPr>
          <w:rFonts w:cs="Times New Roman"/>
          <w:szCs w:val="24"/>
        </w:rPr>
      </w:pPr>
      <w:r>
        <w:rPr>
          <w:rFonts w:cs="Times New Roman"/>
          <w:szCs w:val="24"/>
        </w:rPr>
        <w:t>pHsd——</w:t>
      </w:r>
      <w:r>
        <w:rPr>
          <w:rFonts w:cs="Times New Roman"/>
          <w:szCs w:val="24"/>
        </w:rPr>
        <w:t>为评价标准中规定的</w:t>
      </w:r>
      <w:r>
        <w:rPr>
          <w:rFonts w:cs="Times New Roman"/>
          <w:szCs w:val="24"/>
        </w:rPr>
        <w:t>pH</w:t>
      </w:r>
      <w:r>
        <w:rPr>
          <w:rFonts w:cs="Times New Roman"/>
          <w:szCs w:val="24"/>
        </w:rPr>
        <w:t>值下限。</w:t>
      </w:r>
    </w:p>
    <w:p w:rsidR="00E4247D" w:rsidRDefault="002022C5">
      <w:pPr>
        <w:ind w:firstLineChars="175" w:firstLine="420"/>
        <w:rPr>
          <w:rFonts w:cs="Times New Roman"/>
          <w:snapToGrid w:val="0"/>
        </w:rPr>
      </w:pPr>
      <w:r>
        <w:rPr>
          <w:rFonts w:cs="Times New Roman"/>
        </w:rPr>
        <w:t>若计算的标准指数＜</w:t>
      </w:r>
      <w:r>
        <w:rPr>
          <w:rFonts w:cs="Times New Roman"/>
        </w:rPr>
        <w:t>1</w:t>
      </w:r>
      <w:r>
        <w:rPr>
          <w:rFonts w:cs="Times New Roman"/>
        </w:rPr>
        <w:t>，则表明该项水质指标能满足目前的水质用途；若标准指数＞</w:t>
      </w:r>
      <w:r>
        <w:rPr>
          <w:rFonts w:cs="Times New Roman"/>
        </w:rPr>
        <w:t>1</w:t>
      </w:r>
      <w:r>
        <w:rPr>
          <w:rFonts w:cs="Times New Roman"/>
        </w:rPr>
        <w:t>，则表明水体已受到该污染物的污染，指数越高表明污染越重。对于未检出的指标，按检出限的一半计算标准指数。评价因子与现状监测因子相同。</w:t>
      </w:r>
    </w:p>
    <w:p w:rsidR="00E4247D" w:rsidRDefault="002022C5">
      <w:pPr>
        <w:ind w:firstLine="480"/>
        <w:rPr>
          <w:rFonts w:cs="Times New Roman"/>
          <w:snapToGrid w:val="0"/>
        </w:rPr>
      </w:pPr>
      <w:r>
        <w:rPr>
          <w:rFonts w:cs="Times New Roman"/>
          <w:snapToGrid w:val="0"/>
        </w:rPr>
        <w:t>（</w:t>
      </w:r>
      <w:r>
        <w:rPr>
          <w:rFonts w:cs="Times New Roman"/>
          <w:snapToGrid w:val="0"/>
        </w:rPr>
        <w:t>3</w:t>
      </w:r>
      <w:r>
        <w:rPr>
          <w:rFonts w:cs="Times New Roman"/>
          <w:snapToGrid w:val="0"/>
        </w:rPr>
        <w:t>）评价结果</w:t>
      </w:r>
    </w:p>
    <w:bookmarkEnd w:id="35"/>
    <w:p w:rsidR="00E4247D" w:rsidRDefault="002022C5">
      <w:pPr>
        <w:adjustRightInd w:val="0"/>
        <w:snapToGrid w:val="0"/>
        <w:ind w:firstLine="480"/>
        <w:rPr>
          <w:rFonts w:cs="Times New Roman"/>
          <w:snapToGrid w:val="0"/>
          <w:kern w:val="0"/>
          <w:szCs w:val="18"/>
        </w:rPr>
      </w:pPr>
      <w:r>
        <w:rPr>
          <w:rFonts w:cs="Times New Roman"/>
          <w:snapToGrid w:val="0"/>
          <w:kern w:val="0"/>
          <w:szCs w:val="18"/>
        </w:rPr>
        <w:t>评价方法同地表水。评价结果见表</w:t>
      </w:r>
      <w:r>
        <w:rPr>
          <w:rFonts w:cs="Times New Roman"/>
          <w:snapToGrid w:val="0"/>
          <w:kern w:val="0"/>
          <w:szCs w:val="18"/>
        </w:rPr>
        <w:t>3.3-1</w:t>
      </w:r>
      <w:r>
        <w:rPr>
          <w:rFonts w:cs="Times New Roman" w:hint="eastAsia"/>
          <w:snapToGrid w:val="0"/>
          <w:kern w:val="0"/>
          <w:szCs w:val="18"/>
        </w:rPr>
        <w:t>1</w:t>
      </w:r>
      <w:r>
        <w:rPr>
          <w:rFonts w:cs="Times New Roman"/>
          <w:snapToGrid w:val="0"/>
          <w:kern w:val="0"/>
          <w:szCs w:val="18"/>
        </w:rPr>
        <w:t>。</w:t>
      </w:r>
    </w:p>
    <w:p w:rsidR="00E4247D" w:rsidRDefault="002022C5">
      <w:pPr>
        <w:adjustRightInd w:val="0"/>
        <w:snapToGrid w:val="0"/>
        <w:ind w:firstLine="480"/>
        <w:rPr>
          <w:rFonts w:cs="Times New Roman"/>
          <w:snapToGrid w:val="0"/>
          <w:kern w:val="0"/>
          <w:szCs w:val="18"/>
        </w:rPr>
      </w:pPr>
      <w:r>
        <w:rPr>
          <w:rFonts w:cs="Times New Roman"/>
          <w:snapToGrid w:val="0"/>
          <w:kern w:val="0"/>
          <w:szCs w:val="18"/>
        </w:rPr>
        <w:t>由表</w:t>
      </w:r>
      <w:r>
        <w:rPr>
          <w:rFonts w:cs="Times New Roman"/>
          <w:snapToGrid w:val="0"/>
          <w:kern w:val="0"/>
          <w:szCs w:val="18"/>
        </w:rPr>
        <w:t>3.3-1</w:t>
      </w:r>
      <w:r>
        <w:rPr>
          <w:rFonts w:cs="Times New Roman" w:hint="eastAsia"/>
          <w:snapToGrid w:val="0"/>
          <w:kern w:val="0"/>
          <w:szCs w:val="18"/>
        </w:rPr>
        <w:t>1</w:t>
      </w:r>
      <w:r>
        <w:rPr>
          <w:rFonts w:cs="Times New Roman"/>
          <w:snapToGrid w:val="0"/>
          <w:kern w:val="0"/>
          <w:szCs w:val="18"/>
        </w:rPr>
        <w:t>可以看出，</w:t>
      </w:r>
      <w:r>
        <w:rPr>
          <w:rFonts w:cs="Times New Roman" w:hint="eastAsia"/>
          <w:snapToGrid w:val="0"/>
          <w:kern w:val="0"/>
          <w:szCs w:val="18"/>
        </w:rPr>
        <w:t>总硬度、氨氮、氯化物</w:t>
      </w:r>
      <w:r>
        <w:rPr>
          <w:rFonts w:cs="Times New Roman"/>
          <w:snapToGrid w:val="0"/>
          <w:kern w:val="0"/>
          <w:szCs w:val="18"/>
        </w:rPr>
        <w:t>各点位污染因子检测值均</w:t>
      </w:r>
      <w:r>
        <w:rPr>
          <w:rFonts w:cs="Times New Roman" w:hint="eastAsia"/>
          <w:snapToGrid w:val="0"/>
          <w:kern w:val="0"/>
          <w:szCs w:val="18"/>
        </w:rPr>
        <w:t>不满足</w:t>
      </w:r>
      <w:r>
        <w:rPr>
          <w:rFonts w:cs="Times New Roman"/>
          <w:snapToGrid w:val="0"/>
          <w:kern w:val="0"/>
          <w:szCs w:val="18"/>
        </w:rPr>
        <w:t>《地下水质量标准》（</w:t>
      </w:r>
      <w:r>
        <w:rPr>
          <w:rFonts w:cs="Times New Roman"/>
          <w:snapToGrid w:val="0"/>
          <w:kern w:val="0"/>
          <w:szCs w:val="18"/>
        </w:rPr>
        <w:t>GB14848-2017</w:t>
      </w:r>
      <w:r>
        <w:rPr>
          <w:rFonts w:cs="Times New Roman"/>
          <w:snapToGrid w:val="0"/>
          <w:kern w:val="0"/>
          <w:szCs w:val="18"/>
        </w:rPr>
        <w:t>）表</w:t>
      </w:r>
      <w:r>
        <w:rPr>
          <w:rFonts w:cs="Times New Roman"/>
          <w:snapToGrid w:val="0"/>
          <w:kern w:val="0"/>
          <w:szCs w:val="18"/>
        </w:rPr>
        <w:t>1</w:t>
      </w:r>
      <w:r>
        <w:rPr>
          <w:rFonts w:cs="Times New Roman"/>
          <w:snapToGrid w:val="0"/>
          <w:kern w:val="0"/>
          <w:szCs w:val="18"/>
        </w:rPr>
        <w:t>中</w:t>
      </w:r>
      <w:r>
        <w:rPr>
          <w:rFonts w:eastAsia="宋体" w:cs="Times New Roman"/>
          <w:snapToGrid w:val="0"/>
          <w:kern w:val="0"/>
          <w:szCs w:val="18"/>
        </w:rPr>
        <w:t>Ⅲ</w:t>
      </w:r>
      <w:r>
        <w:rPr>
          <w:rFonts w:cs="Times New Roman"/>
          <w:snapToGrid w:val="0"/>
          <w:kern w:val="0"/>
          <w:szCs w:val="18"/>
        </w:rPr>
        <w:t>类标准的要求；</w:t>
      </w:r>
      <w:r>
        <w:rPr>
          <w:rFonts w:cs="Times New Roman" w:hint="eastAsia"/>
          <w:snapToGrid w:val="0"/>
          <w:kern w:val="0"/>
          <w:szCs w:val="18"/>
        </w:rPr>
        <w:t>总硬度、氨氮、氯化物外其余因子</w:t>
      </w:r>
      <w:r>
        <w:rPr>
          <w:rFonts w:cs="Times New Roman"/>
          <w:snapToGrid w:val="0"/>
          <w:kern w:val="0"/>
          <w:szCs w:val="18"/>
        </w:rPr>
        <w:t>检测值均满足《地下水质量标准》（</w:t>
      </w:r>
      <w:r>
        <w:rPr>
          <w:rFonts w:cs="Times New Roman"/>
          <w:snapToGrid w:val="0"/>
          <w:kern w:val="0"/>
          <w:szCs w:val="18"/>
        </w:rPr>
        <w:t>GB14848-2017</w:t>
      </w:r>
      <w:r>
        <w:rPr>
          <w:rFonts w:cs="Times New Roman"/>
          <w:snapToGrid w:val="0"/>
          <w:kern w:val="0"/>
          <w:szCs w:val="18"/>
        </w:rPr>
        <w:t>）表</w:t>
      </w:r>
      <w:r>
        <w:rPr>
          <w:rFonts w:cs="Times New Roman"/>
          <w:snapToGrid w:val="0"/>
          <w:kern w:val="0"/>
          <w:szCs w:val="18"/>
        </w:rPr>
        <w:t>1</w:t>
      </w:r>
      <w:r>
        <w:rPr>
          <w:rFonts w:cs="Times New Roman"/>
          <w:snapToGrid w:val="0"/>
          <w:kern w:val="0"/>
          <w:szCs w:val="18"/>
        </w:rPr>
        <w:t>中</w:t>
      </w:r>
      <w:r>
        <w:rPr>
          <w:rFonts w:eastAsia="宋体" w:cs="Times New Roman"/>
          <w:snapToGrid w:val="0"/>
          <w:kern w:val="0"/>
          <w:szCs w:val="18"/>
        </w:rPr>
        <w:t>Ⅲ</w:t>
      </w:r>
      <w:r>
        <w:rPr>
          <w:rFonts w:cs="Times New Roman"/>
          <w:snapToGrid w:val="0"/>
          <w:kern w:val="0"/>
          <w:szCs w:val="18"/>
        </w:rPr>
        <w:t>类标准的要求</w:t>
      </w:r>
      <w:r>
        <w:rPr>
          <w:rFonts w:cs="Times New Roman" w:hint="eastAsia"/>
          <w:snapToGrid w:val="0"/>
          <w:kern w:val="0"/>
          <w:szCs w:val="18"/>
        </w:rPr>
        <w:t>，由于潍坊市属于沿海地区，存在小范围海水倒灌现场，故项目氯离子存在超标现象；项目区部分属于农业工地，农田使用肥料时可能对地下水造成污染，地下水中氨氮与锰、高锰酸盐指数等呈正相关，与硝酸盐氮呈负相关，亚硝酸盐氮是中间产物，转化可向不同方向，其中锰离子浓度场极大的影响地下水中氮污染物的存在形式，潍坊市已积极调整措施，对土壤环境及地下水环境进行了相关改良措施</w:t>
      </w:r>
      <w:r>
        <w:rPr>
          <w:rFonts w:cs="Times New Roman"/>
          <w:snapToGrid w:val="0"/>
          <w:kern w:val="0"/>
          <w:szCs w:val="18"/>
        </w:rPr>
        <w:t>。</w:t>
      </w:r>
    </w:p>
    <w:p w:rsidR="00E4247D" w:rsidRDefault="002022C5">
      <w:pPr>
        <w:adjustRightInd w:val="0"/>
        <w:snapToGrid w:val="0"/>
        <w:ind w:firstLine="482"/>
        <w:jc w:val="center"/>
        <w:rPr>
          <w:rFonts w:eastAsia="宋体"/>
          <w:b/>
          <w:bCs/>
          <w:snapToGrid w:val="0"/>
        </w:rPr>
      </w:pPr>
      <w:r>
        <w:rPr>
          <w:rFonts w:eastAsia="宋体"/>
          <w:b/>
          <w:bCs/>
          <w:snapToGrid w:val="0"/>
        </w:rPr>
        <w:lastRenderedPageBreak/>
        <w:t>表</w:t>
      </w:r>
      <w:r>
        <w:rPr>
          <w:rFonts w:eastAsia="宋体"/>
          <w:b/>
          <w:bCs/>
          <w:snapToGrid w:val="0"/>
        </w:rPr>
        <w:t>3.3-1</w:t>
      </w:r>
      <w:r>
        <w:rPr>
          <w:rFonts w:eastAsia="宋体" w:hint="eastAsia"/>
          <w:b/>
          <w:bCs/>
          <w:snapToGrid w:val="0"/>
        </w:rPr>
        <w:t>1</w:t>
      </w:r>
      <w:r>
        <w:rPr>
          <w:rFonts w:eastAsia="宋体"/>
          <w:b/>
          <w:bCs/>
          <w:snapToGrid w:val="0"/>
        </w:rPr>
        <w:t xml:space="preserve">  </w:t>
      </w:r>
      <w:r>
        <w:rPr>
          <w:rFonts w:eastAsia="宋体"/>
          <w:b/>
          <w:bCs/>
          <w:snapToGrid w:val="0"/>
        </w:rPr>
        <w:t>地下水环境质量</w:t>
      </w:r>
      <w:r>
        <w:rPr>
          <w:rFonts w:eastAsia="宋体"/>
          <w:b/>
          <w:bCs/>
          <w:snapToGrid w:val="0"/>
        </w:rPr>
        <w:t>现状评价结果</w:t>
      </w:r>
    </w:p>
    <w:tbl>
      <w:tblPr>
        <w:tblW w:w="5157"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745"/>
        <w:gridCol w:w="1170"/>
        <w:gridCol w:w="980"/>
        <w:gridCol w:w="1060"/>
        <w:gridCol w:w="1076"/>
        <w:gridCol w:w="1054"/>
        <w:gridCol w:w="1062"/>
        <w:gridCol w:w="768"/>
        <w:gridCol w:w="875"/>
      </w:tblGrid>
      <w:tr w:rsidR="00E4247D">
        <w:trPr>
          <w:trHeight w:val="284"/>
          <w:jc w:val="center"/>
        </w:trPr>
        <w:tc>
          <w:tcPr>
            <w:tcW w:w="746" w:type="dxa"/>
            <w:vMerge w:val="restart"/>
            <w:tcBorders>
              <w:tl2br w:val="nil"/>
              <w:tr2bl w:val="nil"/>
            </w:tcBorders>
            <w:vAlign w:val="center"/>
          </w:tcPr>
          <w:p w:rsidR="00E4247D" w:rsidRDefault="002022C5">
            <w:pPr>
              <w:widowControl/>
              <w:spacing w:line="240" w:lineRule="auto"/>
              <w:ind w:firstLineChars="0" w:firstLine="0"/>
              <w:jc w:val="center"/>
              <w:rPr>
                <w:rFonts w:eastAsia="宋体" w:cs="Times New Roman"/>
                <w:b/>
                <w:bCs/>
                <w:kern w:val="0"/>
                <w:sz w:val="21"/>
                <w:szCs w:val="21"/>
              </w:rPr>
            </w:pPr>
            <w:r>
              <w:rPr>
                <w:rFonts w:eastAsia="宋体" w:cs="Times New Roman"/>
                <w:b/>
                <w:bCs/>
                <w:kern w:val="0"/>
                <w:sz w:val="21"/>
                <w:szCs w:val="21"/>
              </w:rPr>
              <w:t>序号</w:t>
            </w:r>
          </w:p>
        </w:tc>
        <w:tc>
          <w:tcPr>
            <w:tcW w:w="1170" w:type="dxa"/>
            <w:vMerge w:val="restart"/>
            <w:tcBorders>
              <w:tl2br w:val="nil"/>
              <w:tr2bl w:val="nil"/>
            </w:tcBorders>
            <w:vAlign w:val="center"/>
          </w:tcPr>
          <w:p w:rsidR="00E4247D" w:rsidRDefault="002022C5">
            <w:pPr>
              <w:widowControl/>
              <w:spacing w:line="240" w:lineRule="auto"/>
              <w:ind w:firstLineChars="0" w:firstLine="0"/>
              <w:jc w:val="center"/>
              <w:rPr>
                <w:rFonts w:eastAsia="宋体" w:cs="Times New Roman"/>
                <w:b/>
                <w:bCs/>
                <w:kern w:val="0"/>
                <w:sz w:val="21"/>
                <w:szCs w:val="21"/>
              </w:rPr>
            </w:pPr>
            <w:r>
              <w:rPr>
                <w:rFonts w:eastAsia="宋体" w:cs="Times New Roman"/>
                <w:b/>
                <w:bCs/>
                <w:kern w:val="0"/>
                <w:sz w:val="21"/>
                <w:szCs w:val="21"/>
              </w:rPr>
              <w:t>污染物</w:t>
            </w:r>
          </w:p>
        </w:tc>
        <w:tc>
          <w:tcPr>
            <w:tcW w:w="980" w:type="dxa"/>
            <w:vMerge w:val="restart"/>
            <w:tcBorders>
              <w:tl2br w:val="nil"/>
              <w:tr2bl w:val="nil"/>
            </w:tcBorders>
            <w:vAlign w:val="center"/>
          </w:tcPr>
          <w:p w:rsidR="00E4247D" w:rsidRDefault="002022C5">
            <w:pPr>
              <w:widowControl/>
              <w:spacing w:line="240" w:lineRule="auto"/>
              <w:ind w:firstLineChars="0" w:firstLine="0"/>
              <w:jc w:val="center"/>
              <w:rPr>
                <w:rFonts w:eastAsia="宋体" w:cs="Times New Roman"/>
                <w:b/>
                <w:bCs/>
                <w:kern w:val="0"/>
                <w:sz w:val="21"/>
                <w:szCs w:val="21"/>
              </w:rPr>
            </w:pPr>
            <w:r>
              <w:rPr>
                <w:rFonts w:eastAsia="宋体" w:cs="Times New Roman"/>
                <w:b/>
                <w:bCs/>
                <w:kern w:val="0"/>
                <w:sz w:val="21"/>
                <w:szCs w:val="21"/>
              </w:rPr>
              <w:t>单位</w:t>
            </w:r>
          </w:p>
        </w:tc>
        <w:tc>
          <w:tcPr>
            <w:tcW w:w="5895" w:type="dxa"/>
            <w:gridSpan w:val="6"/>
            <w:tcBorders>
              <w:tl2br w:val="nil"/>
              <w:tr2bl w:val="nil"/>
            </w:tcBorders>
            <w:noWrap/>
            <w:vAlign w:val="center"/>
          </w:tcPr>
          <w:p w:rsidR="00E4247D" w:rsidRDefault="002022C5">
            <w:pPr>
              <w:widowControl/>
              <w:spacing w:line="240" w:lineRule="auto"/>
              <w:ind w:firstLineChars="0" w:firstLine="0"/>
              <w:jc w:val="center"/>
              <w:rPr>
                <w:rFonts w:eastAsia="宋体" w:cs="Times New Roman"/>
                <w:b/>
                <w:bCs/>
                <w:kern w:val="0"/>
                <w:sz w:val="21"/>
                <w:szCs w:val="21"/>
              </w:rPr>
            </w:pPr>
            <w:r>
              <w:rPr>
                <w:rFonts w:eastAsia="宋体" w:cs="Times New Roman"/>
                <w:b/>
                <w:bCs/>
                <w:kern w:val="0"/>
                <w:sz w:val="21"/>
                <w:szCs w:val="21"/>
              </w:rPr>
              <w:t>监测点位</w:t>
            </w:r>
          </w:p>
        </w:tc>
      </w:tr>
      <w:tr w:rsidR="00E4247D">
        <w:trPr>
          <w:trHeight w:val="284"/>
          <w:jc w:val="center"/>
        </w:trPr>
        <w:tc>
          <w:tcPr>
            <w:tcW w:w="746" w:type="dxa"/>
            <w:vMerge/>
            <w:tcBorders>
              <w:tl2br w:val="nil"/>
              <w:tr2bl w:val="nil"/>
            </w:tcBorders>
            <w:vAlign w:val="center"/>
          </w:tcPr>
          <w:p w:rsidR="00E4247D" w:rsidRDefault="00E4247D">
            <w:pPr>
              <w:widowControl/>
              <w:spacing w:line="240" w:lineRule="auto"/>
              <w:ind w:firstLineChars="0" w:firstLine="0"/>
              <w:jc w:val="center"/>
              <w:rPr>
                <w:rFonts w:eastAsia="宋体" w:cs="Times New Roman"/>
                <w:b/>
                <w:bCs/>
                <w:kern w:val="0"/>
                <w:sz w:val="21"/>
                <w:szCs w:val="21"/>
              </w:rPr>
            </w:pPr>
          </w:p>
        </w:tc>
        <w:tc>
          <w:tcPr>
            <w:tcW w:w="1170" w:type="dxa"/>
            <w:vMerge/>
            <w:tcBorders>
              <w:tl2br w:val="nil"/>
              <w:tr2bl w:val="nil"/>
            </w:tcBorders>
            <w:vAlign w:val="center"/>
          </w:tcPr>
          <w:p w:rsidR="00E4247D" w:rsidRDefault="00E4247D">
            <w:pPr>
              <w:widowControl/>
              <w:spacing w:line="240" w:lineRule="auto"/>
              <w:ind w:firstLineChars="0" w:firstLine="0"/>
              <w:jc w:val="center"/>
              <w:rPr>
                <w:rFonts w:eastAsia="宋体" w:cs="Times New Roman"/>
                <w:b/>
                <w:bCs/>
                <w:kern w:val="0"/>
                <w:sz w:val="21"/>
                <w:szCs w:val="21"/>
              </w:rPr>
            </w:pPr>
          </w:p>
        </w:tc>
        <w:tc>
          <w:tcPr>
            <w:tcW w:w="980" w:type="dxa"/>
            <w:vMerge/>
            <w:tcBorders>
              <w:tl2br w:val="nil"/>
              <w:tr2bl w:val="nil"/>
            </w:tcBorders>
            <w:vAlign w:val="center"/>
          </w:tcPr>
          <w:p w:rsidR="00E4247D" w:rsidRDefault="00E4247D">
            <w:pPr>
              <w:widowControl/>
              <w:spacing w:line="240" w:lineRule="auto"/>
              <w:ind w:firstLineChars="0" w:firstLine="0"/>
              <w:jc w:val="center"/>
              <w:rPr>
                <w:rFonts w:eastAsia="宋体" w:cs="Times New Roman"/>
                <w:b/>
                <w:bCs/>
                <w:kern w:val="0"/>
                <w:sz w:val="21"/>
                <w:szCs w:val="21"/>
              </w:rPr>
            </w:pPr>
          </w:p>
        </w:tc>
        <w:tc>
          <w:tcPr>
            <w:tcW w:w="1060" w:type="dxa"/>
            <w:tcBorders>
              <w:tl2br w:val="nil"/>
              <w:tr2bl w:val="nil"/>
            </w:tcBorders>
            <w:vAlign w:val="center"/>
          </w:tcPr>
          <w:p w:rsidR="00E4247D" w:rsidRDefault="002022C5">
            <w:pPr>
              <w:widowControl/>
              <w:spacing w:line="240" w:lineRule="auto"/>
              <w:ind w:firstLineChars="0" w:firstLine="0"/>
              <w:jc w:val="center"/>
              <w:rPr>
                <w:rFonts w:eastAsia="宋体" w:cs="Times New Roman"/>
                <w:b/>
                <w:bCs/>
                <w:kern w:val="0"/>
                <w:sz w:val="21"/>
                <w:szCs w:val="21"/>
              </w:rPr>
            </w:pPr>
            <w:r>
              <w:rPr>
                <w:rFonts w:eastAsia="宋体" w:cs="Times New Roman"/>
                <w:b/>
                <w:bCs/>
                <w:kern w:val="0"/>
                <w:sz w:val="21"/>
                <w:szCs w:val="21"/>
              </w:rPr>
              <w:t>1#</w:t>
            </w:r>
          </w:p>
        </w:tc>
        <w:tc>
          <w:tcPr>
            <w:tcW w:w="1076" w:type="dxa"/>
            <w:tcBorders>
              <w:tl2br w:val="nil"/>
              <w:tr2bl w:val="nil"/>
            </w:tcBorders>
            <w:vAlign w:val="center"/>
          </w:tcPr>
          <w:p w:rsidR="00E4247D" w:rsidRDefault="002022C5">
            <w:pPr>
              <w:widowControl/>
              <w:spacing w:line="240" w:lineRule="auto"/>
              <w:ind w:firstLineChars="0" w:firstLine="0"/>
              <w:jc w:val="center"/>
              <w:rPr>
                <w:rFonts w:eastAsia="宋体" w:cs="Times New Roman"/>
                <w:b/>
                <w:bCs/>
                <w:kern w:val="0"/>
                <w:sz w:val="21"/>
                <w:szCs w:val="21"/>
              </w:rPr>
            </w:pPr>
            <w:r>
              <w:rPr>
                <w:rFonts w:eastAsia="宋体" w:cs="Times New Roman"/>
                <w:b/>
                <w:bCs/>
                <w:kern w:val="0"/>
                <w:sz w:val="21"/>
                <w:szCs w:val="21"/>
              </w:rPr>
              <w:t>2#</w:t>
            </w:r>
          </w:p>
        </w:tc>
        <w:tc>
          <w:tcPr>
            <w:tcW w:w="1054" w:type="dxa"/>
            <w:tcBorders>
              <w:tl2br w:val="nil"/>
              <w:tr2bl w:val="nil"/>
            </w:tcBorders>
            <w:vAlign w:val="center"/>
          </w:tcPr>
          <w:p w:rsidR="00E4247D" w:rsidRDefault="002022C5">
            <w:pPr>
              <w:widowControl/>
              <w:spacing w:line="240" w:lineRule="auto"/>
              <w:ind w:firstLineChars="0" w:firstLine="0"/>
              <w:jc w:val="center"/>
              <w:rPr>
                <w:rFonts w:eastAsia="宋体" w:cs="Times New Roman"/>
                <w:b/>
                <w:bCs/>
                <w:kern w:val="0"/>
                <w:sz w:val="21"/>
                <w:szCs w:val="21"/>
              </w:rPr>
            </w:pPr>
            <w:r>
              <w:rPr>
                <w:rFonts w:eastAsia="宋体" w:cs="Times New Roman"/>
                <w:b/>
                <w:bCs/>
                <w:kern w:val="0"/>
                <w:sz w:val="21"/>
                <w:szCs w:val="21"/>
              </w:rPr>
              <w:t>3#</w:t>
            </w:r>
          </w:p>
        </w:tc>
        <w:tc>
          <w:tcPr>
            <w:tcW w:w="1062" w:type="dxa"/>
            <w:tcBorders>
              <w:tl2br w:val="nil"/>
              <w:tr2bl w:val="nil"/>
            </w:tcBorders>
            <w:vAlign w:val="center"/>
          </w:tcPr>
          <w:p w:rsidR="00E4247D" w:rsidRDefault="002022C5">
            <w:pPr>
              <w:widowControl/>
              <w:spacing w:line="240" w:lineRule="auto"/>
              <w:ind w:firstLineChars="0" w:firstLine="0"/>
              <w:jc w:val="center"/>
              <w:rPr>
                <w:rFonts w:eastAsia="宋体" w:cs="Times New Roman"/>
                <w:b/>
                <w:bCs/>
                <w:kern w:val="0"/>
                <w:sz w:val="21"/>
                <w:szCs w:val="21"/>
              </w:rPr>
            </w:pPr>
            <w:r>
              <w:rPr>
                <w:rFonts w:eastAsia="宋体" w:cs="Times New Roman" w:hint="eastAsia"/>
                <w:b/>
                <w:bCs/>
                <w:kern w:val="0"/>
                <w:sz w:val="21"/>
                <w:szCs w:val="21"/>
              </w:rPr>
              <w:t>4#</w:t>
            </w:r>
          </w:p>
        </w:tc>
        <w:tc>
          <w:tcPr>
            <w:tcW w:w="768" w:type="dxa"/>
            <w:tcBorders>
              <w:tl2br w:val="nil"/>
              <w:tr2bl w:val="nil"/>
            </w:tcBorders>
            <w:vAlign w:val="center"/>
          </w:tcPr>
          <w:p w:rsidR="00E4247D" w:rsidRDefault="002022C5">
            <w:pPr>
              <w:widowControl/>
              <w:spacing w:line="240" w:lineRule="auto"/>
              <w:ind w:firstLineChars="0" w:firstLine="0"/>
              <w:jc w:val="center"/>
              <w:rPr>
                <w:rFonts w:eastAsia="宋体" w:cs="Times New Roman"/>
                <w:b/>
                <w:bCs/>
                <w:kern w:val="0"/>
                <w:sz w:val="21"/>
                <w:szCs w:val="21"/>
              </w:rPr>
            </w:pPr>
            <w:r>
              <w:rPr>
                <w:rFonts w:eastAsia="宋体" w:cs="Times New Roman" w:hint="eastAsia"/>
                <w:b/>
                <w:bCs/>
                <w:kern w:val="0"/>
                <w:sz w:val="21"/>
                <w:szCs w:val="21"/>
              </w:rPr>
              <w:t>5#</w:t>
            </w:r>
          </w:p>
        </w:tc>
        <w:tc>
          <w:tcPr>
            <w:tcW w:w="875" w:type="dxa"/>
            <w:tcBorders>
              <w:tl2br w:val="nil"/>
              <w:tr2bl w:val="nil"/>
            </w:tcBorders>
            <w:vAlign w:val="center"/>
          </w:tcPr>
          <w:p w:rsidR="00E4247D" w:rsidRDefault="002022C5">
            <w:pPr>
              <w:widowControl/>
              <w:spacing w:line="240" w:lineRule="auto"/>
              <w:ind w:firstLineChars="0" w:firstLine="0"/>
              <w:jc w:val="center"/>
              <w:rPr>
                <w:rFonts w:eastAsia="宋体" w:cs="Times New Roman"/>
                <w:b/>
                <w:bCs/>
                <w:kern w:val="0"/>
                <w:sz w:val="21"/>
                <w:szCs w:val="21"/>
              </w:rPr>
            </w:pPr>
            <w:r>
              <w:rPr>
                <w:rFonts w:eastAsia="宋体" w:cs="Times New Roman" w:hint="eastAsia"/>
                <w:b/>
                <w:bCs/>
                <w:kern w:val="0"/>
                <w:sz w:val="21"/>
                <w:szCs w:val="21"/>
              </w:rPr>
              <w:t>6#</w:t>
            </w:r>
          </w:p>
        </w:tc>
      </w:tr>
      <w:tr w:rsidR="00E4247D">
        <w:trPr>
          <w:trHeight w:val="284"/>
          <w:jc w:val="center"/>
        </w:trPr>
        <w:tc>
          <w:tcPr>
            <w:tcW w:w="746" w:type="dxa"/>
            <w:tcBorders>
              <w:tl2br w:val="nil"/>
              <w:tr2bl w:val="nil"/>
            </w:tcBorders>
            <w:vAlign w:val="center"/>
          </w:tcPr>
          <w:p w:rsidR="00E4247D" w:rsidRDefault="002022C5">
            <w:pPr>
              <w:widowControl/>
              <w:spacing w:line="0" w:lineRule="atLeast"/>
              <w:ind w:firstLineChars="0" w:firstLine="0"/>
              <w:jc w:val="center"/>
              <w:rPr>
                <w:rFonts w:eastAsia="宋体" w:cs="Times New Roman"/>
                <w:kern w:val="0"/>
                <w:sz w:val="18"/>
                <w:szCs w:val="18"/>
              </w:rPr>
            </w:pPr>
            <w:r>
              <w:rPr>
                <w:rFonts w:eastAsia="宋体" w:cs="Times New Roman" w:hint="eastAsia"/>
                <w:kern w:val="0"/>
                <w:sz w:val="18"/>
                <w:szCs w:val="18"/>
              </w:rPr>
              <w:t>1</w:t>
            </w:r>
          </w:p>
        </w:tc>
        <w:tc>
          <w:tcPr>
            <w:tcW w:w="1170" w:type="dxa"/>
            <w:tcBorders>
              <w:tl2br w:val="nil"/>
              <w:tr2bl w:val="nil"/>
            </w:tcBorders>
            <w:vAlign w:val="center"/>
          </w:tcPr>
          <w:p w:rsidR="00E4247D" w:rsidRDefault="002022C5">
            <w:pPr>
              <w:widowControl/>
              <w:spacing w:line="0" w:lineRule="atLeast"/>
              <w:ind w:firstLineChars="0" w:firstLine="0"/>
              <w:jc w:val="center"/>
              <w:rPr>
                <w:rFonts w:eastAsia="宋体" w:cs="Times New Roman"/>
                <w:kern w:val="0"/>
                <w:sz w:val="20"/>
                <w:szCs w:val="21"/>
              </w:rPr>
            </w:pPr>
            <w:r>
              <w:rPr>
                <w:rFonts w:eastAsia="宋体" w:cs="Times New Roman" w:hint="eastAsia"/>
                <w:kern w:val="0"/>
                <w:sz w:val="18"/>
                <w:szCs w:val="18"/>
              </w:rPr>
              <w:t>pH</w:t>
            </w:r>
            <w:r>
              <w:rPr>
                <w:rFonts w:eastAsia="宋体" w:cs="Times New Roman" w:hint="eastAsia"/>
                <w:kern w:val="0"/>
                <w:sz w:val="18"/>
                <w:szCs w:val="18"/>
              </w:rPr>
              <w:t>值</w:t>
            </w:r>
          </w:p>
        </w:tc>
        <w:tc>
          <w:tcPr>
            <w:tcW w:w="980" w:type="dxa"/>
            <w:tcBorders>
              <w:tl2br w:val="nil"/>
              <w:tr2bl w:val="nil"/>
            </w:tcBorders>
            <w:vAlign w:val="center"/>
          </w:tcPr>
          <w:p w:rsidR="00E4247D" w:rsidRDefault="002022C5">
            <w:pPr>
              <w:widowControl/>
              <w:spacing w:line="0" w:lineRule="atLeast"/>
              <w:ind w:firstLineChars="0" w:firstLine="0"/>
              <w:jc w:val="center"/>
              <w:rPr>
                <w:rFonts w:eastAsia="宋体" w:cs="Times New Roman"/>
                <w:kern w:val="0"/>
                <w:sz w:val="18"/>
                <w:szCs w:val="18"/>
              </w:rPr>
            </w:pPr>
            <w:r>
              <w:rPr>
                <w:rFonts w:eastAsia="宋体" w:cs="Times New Roman" w:hint="eastAsia"/>
                <w:kern w:val="0"/>
                <w:sz w:val="18"/>
                <w:szCs w:val="18"/>
              </w:rPr>
              <w:t>无量纲</w:t>
            </w:r>
          </w:p>
        </w:tc>
        <w:tc>
          <w:tcPr>
            <w:tcW w:w="1060" w:type="dxa"/>
            <w:tcBorders>
              <w:tl2br w:val="nil"/>
              <w:tr2bl w:val="nil"/>
            </w:tcBorders>
            <w:noWrap/>
            <w:vAlign w:val="center"/>
          </w:tcPr>
          <w:p w:rsidR="00E4247D" w:rsidRDefault="002022C5">
            <w:pPr>
              <w:widowControl/>
              <w:spacing w:line="240" w:lineRule="auto"/>
              <w:ind w:firstLineChars="0" w:firstLine="0"/>
              <w:jc w:val="center"/>
              <w:rPr>
                <w:rFonts w:eastAsia="宋体" w:cs="Times New Roman"/>
                <w:kern w:val="0"/>
                <w:sz w:val="21"/>
                <w:szCs w:val="21"/>
              </w:rPr>
            </w:pPr>
            <w:r>
              <w:rPr>
                <w:rFonts w:eastAsia="宋体" w:cs="Times New Roman" w:hint="eastAsia"/>
                <w:kern w:val="0"/>
                <w:sz w:val="21"/>
                <w:szCs w:val="21"/>
              </w:rPr>
              <w:t>0.13</w:t>
            </w:r>
          </w:p>
        </w:tc>
        <w:tc>
          <w:tcPr>
            <w:tcW w:w="1076" w:type="dxa"/>
            <w:tcBorders>
              <w:tl2br w:val="nil"/>
              <w:tr2bl w:val="nil"/>
            </w:tcBorders>
            <w:noWrap/>
            <w:vAlign w:val="center"/>
          </w:tcPr>
          <w:p w:rsidR="00E4247D" w:rsidRDefault="002022C5">
            <w:pPr>
              <w:widowControl/>
              <w:spacing w:line="240" w:lineRule="auto"/>
              <w:ind w:firstLineChars="0" w:firstLine="0"/>
              <w:jc w:val="center"/>
              <w:rPr>
                <w:rFonts w:eastAsia="宋体" w:cs="Times New Roman"/>
                <w:kern w:val="0"/>
                <w:sz w:val="21"/>
                <w:szCs w:val="21"/>
              </w:rPr>
            </w:pPr>
            <w:r>
              <w:rPr>
                <w:rFonts w:eastAsia="宋体" w:cs="Times New Roman" w:hint="eastAsia"/>
                <w:kern w:val="0"/>
                <w:sz w:val="21"/>
                <w:szCs w:val="21"/>
              </w:rPr>
              <w:t>0.31</w:t>
            </w:r>
          </w:p>
        </w:tc>
        <w:tc>
          <w:tcPr>
            <w:tcW w:w="1054" w:type="dxa"/>
            <w:tcBorders>
              <w:tl2br w:val="nil"/>
              <w:tr2bl w:val="nil"/>
            </w:tcBorders>
            <w:noWrap/>
            <w:vAlign w:val="center"/>
          </w:tcPr>
          <w:p w:rsidR="00E4247D" w:rsidRDefault="002022C5">
            <w:pPr>
              <w:widowControl/>
              <w:spacing w:line="240" w:lineRule="auto"/>
              <w:ind w:firstLineChars="0" w:firstLine="0"/>
              <w:jc w:val="center"/>
              <w:rPr>
                <w:rFonts w:eastAsia="宋体" w:cs="Times New Roman"/>
                <w:kern w:val="0"/>
                <w:sz w:val="21"/>
                <w:szCs w:val="21"/>
              </w:rPr>
            </w:pPr>
            <w:r>
              <w:rPr>
                <w:rFonts w:eastAsia="宋体" w:cs="Times New Roman" w:hint="eastAsia"/>
                <w:kern w:val="0"/>
                <w:sz w:val="21"/>
                <w:szCs w:val="21"/>
              </w:rPr>
              <w:t>0.21</w:t>
            </w:r>
          </w:p>
        </w:tc>
        <w:tc>
          <w:tcPr>
            <w:tcW w:w="1062" w:type="dxa"/>
            <w:tcBorders>
              <w:tl2br w:val="nil"/>
              <w:tr2bl w:val="nil"/>
            </w:tcBorders>
            <w:noWrap/>
            <w:vAlign w:val="center"/>
          </w:tcPr>
          <w:p w:rsidR="00E4247D" w:rsidRDefault="002022C5">
            <w:pPr>
              <w:widowControl/>
              <w:spacing w:line="240" w:lineRule="auto"/>
              <w:ind w:firstLineChars="0" w:firstLine="0"/>
              <w:jc w:val="center"/>
              <w:rPr>
                <w:rFonts w:cs="Times New Roman"/>
                <w:kern w:val="0"/>
                <w:sz w:val="21"/>
                <w:szCs w:val="21"/>
              </w:rPr>
            </w:pPr>
            <w:r>
              <w:rPr>
                <w:rFonts w:cs="Times New Roman" w:hint="eastAsia"/>
                <w:kern w:val="0"/>
                <w:sz w:val="21"/>
                <w:szCs w:val="21"/>
              </w:rPr>
              <w:t>0.19</w:t>
            </w:r>
          </w:p>
        </w:tc>
        <w:tc>
          <w:tcPr>
            <w:tcW w:w="768" w:type="dxa"/>
            <w:tcBorders>
              <w:tl2br w:val="nil"/>
              <w:tr2bl w:val="nil"/>
            </w:tcBorders>
            <w:noWrap/>
            <w:vAlign w:val="center"/>
          </w:tcPr>
          <w:p w:rsidR="00E4247D" w:rsidRDefault="002022C5">
            <w:pPr>
              <w:widowControl/>
              <w:spacing w:line="240" w:lineRule="auto"/>
              <w:ind w:firstLineChars="0" w:firstLine="0"/>
              <w:jc w:val="center"/>
              <w:rPr>
                <w:rFonts w:cs="Times New Roman"/>
                <w:kern w:val="0"/>
                <w:sz w:val="21"/>
                <w:szCs w:val="21"/>
              </w:rPr>
            </w:pPr>
            <w:r>
              <w:rPr>
                <w:rFonts w:cs="Times New Roman" w:hint="eastAsia"/>
                <w:kern w:val="0"/>
                <w:sz w:val="21"/>
                <w:szCs w:val="21"/>
              </w:rPr>
              <w:t>0.23</w:t>
            </w:r>
          </w:p>
        </w:tc>
        <w:tc>
          <w:tcPr>
            <w:tcW w:w="875" w:type="dxa"/>
            <w:tcBorders>
              <w:tl2br w:val="nil"/>
              <w:tr2bl w:val="nil"/>
            </w:tcBorders>
            <w:noWrap/>
            <w:vAlign w:val="center"/>
          </w:tcPr>
          <w:p w:rsidR="00E4247D" w:rsidRDefault="002022C5">
            <w:pPr>
              <w:widowControl/>
              <w:spacing w:line="240" w:lineRule="auto"/>
              <w:ind w:firstLineChars="0" w:firstLine="0"/>
              <w:jc w:val="center"/>
              <w:rPr>
                <w:rFonts w:cs="Times New Roman"/>
                <w:kern w:val="0"/>
                <w:sz w:val="21"/>
                <w:szCs w:val="21"/>
              </w:rPr>
            </w:pPr>
            <w:r>
              <w:rPr>
                <w:rFonts w:cs="Times New Roman" w:hint="eastAsia"/>
                <w:kern w:val="0"/>
                <w:sz w:val="21"/>
                <w:szCs w:val="21"/>
              </w:rPr>
              <w:t>0.27</w:t>
            </w:r>
          </w:p>
        </w:tc>
      </w:tr>
      <w:tr w:rsidR="00E4247D">
        <w:trPr>
          <w:trHeight w:val="284"/>
          <w:jc w:val="center"/>
        </w:trPr>
        <w:tc>
          <w:tcPr>
            <w:tcW w:w="746" w:type="dxa"/>
            <w:tcBorders>
              <w:tl2br w:val="nil"/>
              <w:tr2bl w:val="nil"/>
            </w:tcBorders>
            <w:vAlign w:val="center"/>
          </w:tcPr>
          <w:p w:rsidR="00E4247D" w:rsidRDefault="002022C5">
            <w:pPr>
              <w:widowControl/>
              <w:spacing w:line="0" w:lineRule="atLeast"/>
              <w:ind w:firstLineChars="0" w:firstLine="0"/>
              <w:jc w:val="center"/>
              <w:rPr>
                <w:rFonts w:eastAsia="宋体" w:cs="Times New Roman"/>
                <w:kern w:val="0"/>
                <w:sz w:val="18"/>
                <w:szCs w:val="18"/>
              </w:rPr>
            </w:pPr>
            <w:r>
              <w:rPr>
                <w:rFonts w:eastAsia="宋体" w:cs="Times New Roman" w:hint="eastAsia"/>
                <w:kern w:val="0"/>
                <w:sz w:val="18"/>
                <w:szCs w:val="18"/>
              </w:rPr>
              <w:t>2</w:t>
            </w:r>
          </w:p>
        </w:tc>
        <w:tc>
          <w:tcPr>
            <w:tcW w:w="1170" w:type="dxa"/>
            <w:tcBorders>
              <w:tl2br w:val="nil"/>
              <w:tr2bl w:val="nil"/>
            </w:tcBorders>
            <w:vAlign w:val="center"/>
          </w:tcPr>
          <w:p w:rsidR="00E4247D" w:rsidRDefault="002022C5">
            <w:pPr>
              <w:widowControl/>
              <w:spacing w:line="0" w:lineRule="atLeast"/>
              <w:ind w:firstLineChars="0" w:firstLine="0"/>
              <w:jc w:val="center"/>
              <w:rPr>
                <w:rFonts w:eastAsia="宋体" w:cs="Times New Roman"/>
                <w:kern w:val="0"/>
                <w:sz w:val="20"/>
                <w:szCs w:val="21"/>
              </w:rPr>
            </w:pPr>
            <w:r>
              <w:rPr>
                <w:rFonts w:eastAsia="宋体" w:cs="Times New Roman"/>
                <w:kern w:val="0"/>
                <w:sz w:val="18"/>
                <w:szCs w:val="18"/>
              </w:rPr>
              <w:t>Na</w:t>
            </w:r>
            <w:r>
              <w:rPr>
                <w:rFonts w:cs="Times New Roman" w:hint="eastAsia"/>
                <w:kern w:val="0"/>
                <w:sz w:val="18"/>
                <w:szCs w:val="18"/>
                <w:vertAlign w:val="superscript"/>
              </w:rPr>
              <w:t>+</w:t>
            </w:r>
          </w:p>
        </w:tc>
        <w:tc>
          <w:tcPr>
            <w:tcW w:w="980" w:type="dxa"/>
            <w:tcBorders>
              <w:tl2br w:val="nil"/>
              <w:tr2bl w:val="nil"/>
            </w:tcBorders>
            <w:vAlign w:val="center"/>
          </w:tcPr>
          <w:p w:rsidR="00E4247D" w:rsidRDefault="002022C5">
            <w:pPr>
              <w:widowControl/>
              <w:spacing w:line="0" w:lineRule="atLeast"/>
              <w:ind w:firstLineChars="0" w:firstLine="0"/>
              <w:jc w:val="center"/>
              <w:rPr>
                <w:rFonts w:eastAsia="宋体" w:cs="Times New Roman"/>
                <w:kern w:val="0"/>
                <w:sz w:val="18"/>
                <w:szCs w:val="18"/>
              </w:rPr>
            </w:pPr>
            <w:r>
              <w:rPr>
                <w:rFonts w:eastAsia="宋体" w:cs="Times New Roman" w:hint="eastAsia"/>
                <w:kern w:val="0"/>
                <w:sz w:val="18"/>
                <w:szCs w:val="18"/>
              </w:rPr>
              <w:t>mg/L</w:t>
            </w:r>
          </w:p>
        </w:tc>
        <w:tc>
          <w:tcPr>
            <w:tcW w:w="1060" w:type="dxa"/>
            <w:tcBorders>
              <w:tl2br w:val="nil"/>
              <w:tr2bl w:val="nil"/>
            </w:tcBorders>
            <w:noWrap/>
            <w:vAlign w:val="center"/>
          </w:tcPr>
          <w:p w:rsidR="00E4247D" w:rsidRDefault="002022C5">
            <w:pPr>
              <w:widowControl/>
              <w:spacing w:line="240" w:lineRule="auto"/>
              <w:ind w:firstLineChars="0" w:firstLine="0"/>
              <w:jc w:val="center"/>
              <w:rPr>
                <w:rFonts w:eastAsia="宋体" w:cs="Times New Roman"/>
                <w:kern w:val="0"/>
                <w:sz w:val="20"/>
                <w:szCs w:val="21"/>
              </w:rPr>
            </w:pPr>
            <w:r>
              <w:rPr>
                <w:rFonts w:eastAsia="宋体" w:cs="Times New Roman" w:hint="eastAsia"/>
                <w:kern w:val="0"/>
                <w:sz w:val="20"/>
                <w:szCs w:val="21"/>
              </w:rPr>
              <w:t>0.394</w:t>
            </w:r>
          </w:p>
        </w:tc>
        <w:tc>
          <w:tcPr>
            <w:tcW w:w="1076" w:type="dxa"/>
            <w:tcBorders>
              <w:tl2br w:val="nil"/>
              <w:tr2bl w:val="nil"/>
            </w:tcBorders>
            <w:noWrap/>
            <w:vAlign w:val="center"/>
          </w:tcPr>
          <w:p w:rsidR="00E4247D" w:rsidRDefault="002022C5">
            <w:pPr>
              <w:widowControl/>
              <w:spacing w:line="240" w:lineRule="auto"/>
              <w:ind w:firstLineChars="0" w:firstLine="0"/>
              <w:jc w:val="center"/>
              <w:rPr>
                <w:rFonts w:eastAsia="宋体" w:cs="Times New Roman"/>
                <w:kern w:val="0"/>
                <w:sz w:val="20"/>
                <w:szCs w:val="21"/>
              </w:rPr>
            </w:pPr>
            <w:r>
              <w:rPr>
                <w:rFonts w:eastAsia="宋体" w:cs="Times New Roman" w:hint="eastAsia"/>
                <w:kern w:val="0"/>
                <w:sz w:val="20"/>
                <w:szCs w:val="21"/>
              </w:rPr>
              <w:t>0.43</w:t>
            </w:r>
          </w:p>
        </w:tc>
        <w:tc>
          <w:tcPr>
            <w:tcW w:w="1054" w:type="dxa"/>
            <w:tcBorders>
              <w:tl2br w:val="nil"/>
              <w:tr2bl w:val="nil"/>
            </w:tcBorders>
            <w:noWrap/>
            <w:vAlign w:val="center"/>
          </w:tcPr>
          <w:p w:rsidR="00E4247D" w:rsidRDefault="002022C5">
            <w:pPr>
              <w:widowControl/>
              <w:spacing w:line="240" w:lineRule="auto"/>
              <w:ind w:firstLineChars="0" w:firstLine="0"/>
              <w:jc w:val="center"/>
              <w:rPr>
                <w:rFonts w:eastAsia="宋体" w:cs="Times New Roman"/>
                <w:kern w:val="0"/>
                <w:sz w:val="20"/>
                <w:szCs w:val="21"/>
              </w:rPr>
            </w:pPr>
            <w:r>
              <w:rPr>
                <w:rFonts w:eastAsia="宋体" w:cs="Times New Roman" w:hint="eastAsia"/>
                <w:kern w:val="0"/>
                <w:sz w:val="20"/>
                <w:szCs w:val="21"/>
              </w:rPr>
              <w:t>0.415</w:t>
            </w:r>
          </w:p>
        </w:tc>
        <w:tc>
          <w:tcPr>
            <w:tcW w:w="1062" w:type="dxa"/>
            <w:tcBorders>
              <w:tl2br w:val="nil"/>
              <w:tr2bl w:val="nil"/>
            </w:tcBorders>
            <w:noWrap/>
            <w:vAlign w:val="center"/>
          </w:tcPr>
          <w:p w:rsidR="00E4247D" w:rsidRDefault="002022C5">
            <w:pPr>
              <w:widowControl/>
              <w:spacing w:line="240" w:lineRule="auto"/>
              <w:ind w:firstLineChars="0" w:firstLine="0"/>
              <w:jc w:val="center"/>
              <w:rPr>
                <w:rFonts w:eastAsia="宋体" w:cs="Times New Roman"/>
                <w:kern w:val="0"/>
                <w:sz w:val="20"/>
                <w:szCs w:val="21"/>
              </w:rPr>
            </w:pPr>
            <w:r>
              <w:rPr>
                <w:rFonts w:eastAsia="宋体" w:cs="Times New Roman" w:hint="eastAsia"/>
                <w:kern w:val="0"/>
                <w:sz w:val="20"/>
                <w:szCs w:val="21"/>
              </w:rPr>
              <w:t>0.395</w:t>
            </w:r>
          </w:p>
        </w:tc>
        <w:tc>
          <w:tcPr>
            <w:tcW w:w="768" w:type="dxa"/>
            <w:tcBorders>
              <w:tl2br w:val="nil"/>
              <w:tr2bl w:val="nil"/>
            </w:tcBorders>
            <w:noWrap/>
            <w:vAlign w:val="center"/>
          </w:tcPr>
          <w:p w:rsidR="00E4247D" w:rsidRDefault="002022C5">
            <w:pPr>
              <w:widowControl/>
              <w:spacing w:line="240" w:lineRule="auto"/>
              <w:ind w:firstLineChars="0" w:firstLine="0"/>
              <w:jc w:val="center"/>
              <w:rPr>
                <w:rFonts w:eastAsia="宋体" w:cs="Times New Roman"/>
                <w:kern w:val="0"/>
                <w:sz w:val="20"/>
                <w:szCs w:val="21"/>
              </w:rPr>
            </w:pPr>
            <w:r>
              <w:rPr>
                <w:rFonts w:eastAsia="宋体" w:cs="Times New Roman" w:hint="eastAsia"/>
                <w:kern w:val="0"/>
                <w:sz w:val="20"/>
                <w:szCs w:val="21"/>
              </w:rPr>
              <w:t>0.391</w:t>
            </w:r>
          </w:p>
        </w:tc>
        <w:tc>
          <w:tcPr>
            <w:tcW w:w="875" w:type="dxa"/>
            <w:tcBorders>
              <w:tl2br w:val="nil"/>
              <w:tr2bl w:val="nil"/>
            </w:tcBorders>
            <w:noWrap/>
            <w:vAlign w:val="center"/>
          </w:tcPr>
          <w:p w:rsidR="00E4247D" w:rsidRDefault="002022C5">
            <w:pPr>
              <w:widowControl/>
              <w:spacing w:line="240" w:lineRule="auto"/>
              <w:ind w:firstLineChars="0" w:firstLine="0"/>
              <w:jc w:val="center"/>
              <w:rPr>
                <w:rFonts w:eastAsia="宋体" w:cs="Times New Roman"/>
                <w:kern w:val="0"/>
                <w:sz w:val="20"/>
                <w:szCs w:val="21"/>
              </w:rPr>
            </w:pPr>
            <w:r>
              <w:rPr>
                <w:rFonts w:eastAsia="宋体" w:cs="Times New Roman" w:hint="eastAsia"/>
                <w:kern w:val="0"/>
                <w:sz w:val="20"/>
                <w:szCs w:val="21"/>
              </w:rPr>
              <w:t>0.4015</w:t>
            </w:r>
          </w:p>
        </w:tc>
      </w:tr>
      <w:tr w:rsidR="00E4247D">
        <w:trPr>
          <w:trHeight w:val="284"/>
          <w:jc w:val="center"/>
        </w:trPr>
        <w:tc>
          <w:tcPr>
            <w:tcW w:w="746" w:type="dxa"/>
            <w:tcBorders>
              <w:tl2br w:val="nil"/>
              <w:tr2bl w:val="nil"/>
            </w:tcBorders>
            <w:vAlign w:val="center"/>
          </w:tcPr>
          <w:p w:rsidR="00E4247D" w:rsidRDefault="002022C5">
            <w:pPr>
              <w:widowControl/>
              <w:spacing w:line="0" w:lineRule="atLeast"/>
              <w:ind w:firstLineChars="0" w:firstLine="0"/>
              <w:jc w:val="center"/>
              <w:rPr>
                <w:rFonts w:eastAsia="宋体" w:cs="Times New Roman"/>
                <w:kern w:val="0"/>
                <w:sz w:val="18"/>
                <w:szCs w:val="18"/>
              </w:rPr>
            </w:pPr>
            <w:r>
              <w:rPr>
                <w:rFonts w:eastAsia="宋体" w:cs="Times New Roman" w:hint="eastAsia"/>
                <w:kern w:val="0"/>
                <w:sz w:val="18"/>
                <w:szCs w:val="18"/>
              </w:rPr>
              <w:t>3</w:t>
            </w:r>
          </w:p>
        </w:tc>
        <w:tc>
          <w:tcPr>
            <w:tcW w:w="1170" w:type="dxa"/>
            <w:tcBorders>
              <w:tl2br w:val="nil"/>
              <w:tr2bl w:val="nil"/>
            </w:tcBorders>
            <w:vAlign w:val="center"/>
          </w:tcPr>
          <w:p w:rsidR="00E4247D" w:rsidRDefault="002022C5">
            <w:pPr>
              <w:widowControl/>
              <w:spacing w:line="0" w:lineRule="atLeast"/>
              <w:ind w:firstLineChars="0" w:firstLine="0"/>
              <w:jc w:val="center"/>
              <w:rPr>
                <w:rFonts w:eastAsia="宋体" w:cs="Times New Roman"/>
                <w:kern w:val="0"/>
                <w:sz w:val="20"/>
                <w:szCs w:val="21"/>
              </w:rPr>
            </w:pPr>
            <w:r>
              <w:rPr>
                <w:rFonts w:eastAsia="宋体" w:cs="Times New Roman" w:hint="eastAsia"/>
                <w:kern w:val="0"/>
                <w:sz w:val="18"/>
                <w:szCs w:val="18"/>
              </w:rPr>
              <w:t>总硬度</w:t>
            </w:r>
          </w:p>
        </w:tc>
        <w:tc>
          <w:tcPr>
            <w:tcW w:w="980" w:type="dxa"/>
            <w:tcBorders>
              <w:tl2br w:val="nil"/>
              <w:tr2bl w:val="nil"/>
            </w:tcBorders>
            <w:vAlign w:val="center"/>
          </w:tcPr>
          <w:p w:rsidR="00E4247D" w:rsidRDefault="002022C5">
            <w:pPr>
              <w:widowControl/>
              <w:spacing w:line="0" w:lineRule="atLeast"/>
              <w:ind w:firstLineChars="0" w:firstLine="0"/>
              <w:jc w:val="center"/>
              <w:rPr>
                <w:rFonts w:eastAsia="宋体" w:cs="Times New Roman"/>
                <w:kern w:val="0"/>
                <w:sz w:val="18"/>
                <w:szCs w:val="18"/>
              </w:rPr>
            </w:pPr>
            <w:r>
              <w:rPr>
                <w:rFonts w:eastAsia="宋体" w:cs="Times New Roman" w:hint="eastAsia"/>
                <w:kern w:val="0"/>
                <w:sz w:val="18"/>
                <w:szCs w:val="18"/>
              </w:rPr>
              <w:t>mg/L</w:t>
            </w:r>
          </w:p>
        </w:tc>
        <w:tc>
          <w:tcPr>
            <w:tcW w:w="1060" w:type="dxa"/>
            <w:tcBorders>
              <w:tl2br w:val="nil"/>
              <w:tr2bl w:val="nil"/>
            </w:tcBorders>
            <w:noWrap/>
            <w:vAlign w:val="center"/>
          </w:tcPr>
          <w:p w:rsidR="00E4247D" w:rsidRDefault="002022C5">
            <w:pPr>
              <w:widowControl/>
              <w:spacing w:line="240" w:lineRule="auto"/>
              <w:ind w:firstLineChars="0" w:firstLine="0"/>
              <w:jc w:val="center"/>
              <w:rPr>
                <w:rFonts w:eastAsia="宋体" w:cs="Times New Roman"/>
                <w:kern w:val="0"/>
                <w:sz w:val="20"/>
                <w:szCs w:val="21"/>
              </w:rPr>
            </w:pPr>
            <w:r>
              <w:rPr>
                <w:rFonts w:eastAsia="宋体" w:cs="Times New Roman" w:hint="eastAsia"/>
                <w:kern w:val="0"/>
                <w:sz w:val="20"/>
                <w:szCs w:val="21"/>
              </w:rPr>
              <w:t>1.54</w:t>
            </w:r>
          </w:p>
        </w:tc>
        <w:tc>
          <w:tcPr>
            <w:tcW w:w="1076" w:type="dxa"/>
            <w:tcBorders>
              <w:tl2br w:val="nil"/>
              <w:tr2bl w:val="nil"/>
            </w:tcBorders>
            <w:noWrap/>
            <w:vAlign w:val="center"/>
          </w:tcPr>
          <w:p w:rsidR="00E4247D" w:rsidRDefault="002022C5">
            <w:pPr>
              <w:widowControl/>
              <w:spacing w:line="240" w:lineRule="auto"/>
              <w:ind w:firstLineChars="0" w:firstLine="0"/>
              <w:jc w:val="center"/>
              <w:rPr>
                <w:rFonts w:eastAsia="宋体" w:cs="Times New Roman"/>
                <w:kern w:val="0"/>
                <w:sz w:val="20"/>
                <w:szCs w:val="21"/>
              </w:rPr>
            </w:pPr>
            <w:r>
              <w:rPr>
                <w:rFonts w:eastAsia="宋体" w:cs="Times New Roman" w:hint="eastAsia"/>
                <w:kern w:val="0"/>
                <w:sz w:val="20"/>
                <w:szCs w:val="21"/>
              </w:rPr>
              <w:t>1.79</w:t>
            </w:r>
          </w:p>
        </w:tc>
        <w:tc>
          <w:tcPr>
            <w:tcW w:w="1054" w:type="dxa"/>
            <w:tcBorders>
              <w:tl2br w:val="nil"/>
              <w:tr2bl w:val="nil"/>
            </w:tcBorders>
            <w:noWrap/>
            <w:vAlign w:val="center"/>
          </w:tcPr>
          <w:p w:rsidR="00E4247D" w:rsidRDefault="002022C5">
            <w:pPr>
              <w:widowControl/>
              <w:spacing w:line="240" w:lineRule="auto"/>
              <w:ind w:firstLineChars="0" w:firstLine="0"/>
              <w:jc w:val="center"/>
              <w:rPr>
                <w:rFonts w:eastAsia="宋体" w:cs="Times New Roman"/>
                <w:kern w:val="0"/>
                <w:sz w:val="20"/>
                <w:szCs w:val="21"/>
              </w:rPr>
            </w:pPr>
            <w:r>
              <w:rPr>
                <w:rFonts w:eastAsia="宋体" w:cs="Times New Roman" w:hint="eastAsia"/>
                <w:kern w:val="0"/>
                <w:sz w:val="20"/>
                <w:szCs w:val="21"/>
              </w:rPr>
              <w:t>1.69</w:t>
            </w:r>
          </w:p>
        </w:tc>
        <w:tc>
          <w:tcPr>
            <w:tcW w:w="1062" w:type="dxa"/>
            <w:tcBorders>
              <w:tl2br w:val="nil"/>
              <w:tr2bl w:val="nil"/>
            </w:tcBorders>
            <w:noWrap/>
            <w:vAlign w:val="center"/>
          </w:tcPr>
          <w:p w:rsidR="00E4247D" w:rsidRDefault="002022C5">
            <w:pPr>
              <w:widowControl/>
              <w:spacing w:line="240" w:lineRule="auto"/>
              <w:ind w:firstLineChars="0" w:firstLine="0"/>
              <w:jc w:val="center"/>
              <w:rPr>
                <w:rFonts w:eastAsia="宋体" w:cs="Times New Roman"/>
                <w:kern w:val="0"/>
                <w:sz w:val="20"/>
                <w:szCs w:val="21"/>
              </w:rPr>
            </w:pPr>
            <w:r>
              <w:rPr>
                <w:rFonts w:eastAsia="宋体" w:cs="Times New Roman" w:hint="eastAsia"/>
                <w:kern w:val="0"/>
                <w:sz w:val="20"/>
                <w:szCs w:val="21"/>
              </w:rPr>
              <w:t>1.54</w:t>
            </w:r>
          </w:p>
        </w:tc>
        <w:tc>
          <w:tcPr>
            <w:tcW w:w="768" w:type="dxa"/>
            <w:tcBorders>
              <w:tl2br w:val="nil"/>
              <w:tr2bl w:val="nil"/>
            </w:tcBorders>
            <w:noWrap/>
            <w:vAlign w:val="center"/>
          </w:tcPr>
          <w:p w:rsidR="00E4247D" w:rsidRDefault="002022C5">
            <w:pPr>
              <w:widowControl/>
              <w:spacing w:line="240" w:lineRule="auto"/>
              <w:ind w:firstLineChars="0" w:firstLine="0"/>
              <w:jc w:val="center"/>
              <w:rPr>
                <w:rFonts w:eastAsia="宋体" w:cs="Times New Roman"/>
                <w:kern w:val="0"/>
                <w:sz w:val="20"/>
                <w:szCs w:val="21"/>
              </w:rPr>
            </w:pPr>
            <w:r>
              <w:rPr>
                <w:rFonts w:eastAsia="宋体" w:cs="Times New Roman" w:hint="eastAsia"/>
                <w:kern w:val="0"/>
                <w:sz w:val="20"/>
                <w:szCs w:val="21"/>
              </w:rPr>
              <w:t>1.53</w:t>
            </w:r>
          </w:p>
        </w:tc>
        <w:tc>
          <w:tcPr>
            <w:tcW w:w="875" w:type="dxa"/>
            <w:tcBorders>
              <w:tl2br w:val="nil"/>
              <w:tr2bl w:val="nil"/>
            </w:tcBorders>
            <w:noWrap/>
            <w:vAlign w:val="center"/>
          </w:tcPr>
          <w:p w:rsidR="00E4247D" w:rsidRDefault="002022C5">
            <w:pPr>
              <w:widowControl/>
              <w:spacing w:line="240" w:lineRule="auto"/>
              <w:ind w:firstLineChars="0" w:firstLine="0"/>
              <w:jc w:val="center"/>
              <w:rPr>
                <w:rFonts w:eastAsia="宋体" w:cs="Times New Roman"/>
                <w:kern w:val="0"/>
                <w:sz w:val="20"/>
                <w:szCs w:val="21"/>
              </w:rPr>
            </w:pPr>
            <w:r>
              <w:rPr>
                <w:rFonts w:eastAsia="宋体" w:cs="Times New Roman" w:hint="eastAsia"/>
                <w:kern w:val="0"/>
                <w:sz w:val="20"/>
                <w:szCs w:val="21"/>
              </w:rPr>
              <w:t>1.57</w:t>
            </w:r>
          </w:p>
        </w:tc>
      </w:tr>
      <w:tr w:rsidR="00E4247D">
        <w:trPr>
          <w:trHeight w:val="284"/>
          <w:jc w:val="center"/>
        </w:trPr>
        <w:tc>
          <w:tcPr>
            <w:tcW w:w="746" w:type="dxa"/>
            <w:tcBorders>
              <w:tl2br w:val="nil"/>
              <w:tr2bl w:val="nil"/>
            </w:tcBorders>
            <w:vAlign w:val="center"/>
          </w:tcPr>
          <w:p w:rsidR="00E4247D" w:rsidRDefault="002022C5">
            <w:pPr>
              <w:widowControl/>
              <w:spacing w:line="0" w:lineRule="atLeast"/>
              <w:ind w:firstLineChars="0" w:firstLine="0"/>
              <w:jc w:val="center"/>
              <w:rPr>
                <w:rFonts w:eastAsia="宋体" w:cs="Times New Roman"/>
                <w:kern w:val="0"/>
                <w:sz w:val="18"/>
                <w:szCs w:val="18"/>
              </w:rPr>
            </w:pPr>
            <w:r>
              <w:rPr>
                <w:rFonts w:eastAsia="宋体" w:cs="Times New Roman" w:hint="eastAsia"/>
                <w:kern w:val="0"/>
                <w:sz w:val="18"/>
                <w:szCs w:val="18"/>
              </w:rPr>
              <w:t>4</w:t>
            </w:r>
          </w:p>
        </w:tc>
        <w:tc>
          <w:tcPr>
            <w:tcW w:w="1170" w:type="dxa"/>
            <w:tcBorders>
              <w:tl2br w:val="nil"/>
              <w:tr2bl w:val="nil"/>
            </w:tcBorders>
            <w:vAlign w:val="center"/>
          </w:tcPr>
          <w:p w:rsidR="00E4247D" w:rsidRDefault="002022C5">
            <w:pPr>
              <w:widowControl/>
              <w:spacing w:line="0" w:lineRule="atLeast"/>
              <w:ind w:firstLineChars="0" w:firstLine="0"/>
              <w:jc w:val="center"/>
              <w:rPr>
                <w:rFonts w:eastAsia="宋体" w:cs="Times New Roman"/>
                <w:kern w:val="0"/>
                <w:sz w:val="20"/>
                <w:szCs w:val="21"/>
              </w:rPr>
            </w:pPr>
            <w:r>
              <w:rPr>
                <w:rFonts w:eastAsia="宋体" w:cs="Times New Roman" w:hint="eastAsia"/>
                <w:kern w:val="0"/>
                <w:sz w:val="18"/>
                <w:szCs w:val="18"/>
              </w:rPr>
              <w:t>溶解性</w:t>
            </w:r>
            <w:r>
              <w:rPr>
                <w:rFonts w:eastAsia="宋体" w:cs="Times New Roman"/>
                <w:kern w:val="0"/>
                <w:sz w:val="18"/>
                <w:szCs w:val="18"/>
              </w:rPr>
              <w:t>总固体</w:t>
            </w:r>
          </w:p>
        </w:tc>
        <w:tc>
          <w:tcPr>
            <w:tcW w:w="980" w:type="dxa"/>
            <w:tcBorders>
              <w:tl2br w:val="nil"/>
              <w:tr2bl w:val="nil"/>
            </w:tcBorders>
            <w:vAlign w:val="center"/>
          </w:tcPr>
          <w:p w:rsidR="00E4247D" w:rsidRDefault="002022C5">
            <w:pPr>
              <w:widowControl/>
              <w:spacing w:line="0" w:lineRule="atLeast"/>
              <w:ind w:firstLineChars="0" w:firstLine="0"/>
              <w:jc w:val="center"/>
              <w:rPr>
                <w:rFonts w:eastAsia="宋体" w:cs="Times New Roman"/>
                <w:kern w:val="0"/>
                <w:sz w:val="18"/>
                <w:szCs w:val="18"/>
              </w:rPr>
            </w:pPr>
            <w:r>
              <w:rPr>
                <w:rFonts w:eastAsia="宋体" w:cs="Times New Roman" w:hint="eastAsia"/>
                <w:kern w:val="0"/>
                <w:sz w:val="18"/>
                <w:szCs w:val="18"/>
              </w:rPr>
              <w:t>mg/L</w:t>
            </w:r>
          </w:p>
        </w:tc>
        <w:tc>
          <w:tcPr>
            <w:tcW w:w="1060" w:type="dxa"/>
            <w:tcBorders>
              <w:tl2br w:val="nil"/>
              <w:tr2bl w:val="nil"/>
            </w:tcBorders>
            <w:noWrap/>
            <w:vAlign w:val="center"/>
          </w:tcPr>
          <w:p w:rsidR="00E4247D" w:rsidRDefault="002022C5">
            <w:pPr>
              <w:widowControl/>
              <w:spacing w:line="240" w:lineRule="auto"/>
              <w:ind w:firstLineChars="0" w:firstLine="0"/>
              <w:jc w:val="center"/>
              <w:rPr>
                <w:rFonts w:eastAsia="宋体" w:cs="Times New Roman"/>
                <w:kern w:val="0"/>
                <w:sz w:val="20"/>
                <w:szCs w:val="21"/>
              </w:rPr>
            </w:pPr>
            <w:r>
              <w:rPr>
                <w:rFonts w:eastAsia="宋体" w:cs="Times New Roman" w:hint="eastAsia"/>
                <w:kern w:val="0"/>
                <w:sz w:val="20"/>
                <w:szCs w:val="21"/>
              </w:rPr>
              <w:t>0.986</w:t>
            </w:r>
          </w:p>
        </w:tc>
        <w:tc>
          <w:tcPr>
            <w:tcW w:w="1076" w:type="dxa"/>
            <w:tcBorders>
              <w:tl2br w:val="nil"/>
              <w:tr2bl w:val="nil"/>
            </w:tcBorders>
            <w:noWrap/>
            <w:vAlign w:val="center"/>
          </w:tcPr>
          <w:p w:rsidR="00E4247D" w:rsidRDefault="002022C5">
            <w:pPr>
              <w:widowControl/>
              <w:spacing w:line="240" w:lineRule="auto"/>
              <w:ind w:firstLineChars="0" w:firstLine="0"/>
              <w:jc w:val="center"/>
              <w:rPr>
                <w:rFonts w:eastAsia="宋体" w:cs="Times New Roman"/>
                <w:kern w:val="0"/>
                <w:sz w:val="20"/>
                <w:szCs w:val="21"/>
              </w:rPr>
            </w:pPr>
            <w:r>
              <w:rPr>
                <w:rFonts w:eastAsia="宋体" w:cs="Times New Roman" w:hint="eastAsia"/>
                <w:kern w:val="0"/>
                <w:sz w:val="20"/>
                <w:szCs w:val="21"/>
              </w:rPr>
              <w:t>0.875</w:t>
            </w:r>
          </w:p>
        </w:tc>
        <w:tc>
          <w:tcPr>
            <w:tcW w:w="1054" w:type="dxa"/>
            <w:tcBorders>
              <w:tl2br w:val="nil"/>
              <w:tr2bl w:val="nil"/>
            </w:tcBorders>
            <w:noWrap/>
            <w:vAlign w:val="center"/>
          </w:tcPr>
          <w:p w:rsidR="00E4247D" w:rsidRDefault="002022C5">
            <w:pPr>
              <w:widowControl/>
              <w:spacing w:line="240" w:lineRule="auto"/>
              <w:ind w:firstLineChars="0" w:firstLine="0"/>
              <w:jc w:val="center"/>
              <w:rPr>
                <w:rFonts w:eastAsia="宋体" w:cs="Times New Roman"/>
                <w:kern w:val="0"/>
                <w:sz w:val="20"/>
                <w:szCs w:val="21"/>
              </w:rPr>
            </w:pPr>
            <w:r>
              <w:rPr>
                <w:rFonts w:eastAsia="宋体" w:cs="Times New Roman" w:hint="eastAsia"/>
                <w:kern w:val="0"/>
                <w:sz w:val="20"/>
                <w:szCs w:val="21"/>
              </w:rPr>
              <w:t>0.881</w:t>
            </w:r>
          </w:p>
        </w:tc>
        <w:tc>
          <w:tcPr>
            <w:tcW w:w="1062" w:type="dxa"/>
            <w:tcBorders>
              <w:tl2br w:val="nil"/>
              <w:tr2bl w:val="nil"/>
            </w:tcBorders>
            <w:noWrap/>
            <w:vAlign w:val="center"/>
          </w:tcPr>
          <w:p w:rsidR="00E4247D" w:rsidRDefault="002022C5">
            <w:pPr>
              <w:widowControl/>
              <w:spacing w:line="240" w:lineRule="auto"/>
              <w:ind w:firstLineChars="0" w:firstLine="0"/>
              <w:jc w:val="center"/>
              <w:rPr>
                <w:rFonts w:eastAsia="宋体" w:cs="Times New Roman"/>
                <w:kern w:val="0"/>
                <w:sz w:val="20"/>
                <w:szCs w:val="21"/>
              </w:rPr>
            </w:pPr>
            <w:r>
              <w:rPr>
                <w:rFonts w:eastAsia="宋体" w:cs="Times New Roman" w:hint="eastAsia"/>
                <w:kern w:val="0"/>
                <w:sz w:val="20"/>
                <w:szCs w:val="21"/>
              </w:rPr>
              <w:t>0.897</w:t>
            </w:r>
          </w:p>
        </w:tc>
        <w:tc>
          <w:tcPr>
            <w:tcW w:w="768" w:type="dxa"/>
            <w:tcBorders>
              <w:tl2br w:val="nil"/>
              <w:tr2bl w:val="nil"/>
            </w:tcBorders>
            <w:noWrap/>
            <w:vAlign w:val="center"/>
          </w:tcPr>
          <w:p w:rsidR="00E4247D" w:rsidRDefault="002022C5">
            <w:pPr>
              <w:widowControl/>
              <w:spacing w:line="240" w:lineRule="auto"/>
              <w:ind w:firstLineChars="0" w:firstLine="0"/>
              <w:jc w:val="center"/>
              <w:rPr>
                <w:rFonts w:eastAsia="宋体" w:cs="Times New Roman"/>
                <w:kern w:val="0"/>
                <w:sz w:val="20"/>
                <w:szCs w:val="21"/>
              </w:rPr>
            </w:pPr>
            <w:r>
              <w:rPr>
                <w:rFonts w:eastAsia="宋体" w:cs="Times New Roman" w:hint="eastAsia"/>
                <w:kern w:val="0"/>
                <w:sz w:val="20"/>
                <w:szCs w:val="21"/>
              </w:rPr>
              <w:t>0.912</w:t>
            </w:r>
          </w:p>
        </w:tc>
        <w:tc>
          <w:tcPr>
            <w:tcW w:w="875" w:type="dxa"/>
            <w:tcBorders>
              <w:tl2br w:val="nil"/>
              <w:tr2bl w:val="nil"/>
            </w:tcBorders>
            <w:noWrap/>
            <w:vAlign w:val="center"/>
          </w:tcPr>
          <w:p w:rsidR="00E4247D" w:rsidRDefault="002022C5">
            <w:pPr>
              <w:widowControl/>
              <w:spacing w:line="240" w:lineRule="auto"/>
              <w:ind w:firstLineChars="0" w:firstLine="0"/>
              <w:jc w:val="center"/>
              <w:rPr>
                <w:rFonts w:eastAsia="宋体" w:cs="Times New Roman"/>
                <w:kern w:val="0"/>
                <w:sz w:val="20"/>
                <w:szCs w:val="21"/>
              </w:rPr>
            </w:pPr>
            <w:r>
              <w:rPr>
                <w:rFonts w:eastAsia="宋体" w:cs="Times New Roman" w:hint="eastAsia"/>
                <w:kern w:val="0"/>
                <w:sz w:val="20"/>
                <w:szCs w:val="21"/>
              </w:rPr>
              <w:t>0.976</w:t>
            </w:r>
          </w:p>
        </w:tc>
      </w:tr>
      <w:tr w:rsidR="00E4247D">
        <w:trPr>
          <w:trHeight w:val="284"/>
          <w:jc w:val="center"/>
        </w:trPr>
        <w:tc>
          <w:tcPr>
            <w:tcW w:w="746" w:type="dxa"/>
            <w:tcBorders>
              <w:tl2br w:val="nil"/>
              <w:tr2bl w:val="nil"/>
            </w:tcBorders>
            <w:vAlign w:val="center"/>
          </w:tcPr>
          <w:p w:rsidR="00E4247D" w:rsidRDefault="002022C5">
            <w:pPr>
              <w:widowControl/>
              <w:spacing w:line="0" w:lineRule="atLeast"/>
              <w:ind w:firstLineChars="0" w:firstLine="0"/>
              <w:jc w:val="center"/>
              <w:rPr>
                <w:rFonts w:eastAsia="宋体" w:cs="Times New Roman"/>
                <w:kern w:val="0"/>
                <w:sz w:val="18"/>
                <w:szCs w:val="18"/>
              </w:rPr>
            </w:pPr>
            <w:r>
              <w:rPr>
                <w:rFonts w:eastAsia="宋体" w:cs="Times New Roman" w:hint="eastAsia"/>
                <w:kern w:val="0"/>
                <w:sz w:val="18"/>
                <w:szCs w:val="18"/>
              </w:rPr>
              <w:t>5</w:t>
            </w:r>
          </w:p>
        </w:tc>
        <w:tc>
          <w:tcPr>
            <w:tcW w:w="1170" w:type="dxa"/>
            <w:tcBorders>
              <w:tl2br w:val="nil"/>
              <w:tr2bl w:val="nil"/>
            </w:tcBorders>
            <w:vAlign w:val="center"/>
          </w:tcPr>
          <w:p w:rsidR="00E4247D" w:rsidRDefault="002022C5">
            <w:pPr>
              <w:widowControl/>
              <w:spacing w:line="0" w:lineRule="atLeast"/>
              <w:ind w:firstLineChars="0" w:firstLine="0"/>
              <w:jc w:val="center"/>
              <w:rPr>
                <w:rFonts w:eastAsia="宋体" w:cs="Times New Roman"/>
                <w:kern w:val="0"/>
                <w:sz w:val="20"/>
              </w:rPr>
            </w:pPr>
            <w:r>
              <w:rPr>
                <w:rFonts w:eastAsia="宋体" w:cs="Times New Roman" w:hint="eastAsia"/>
                <w:kern w:val="0"/>
                <w:sz w:val="18"/>
                <w:szCs w:val="18"/>
              </w:rPr>
              <w:t>高锰酸钾指数</w:t>
            </w:r>
          </w:p>
        </w:tc>
        <w:tc>
          <w:tcPr>
            <w:tcW w:w="980" w:type="dxa"/>
            <w:tcBorders>
              <w:tl2br w:val="nil"/>
              <w:tr2bl w:val="nil"/>
            </w:tcBorders>
            <w:vAlign w:val="center"/>
          </w:tcPr>
          <w:p w:rsidR="00E4247D" w:rsidRDefault="002022C5">
            <w:pPr>
              <w:widowControl/>
              <w:spacing w:line="0" w:lineRule="atLeast"/>
              <w:ind w:firstLineChars="0" w:firstLine="0"/>
              <w:jc w:val="center"/>
              <w:rPr>
                <w:rFonts w:eastAsia="宋体" w:cs="Times New Roman"/>
                <w:kern w:val="0"/>
                <w:sz w:val="18"/>
                <w:szCs w:val="18"/>
              </w:rPr>
            </w:pPr>
            <w:r>
              <w:rPr>
                <w:rFonts w:eastAsia="宋体" w:cs="Times New Roman" w:hint="eastAsia"/>
                <w:kern w:val="0"/>
                <w:sz w:val="18"/>
                <w:szCs w:val="18"/>
              </w:rPr>
              <w:t>mg/L</w:t>
            </w:r>
          </w:p>
        </w:tc>
        <w:tc>
          <w:tcPr>
            <w:tcW w:w="1060" w:type="dxa"/>
            <w:tcBorders>
              <w:tl2br w:val="nil"/>
              <w:tr2bl w:val="nil"/>
            </w:tcBorders>
            <w:noWrap/>
            <w:vAlign w:val="center"/>
          </w:tcPr>
          <w:p w:rsidR="00E4247D" w:rsidRDefault="002022C5">
            <w:pPr>
              <w:widowControl/>
              <w:spacing w:line="240" w:lineRule="auto"/>
              <w:ind w:firstLineChars="0" w:firstLine="0"/>
              <w:jc w:val="center"/>
              <w:rPr>
                <w:rFonts w:eastAsia="宋体" w:cs="Times New Roman"/>
                <w:kern w:val="0"/>
                <w:sz w:val="20"/>
                <w:szCs w:val="21"/>
              </w:rPr>
            </w:pPr>
            <w:r>
              <w:rPr>
                <w:rFonts w:eastAsia="宋体" w:cs="Times New Roman" w:hint="eastAsia"/>
                <w:kern w:val="0"/>
                <w:sz w:val="20"/>
                <w:szCs w:val="21"/>
              </w:rPr>
              <w:t>0.45</w:t>
            </w:r>
          </w:p>
        </w:tc>
        <w:tc>
          <w:tcPr>
            <w:tcW w:w="1076" w:type="dxa"/>
            <w:tcBorders>
              <w:tl2br w:val="nil"/>
              <w:tr2bl w:val="nil"/>
            </w:tcBorders>
            <w:noWrap/>
            <w:vAlign w:val="center"/>
          </w:tcPr>
          <w:p w:rsidR="00E4247D" w:rsidRDefault="002022C5">
            <w:pPr>
              <w:widowControl/>
              <w:spacing w:line="240" w:lineRule="auto"/>
              <w:ind w:firstLineChars="0" w:firstLine="0"/>
              <w:jc w:val="center"/>
              <w:rPr>
                <w:rFonts w:eastAsia="宋体" w:cs="Times New Roman"/>
                <w:kern w:val="0"/>
                <w:sz w:val="20"/>
                <w:szCs w:val="21"/>
              </w:rPr>
            </w:pPr>
            <w:r>
              <w:rPr>
                <w:rFonts w:eastAsia="宋体" w:cs="Times New Roman" w:hint="eastAsia"/>
                <w:kern w:val="0"/>
                <w:sz w:val="20"/>
                <w:szCs w:val="21"/>
              </w:rPr>
              <w:t>0.52</w:t>
            </w:r>
          </w:p>
        </w:tc>
        <w:tc>
          <w:tcPr>
            <w:tcW w:w="1054" w:type="dxa"/>
            <w:tcBorders>
              <w:tl2br w:val="nil"/>
              <w:tr2bl w:val="nil"/>
            </w:tcBorders>
            <w:noWrap/>
            <w:vAlign w:val="center"/>
          </w:tcPr>
          <w:p w:rsidR="00E4247D" w:rsidRDefault="002022C5">
            <w:pPr>
              <w:widowControl/>
              <w:spacing w:line="240" w:lineRule="auto"/>
              <w:ind w:firstLineChars="0" w:firstLine="0"/>
              <w:jc w:val="center"/>
              <w:rPr>
                <w:rFonts w:eastAsia="宋体" w:cs="Times New Roman"/>
                <w:kern w:val="0"/>
                <w:sz w:val="20"/>
                <w:szCs w:val="21"/>
              </w:rPr>
            </w:pPr>
            <w:r>
              <w:rPr>
                <w:rFonts w:eastAsia="宋体" w:cs="Times New Roman" w:hint="eastAsia"/>
                <w:kern w:val="0"/>
                <w:sz w:val="20"/>
                <w:szCs w:val="21"/>
              </w:rPr>
              <w:t>0.47</w:t>
            </w:r>
          </w:p>
        </w:tc>
        <w:tc>
          <w:tcPr>
            <w:tcW w:w="1062" w:type="dxa"/>
            <w:tcBorders>
              <w:tl2br w:val="nil"/>
              <w:tr2bl w:val="nil"/>
            </w:tcBorders>
            <w:noWrap/>
            <w:vAlign w:val="center"/>
          </w:tcPr>
          <w:p w:rsidR="00E4247D" w:rsidRDefault="002022C5">
            <w:pPr>
              <w:widowControl/>
              <w:spacing w:line="240" w:lineRule="auto"/>
              <w:ind w:firstLineChars="0" w:firstLine="0"/>
              <w:jc w:val="center"/>
              <w:rPr>
                <w:rFonts w:eastAsia="宋体" w:cs="Times New Roman"/>
                <w:kern w:val="0"/>
                <w:sz w:val="20"/>
                <w:szCs w:val="21"/>
              </w:rPr>
            </w:pPr>
            <w:r>
              <w:rPr>
                <w:rFonts w:eastAsia="宋体" w:cs="Times New Roman" w:hint="eastAsia"/>
                <w:kern w:val="0"/>
                <w:sz w:val="20"/>
                <w:szCs w:val="21"/>
              </w:rPr>
              <w:t>0.50</w:t>
            </w:r>
          </w:p>
        </w:tc>
        <w:tc>
          <w:tcPr>
            <w:tcW w:w="768" w:type="dxa"/>
            <w:tcBorders>
              <w:tl2br w:val="nil"/>
              <w:tr2bl w:val="nil"/>
            </w:tcBorders>
            <w:noWrap/>
            <w:vAlign w:val="center"/>
          </w:tcPr>
          <w:p w:rsidR="00E4247D" w:rsidRDefault="002022C5">
            <w:pPr>
              <w:widowControl/>
              <w:spacing w:line="240" w:lineRule="auto"/>
              <w:ind w:firstLineChars="0" w:firstLine="0"/>
              <w:jc w:val="center"/>
              <w:rPr>
                <w:rFonts w:eastAsia="宋体" w:cs="Times New Roman"/>
                <w:kern w:val="0"/>
                <w:sz w:val="20"/>
                <w:szCs w:val="21"/>
              </w:rPr>
            </w:pPr>
            <w:r>
              <w:rPr>
                <w:rFonts w:eastAsia="宋体" w:cs="Times New Roman" w:hint="eastAsia"/>
                <w:kern w:val="0"/>
                <w:sz w:val="20"/>
                <w:szCs w:val="21"/>
              </w:rPr>
              <w:t>0.49</w:t>
            </w:r>
          </w:p>
        </w:tc>
        <w:tc>
          <w:tcPr>
            <w:tcW w:w="875" w:type="dxa"/>
            <w:tcBorders>
              <w:tl2br w:val="nil"/>
              <w:tr2bl w:val="nil"/>
            </w:tcBorders>
            <w:noWrap/>
            <w:vAlign w:val="center"/>
          </w:tcPr>
          <w:p w:rsidR="00E4247D" w:rsidRDefault="002022C5">
            <w:pPr>
              <w:widowControl/>
              <w:spacing w:line="240" w:lineRule="auto"/>
              <w:ind w:firstLineChars="0" w:firstLine="0"/>
              <w:jc w:val="center"/>
              <w:rPr>
                <w:rFonts w:eastAsia="宋体" w:cs="Times New Roman"/>
                <w:kern w:val="0"/>
                <w:sz w:val="20"/>
                <w:szCs w:val="21"/>
              </w:rPr>
            </w:pPr>
            <w:r>
              <w:rPr>
                <w:rFonts w:eastAsia="宋体" w:cs="Times New Roman" w:hint="eastAsia"/>
                <w:kern w:val="0"/>
                <w:sz w:val="20"/>
                <w:szCs w:val="21"/>
              </w:rPr>
              <w:t>0.51</w:t>
            </w:r>
          </w:p>
        </w:tc>
      </w:tr>
      <w:tr w:rsidR="00E4247D">
        <w:trPr>
          <w:trHeight w:val="284"/>
          <w:jc w:val="center"/>
        </w:trPr>
        <w:tc>
          <w:tcPr>
            <w:tcW w:w="746" w:type="dxa"/>
            <w:tcBorders>
              <w:tl2br w:val="nil"/>
              <w:tr2bl w:val="nil"/>
            </w:tcBorders>
            <w:vAlign w:val="center"/>
          </w:tcPr>
          <w:p w:rsidR="00E4247D" w:rsidRDefault="002022C5">
            <w:pPr>
              <w:widowControl/>
              <w:spacing w:line="0" w:lineRule="atLeast"/>
              <w:ind w:firstLineChars="0" w:firstLine="0"/>
              <w:jc w:val="center"/>
              <w:rPr>
                <w:rFonts w:eastAsia="宋体" w:cs="Times New Roman"/>
                <w:kern w:val="0"/>
                <w:sz w:val="18"/>
                <w:szCs w:val="18"/>
              </w:rPr>
            </w:pPr>
            <w:r>
              <w:rPr>
                <w:rFonts w:eastAsia="宋体" w:cs="Times New Roman" w:hint="eastAsia"/>
                <w:kern w:val="0"/>
                <w:sz w:val="18"/>
                <w:szCs w:val="18"/>
              </w:rPr>
              <w:t>6</w:t>
            </w:r>
          </w:p>
        </w:tc>
        <w:tc>
          <w:tcPr>
            <w:tcW w:w="1170" w:type="dxa"/>
            <w:tcBorders>
              <w:tl2br w:val="nil"/>
              <w:tr2bl w:val="nil"/>
            </w:tcBorders>
            <w:vAlign w:val="center"/>
          </w:tcPr>
          <w:p w:rsidR="00E4247D" w:rsidRDefault="002022C5">
            <w:pPr>
              <w:widowControl/>
              <w:spacing w:line="0" w:lineRule="atLeast"/>
              <w:ind w:firstLineChars="0" w:firstLine="0"/>
              <w:jc w:val="center"/>
              <w:rPr>
                <w:rFonts w:eastAsia="宋体" w:cs="Times New Roman"/>
                <w:kern w:val="0"/>
                <w:sz w:val="20"/>
              </w:rPr>
            </w:pPr>
            <w:r>
              <w:rPr>
                <w:rFonts w:eastAsia="宋体" w:cs="Times New Roman" w:hint="eastAsia"/>
                <w:kern w:val="0"/>
                <w:sz w:val="18"/>
                <w:szCs w:val="18"/>
              </w:rPr>
              <w:t>氨氮</w:t>
            </w:r>
          </w:p>
        </w:tc>
        <w:tc>
          <w:tcPr>
            <w:tcW w:w="980" w:type="dxa"/>
            <w:tcBorders>
              <w:tl2br w:val="nil"/>
              <w:tr2bl w:val="nil"/>
            </w:tcBorders>
            <w:vAlign w:val="center"/>
          </w:tcPr>
          <w:p w:rsidR="00E4247D" w:rsidRDefault="002022C5">
            <w:pPr>
              <w:widowControl/>
              <w:spacing w:line="0" w:lineRule="atLeast"/>
              <w:ind w:firstLineChars="0" w:firstLine="0"/>
              <w:jc w:val="center"/>
              <w:rPr>
                <w:rFonts w:eastAsia="宋体" w:cs="Times New Roman"/>
                <w:kern w:val="0"/>
                <w:sz w:val="18"/>
                <w:szCs w:val="18"/>
              </w:rPr>
            </w:pPr>
            <w:r>
              <w:rPr>
                <w:rFonts w:eastAsia="宋体" w:cs="Times New Roman" w:hint="eastAsia"/>
                <w:kern w:val="0"/>
                <w:sz w:val="18"/>
                <w:szCs w:val="18"/>
              </w:rPr>
              <w:t>mg/L</w:t>
            </w:r>
          </w:p>
        </w:tc>
        <w:tc>
          <w:tcPr>
            <w:tcW w:w="1060" w:type="dxa"/>
            <w:tcBorders>
              <w:tl2br w:val="nil"/>
              <w:tr2bl w:val="nil"/>
            </w:tcBorders>
            <w:noWrap/>
            <w:vAlign w:val="center"/>
          </w:tcPr>
          <w:p w:rsidR="00E4247D" w:rsidRDefault="002022C5">
            <w:pPr>
              <w:widowControl/>
              <w:spacing w:line="240" w:lineRule="auto"/>
              <w:ind w:firstLineChars="0" w:firstLine="0"/>
              <w:jc w:val="center"/>
              <w:rPr>
                <w:rFonts w:eastAsia="宋体" w:cs="Times New Roman"/>
                <w:kern w:val="0"/>
                <w:sz w:val="20"/>
                <w:szCs w:val="21"/>
              </w:rPr>
            </w:pPr>
            <w:r>
              <w:rPr>
                <w:rFonts w:eastAsia="宋体" w:cs="Times New Roman" w:hint="eastAsia"/>
                <w:kern w:val="0"/>
                <w:sz w:val="20"/>
                <w:szCs w:val="21"/>
              </w:rPr>
              <w:t>1.72</w:t>
            </w:r>
          </w:p>
        </w:tc>
        <w:tc>
          <w:tcPr>
            <w:tcW w:w="1076" w:type="dxa"/>
            <w:tcBorders>
              <w:tl2br w:val="nil"/>
              <w:tr2bl w:val="nil"/>
            </w:tcBorders>
            <w:noWrap/>
            <w:vAlign w:val="center"/>
          </w:tcPr>
          <w:p w:rsidR="00E4247D" w:rsidRDefault="002022C5">
            <w:pPr>
              <w:widowControl/>
              <w:spacing w:line="240" w:lineRule="auto"/>
              <w:ind w:firstLineChars="0" w:firstLine="0"/>
              <w:jc w:val="center"/>
              <w:rPr>
                <w:rFonts w:eastAsia="宋体" w:cs="Times New Roman"/>
                <w:kern w:val="0"/>
                <w:sz w:val="20"/>
                <w:szCs w:val="21"/>
              </w:rPr>
            </w:pPr>
            <w:r>
              <w:rPr>
                <w:rFonts w:eastAsia="宋体" w:cs="Times New Roman" w:hint="eastAsia"/>
                <w:kern w:val="0"/>
                <w:sz w:val="20"/>
                <w:szCs w:val="21"/>
              </w:rPr>
              <w:t>2.04</w:t>
            </w:r>
          </w:p>
        </w:tc>
        <w:tc>
          <w:tcPr>
            <w:tcW w:w="1054" w:type="dxa"/>
            <w:tcBorders>
              <w:tl2br w:val="nil"/>
              <w:tr2bl w:val="nil"/>
            </w:tcBorders>
            <w:noWrap/>
            <w:vAlign w:val="center"/>
          </w:tcPr>
          <w:p w:rsidR="00E4247D" w:rsidRDefault="002022C5">
            <w:pPr>
              <w:widowControl/>
              <w:spacing w:line="240" w:lineRule="auto"/>
              <w:ind w:firstLineChars="0" w:firstLine="0"/>
              <w:jc w:val="center"/>
              <w:rPr>
                <w:rFonts w:eastAsia="宋体" w:cs="Times New Roman"/>
                <w:kern w:val="0"/>
                <w:sz w:val="20"/>
                <w:szCs w:val="21"/>
              </w:rPr>
            </w:pPr>
            <w:r>
              <w:rPr>
                <w:rFonts w:eastAsia="宋体" w:cs="Times New Roman" w:hint="eastAsia"/>
                <w:kern w:val="0"/>
                <w:sz w:val="20"/>
                <w:szCs w:val="21"/>
              </w:rPr>
              <w:t>1.86</w:t>
            </w:r>
          </w:p>
        </w:tc>
        <w:tc>
          <w:tcPr>
            <w:tcW w:w="1062" w:type="dxa"/>
            <w:tcBorders>
              <w:tl2br w:val="nil"/>
              <w:tr2bl w:val="nil"/>
            </w:tcBorders>
            <w:noWrap/>
            <w:vAlign w:val="center"/>
          </w:tcPr>
          <w:p w:rsidR="00E4247D" w:rsidRDefault="002022C5">
            <w:pPr>
              <w:widowControl/>
              <w:spacing w:line="240" w:lineRule="auto"/>
              <w:ind w:firstLineChars="0" w:firstLine="0"/>
              <w:jc w:val="center"/>
              <w:rPr>
                <w:rFonts w:eastAsia="宋体" w:cs="Times New Roman"/>
                <w:kern w:val="0"/>
                <w:sz w:val="20"/>
                <w:szCs w:val="21"/>
              </w:rPr>
            </w:pPr>
            <w:r>
              <w:rPr>
                <w:rFonts w:eastAsia="宋体" w:cs="Times New Roman" w:hint="eastAsia"/>
                <w:kern w:val="0"/>
                <w:sz w:val="20"/>
                <w:szCs w:val="21"/>
              </w:rPr>
              <w:t>2.26</w:t>
            </w:r>
          </w:p>
        </w:tc>
        <w:tc>
          <w:tcPr>
            <w:tcW w:w="768" w:type="dxa"/>
            <w:tcBorders>
              <w:tl2br w:val="nil"/>
              <w:tr2bl w:val="nil"/>
            </w:tcBorders>
            <w:noWrap/>
            <w:vAlign w:val="center"/>
          </w:tcPr>
          <w:p w:rsidR="00E4247D" w:rsidRDefault="002022C5">
            <w:pPr>
              <w:widowControl/>
              <w:spacing w:line="240" w:lineRule="auto"/>
              <w:ind w:firstLineChars="0" w:firstLine="0"/>
              <w:jc w:val="center"/>
              <w:rPr>
                <w:rFonts w:eastAsia="宋体" w:cs="Times New Roman"/>
                <w:kern w:val="0"/>
                <w:sz w:val="20"/>
                <w:szCs w:val="21"/>
              </w:rPr>
            </w:pPr>
            <w:r>
              <w:rPr>
                <w:rFonts w:eastAsia="宋体" w:cs="Times New Roman" w:hint="eastAsia"/>
                <w:kern w:val="0"/>
                <w:sz w:val="20"/>
                <w:szCs w:val="21"/>
              </w:rPr>
              <w:t>2.16</w:t>
            </w:r>
          </w:p>
        </w:tc>
        <w:tc>
          <w:tcPr>
            <w:tcW w:w="875" w:type="dxa"/>
            <w:tcBorders>
              <w:tl2br w:val="nil"/>
              <w:tr2bl w:val="nil"/>
            </w:tcBorders>
            <w:noWrap/>
            <w:vAlign w:val="center"/>
          </w:tcPr>
          <w:p w:rsidR="00E4247D" w:rsidRDefault="002022C5">
            <w:pPr>
              <w:widowControl/>
              <w:spacing w:line="240" w:lineRule="auto"/>
              <w:ind w:firstLineChars="0" w:firstLine="0"/>
              <w:jc w:val="center"/>
              <w:rPr>
                <w:rFonts w:eastAsia="宋体" w:cs="Times New Roman"/>
                <w:kern w:val="0"/>
                <w:sz w:val="20"/>
                <w:szCs w:val="21"/>
              </w:rPr>
            </w:pPr>
            <w:r>
              <w:rPr>
                <w:rFonts w:eastAsia="宋体" w:cs="Times New Roman" w:hint="eastAsia"/>
                <w:kern w:val="0"/>
                <w:sz w:val="20"/>
                <w:szCs w:val="21"/>
              </w:rPr>
              <w:t>1.94</w:t>
            </w:r>
          </w:p>
        </w:tc>
      </w:tr>
      <w:tr w:rsidR="00E4247D">
        <w:trPr>
          <w:trHeight w:val="284"/>
          <w:jc w:val="center"/>
        </w:trPr>
        <w:tc>
          <w:tcPr>
            <w:tcW w:w="746" w:type="dxa"/>
            <w:tcBorders>
              <w:tl2br w:val="nil"/>
              <w:tr2bl w:val="nil"/>
            </w:tcBorders>
            <w:vAlign w:val="center"/>
          </w:tcPr>
          <w:p w:rsidR="00E4247D" w:rsidRDefault="002022C5">
            <w:pPr>
              <w:widowControl/>
              <w:spacing w:line="0" w:lineRule="atLeast"/>
              <w:ind w:firstLineChars="0" w:firstLine="0"/>
              <w:jc w:val="center"/>
              <w:rPr>
                <w:rFonts w:eastAsia="宋体" w:cs="Times New Roman"/>
                <w:kern w:val="0"/>
                <w:sz w:val="18"/>
                <w:szCs w:val="18"/>
              </w:rPr>
            </w:pPr>
            <w:r>
              <w:rPr>
                <w:rFonts w:eastAsia="宋体" w:cs="Times New Roman" w:hint="eastAsia"/>
                <w:kern w:val="0"/>
                <w:sz w:val="18"/>
                <w:szCs w:val="18"/>
              </w:rPr>
              <w:t>7</w:t>
            </w:r>
          </w:p>
        </w:tc>
        <w:tc>
          <w:tcPr>
            <w:tcW w:w="1170" w:type="dxa"/>
            <w:tcBorders>
              <w:tl2br w:val="nil"/>
              <w:tr2bl w:val="nil"/>
            </w:tcBorders>
            <w:vAlign w:val="center"/>
          </w:tcPr>
          <w:p w:rsidR="00E4247D" w:rsidRDefault="002022C5">
            <w:pPr>
              <w:widowControl/>
              <w:spacing w:line="0" w:lineRule="atLeast"/>
              <w:ind w:firstLineChars="0" w:firstLine="0"/>
              <w:jc w:val="center"/>
              <w:rPr>
                <w:rFonts w:eastAsia="宋体" w:cs="Times New Roman"/>
                <w:kern w:val="0"/>
                <w:sz w:val="20"/>
              </w:rPr>
            </w:pPr>
            <w:r>
              <w:rPr>
                <w:rFonts w:eastAsia="宋体" w:cs="Times New Roman" w:hint="eastAsia"/>
                <w:kern w:val="0"/>
                <w:sz w:val="18"/>
                <w:szCs w:val="18"/>
              </w:rPr>
              <w:t>硝酸盐（氮）</w:t>
            </w:r>
          </w:p>
        </w:tc>
        <w:tc>
          <w:tcPr>
            <w:tcW w:w="980" w:type="dxa"/>
            <w:tcBorders>
              <w:tl2br w:val="nil"/>
              <w:tr2bl w:val="nil"/>
            </w:tcBorders>
            <w:vAlign w:val="center"/>
          </w:tcPr>
          <w:p w:rsidR="00E4247D" w:rsidRDefault="002022C5">
            <w:pPr>
              <w:widowControl/>
              <w:spacing w:line="0" w:lineRule="atLeast"/>
              <w:ind w:firstLineChars="0" w:firstLine="0"/>
              <w:jc w:val="center"/>
              <w:rPr>
                <w:rFonts w:eastAsia="宋体" w:cs="Times New Roman"/>
                <w:kern w:val="0"/>
                <w:sz w:val="18"/>
                <w:szCs w:val="18"/>
              </w:rPr>
            </w:pPr>
            <w:r>
              <w:rPr>
                <w:rFonts w:eastAsia="宋体" w:cs="Times New Roman" w:hint="eastAsia"/>
                <w:kern w:val="0"/>
                <w:sz w:val="18"/>
                <w:szCs w:val="18"/>
              </w:rPr>
              <w:t>mg/L</w:t>
            </w:r>
          </w:p>
        </w:tc>
        <w:tc>
          <w:tcPr>
            <w:tcW w:w="1060" w:type="dxa"/>
            <w:tcBorders>
              <w:tl2br w:val="nil"/>
              <w:tr2bl w:val="nil"/>
            </w:tcBorders>
            <w:noWrap/>
            <w:vAlign w:val="center"/>
          </w:tcPr>
          <w:p w:rsidR="00E4247D" w:rsidRDefault="002022C5">
            <w:pPr>
              <w:widowControl/>
              <w:spacing w:line="240" w:lineRule="auto"/>
              <w:ind w:firstLineChars="0" w:firstLine="0"/>
              <w:jc w:val="center"/>
              <w:rPr>
                <w:rFonts w:eastAsia="宋体" w:cs="Times New Roman"/>
                <w:kern w:val="0"/>
                <w:sz w:val="20"/>
                <w:szCs w:val="21"/>
              </w:rPr>
            </w:pPr>
            <w:r>
              <w:rPr>
                <w:rFonts w:eastAsia="宋体" w:cs="Times New Roman" w:hint="eastAsia"/>
                <w:kern w:val="0"/>
                <w:sz w:val="20"/>
                <w:szCs w:val="21"/>
              </w:rPr>
              <w:t>0.021</w:t>
            </w:r>
          </w:p>
        </w:tc>
        <w:tc>
          <w:tcPr>
            <w:tcW w:w="1076" w:type="dxa"/>
            <w:tcBorders>
              <w:tl2br w:val="nil"/>
              <w:tr2bl w:val="nil"/>
            </w:tcBorders>
            <w:noWrap/>
            <w:vAlign w:val="center"/>
          </w:tcPr>
          <w:p w:rsidR="00E4247D" w:rsidRDefault="002022C5">
            <w:pPr>
              <w:widowControl/>
              <w:spacing w:line="240" w:lineRule="auto"/>
              <w:ind w:firstLineChars="0" w:firstLine="0"/>
              <w:jc w:val="center"/>
              <w:rPr>
                <w:rFonts w:eastAsia="宋体" w:cs="Times New Roman"/>
                <w:kern w:val="0"/>
                <w:sz w:val="20"/>
                <w:szCs w:val="21"/>
              </w:rPr>
            </w:pPr>
            <w:r>
              <w:rPr>
                <w:rFonts w:eastAsia="宋体" w:cs="Times New Roman" w:hint="eastAsia"/>
                <w:kern w:val="0"/>
                <w:sz w:val="20"/>
                <w:szCs w:val="21"/>
              </w:rPr>
              <w:t>0.0255</w:t>
            </w:r>
          </w:p>
        </w:tc>
        <w:tc>
          <w:tcPr>
            <w:tcW w:w="1054" w:type="dxa"/>
            <w:tcBorders>
              <w:tl2br w:val="nil"/>
              <w:tr2bl w:val="nil"/>
            </w:tcBorders>
            <w:noWrap/>
            <w:vAlign w:val="center"/>
          </w:tcPr>
          <w:p w:rsidR="00E4247D" w:rsidRDefault="002022C5">
            <w:pPr>
              <w:widowControl/>
              <w:spacing w:line="240" w:lineRule="auto"/>
              <w:ind w:firstLineChars="0" w:firstLine="0"/>
              <w:jc w:val="center"/>
              <w:rPr>
                <w:rFonts w:eastAsia="宋体" w:cs="Times New Roman"/>
                <w:kern w:val="0"/>
                <w:sz w:val="20"/>
                <w:szCs w:val="21"/>
              </w:rPr>
            </w:pPr>
            <w:r>
              <w:rPr>
                <w:rFonts w:eastAsia="宋体" w:cs="Times New Roman" w:hint="eastAsia"/>
                <w:kern w:val="0"/>
                <w:sz w:val="20"/>
                <w:szCs w:val="21"/>
              </w:rPr>
              <w:t>0.0235</w:t>
            </w:r>
          </w:p>
        </w:tc>
        <w:tc>
          <w:tcPr>
            <w:tcW w:w="1062" w:type="dxa"/>
            <w:tcBorders>
              <w:tl2br w:val="nil"/>
              <w:tr2bl w:val="nil"/>
            </w:tcBorders>
            <w:noWrap/>
            <w:vAlign w:val="center"/>
          </w:tcPr>
          <w:p w:rsidR="00E4247D" w:rsidRDefault="002022C5">
            <w:pPr>
              <w:widowControl/>
              <w:spacing w:line="240" w:lineRule="auto"/>
              <w:ind w:firstLineChars="0" w:firstLine="0"/>
              <w:jc w:val="center"/>
              <w:rPr>
                <w:rFonts w:eastAsia="宋体" w:cs="Times New Roman"/>
                <w:kern w:val="0"/>
                <w:sz w:val="20"/>
                <w:szCs w:val="21"/>
              </w:rPr>
            </w:pPr>
            <w:r>
              <w:rPr>
                <w:rFonts w:eastAsia="宋体" w:cs="Times New Roman" w:hint="eastAsia"/>
                <w:kern w:val="0"/>
                <w:sz w:val="20"/>
                <w:szCs w:val="21"/>
              </w:rPr>
              <w:t>0.0265</w:t>
            </w:r>
          </w:p>
        </w:tc>
        <w:tc>
          <w:tcPr>
            <w:tcW w:w="768" w:type="dxa"/>
            <w:tcBorders>
              <w:tl2br w:val="nil"/>
              <w:tr2bl w:val="nil"/>
            </w:tcBorders>
            <w:noWrap/>
            <w:vAlign w:val="center"/>
          </w:tcPr>
          <w:p w:rsidR="00E4247D" w:rsidRDefault="002022C5">
            <w:pPr>
              <w:widowControl/>
              <w:spacing w:line="240" w:lineRule="auto"/>
              <w:ind w:firstLineChars="0" w:firstLine="0"/>
              <w:jc w:val="center"/>
              <w:rPr>
                <w:rFonts w:eastAsia="宋体" w:cs="Times New Roman"/>
                <w:kern w:val="0"/>
                <w:sz w:val="20"/>
                <w:szCs w:val="21"/>
              </w:rPr>
            </w:pPr>
            <w:r>
              <w:rPr>
                <w:rFonts w:eastAsia="宋体" w:cs="Times New Roman" w:hint="eastAsia"/>
                <w:kern w:val="0"/>
                <w:sz w:val="20"/>
                <w:szCs w:val="21"/>
              </w:rPr>
              <w:t>0.0225</w:t>
            </w:r>
          </w:p>
        </w:tc>
        <w:tc>
          <w:tcPr>
            <w:tcW w:w="875" w:type="dxa"/>
            <w:tcBorders>
              <w:tl2br w:val="nil"/>
              <w:tr2bl w:val="nil"/>
            </w:tcBorders>
            <w:noWrap/>
            <w:vAlign w:val="center"/>
          </w:tcPr>
          <w:p w:rsidR="00E4247D" w:rsidRDefault="002022C5">
            <w:pPr>
              <w:widowControl/>
              <w:spacing w:line="240" w:lineRule="auto"/>
              <w:ind w:firstLineChars="0" w:firstLine="0"/>
              <w:jc w:val="center"/>
              <w:rPr>
                <w:rFonts w:eastAsia="宋体" w:cs="Times New Roman"/>
                <w:kern w:val="0"/>
                <w:sz w:val="20"/>
                <w:szCs w:val="21"/>
              </w:rPr>
            </w:pPr>
            <w:r>
              <w:rPr>
                <w:rFonts w:eastAsia="宋体" w:cs="Times New Roman" w:hint="eastAsia"/>
                <w:kern w:val="0"/>
                <w:sz w:val="20"/>
                <w:szCs w:val="21"/>
              </w:rPr>
              <w:t>0.0275</w:t>
            </w:r>
          </w:p>
        </w:tc>
      </w:tr>
      <w:tr w:rsidR="00E4247D">
        <w:trPr>
          <w:trHeight w:val="284"/>
          <w:jc w:val="center"/>
        </w:trPr>
        <w:tc>
          <w:tcPr>
            <w:tcW w:w="746" w:type="dxa"/>
            <w:tcBorders>
              <w:tl2br w:val="nil"/>
              <w:tr2bl w:val="nil"/>
            </w:tcBorders>
            <w:vAlign w:val="center"/>
          </w:tcPr>
          <w:p w:rsidR="00E4247D" w:rsidRDefault="002022C5">
            <w:pPr>
              <w:widowControl/>
              <w:spacing w:line="0" w:lineRule="atLeast"/>
              <w:ind w:firstLineChars="0" w:firstLine="0"/>
              <w:jc w:val="center"/>
              <w:rPr>
                <w:rFonts w:eastAsia="宋体" w:cs="Times New Roman"/>
                <w:kern w:val="0"/>
                <w:sz w:val="18"/>
                <w:szCs w:val="18"/>
              </w:rPr>
            </w:pPr>
            <w:r>
              <w:rPr>
                <w:rFonts w:eastAsia="宋体" w:cs="Times New Roman" w:hint="eastAsia"/>
                <w:kern w:val="0"/>
                <w:sz w:val="18"/>
                <w:szCs w:val="18"/>
              </w:rPr>
              <w:t>8</w:t>
            </w:r>
          </w:p>
        </w:tc>
        <w:tc>
          <w:tcPr>
            <w:tcW w:w="1170" w:type="dxa"/>
            <w:tcBorders>
              <w:tl2br w:val="nil"/>
              <w:tr2bl w:val="nil"/>
            </w:tcBorders>
            <w:vAlign w:val="center"/>
          </w:tcPr>
          <w:p w:rsidR="00E4247D" w:rsidRDefault="002022C5">
            <w:pPr>
              <w:widowControl/>
              <w:spacing w:line="0" w:lineRule="atLeast"/>
              <w:ind w:firstLineChars="0" w:firstLine="0"/>
              <w:jc w:val="center"/>
              <w:rPr>
                <w:rFonts w:eastAsia="宋体" w:cs="Times New Roman"/>
                <w:kern w:val="0"/>
                <w:sz w:val="20"/>
              </w:rPr>
            </w:pPr>
            <w:r>
              <w:rPr>
                <w:rFonts w:eastAsia="宋体" w:cs="Times New Roman" w:hint="eastAsia"/>
                <w:kern w:val="0"/>
                <w:sz w:val="18"/>
                <w:szCs w:val="18"/>
              </w:rPr>
              <w:t>亚硝酸盐（氮）</w:t>
            </w:r>
          </w:p>
        </w:tc>
        <w:tc>
          <w:tcPr>
            <w:tcW w:w="980" w:type="dxa"/>
            <w:tcBorders>
              <w:tl2br w:val="nil"/>
              <w:tr2bl w:val="nil"/>
            </w:tcBorders>
            <w:vAlign w:val="center"/>
          </w:tcPr>
          <w:p w:rsidR="00E4247D" w:rsidRDefault="002022C5">
            <w:pPr>
              <w:widowControl/>
              <w:spacing w:line="0" w:lineRule="atLeast"/>
              <w:ind w:firstLineChars="0" w:firstLine="0"/>
              <w:jc w:val="center"/>
              <w:rPr>
                <w:rFonts w:eastAsia="宋体" w:cs="Times New Roman"/>
                <w:kern w:val="0"/>
                <w:sz w:val="18"/>
                <w:szCs w:val="18"/>
              </w:rPr>
            </w:pPr>
            <w:r>
              <w:rPr>
                <w:rFonts w:eastAsia="宋体" w:cs="Times New Roman" w:hint="eastAsia"/>
                <w:kern w:val="0"/>
                <w:sz w:val="18"/>
                <w:szCs w:val="18"/>
              </w:rPr>
              <w:t>mg/L</w:t>
            </w:r>
          </w:p>
        </w:tc>
        <w:tc>
          <w:tcPr>
            <w:tcW w:w="1060" w:type="dxa"/>
            <w:tcBorders>
              <w:tl2br w:val="nil"/>
              <w:tr2bl w:val="nil"/>
            </w:tcBorders>
            <w:noWrap/>
            <w:vAlign w:val="center"/>
          </w:tcPr>
          <w:p w:rsidR="00E4247D" w:rsidRDefault="002022C5">
            <w:pPr>
              <w:widowControl/>
              <w:spacing w:line="240" w:lineRule="auto"/>
              <w:ind w:firstLineChars="0" w:firstLine="0"/>
              <w:jc w:val="center"/>
              <w:rPr>
                <w:rFonts w:eastAsia="宋体" w:cs="Times New Roman"/>
                <w:kern w:val="0"/>
                <w:sz w:val="20"/>
                <w:szCs w:val="21"/>
              </w:rPr>
            </w:pPr>
            <w:r>
              <w:rPr>
                <w:rFonts w:eastAsia="宋体" w:cs="Times New Roman" w:hint="eastAsia"/>
                <w:kern w:val="0"/>
                <w:sz w:val="20"/>
                <w:szCs w:val="21"/>
              </w:rPr>
              <w:t>0.006</w:t>
            </w:r>
          </w:p>
        </w:tc>
        <w:tc>
          <w:tcPr>
            <w:tcW w:w="1076" w:type="dxa"/>
            <w:tcBorders>
              <w:tl2br w:val="nil"/>
              <w:tr2bl w:val="nil"/>
            </w:tcBorders>
            <w:noWrap/>
            <w:vAlign w:val="center"/>
          </w:tcPr>
          <w:p w:rsidR="00E4247D" w:rsidRDefault="002022C5">
            <w:pPr>
              <w:widowControl/>
              <w:spacing w:line="240" w:lineRule="auto"/>
              <w:ind w:firstLineChars="0" w:firstLine="0"/>
              <w:jc w:val="center"/>
              <w:rPr>
                <w:rFonts w:eastAsia="宋体" w:cs="Times New Roman"/>
                <w:kern w:val="0"/>
                <w:sz w:val="20"/>
                <w:szCs w:val="21"/>
              </w:rPr>
            </w:pPr>
            <w:r>
              <w:rPr>
                <w:rFonts w:eastAsia="宋体" w:cs="Times New Roman" w:hint="eastAsia"/>
                <w:kern w:val="0"/>
                <w:sz w:val="20"/>
                <w:szCs w:val="21"/>
              </w:rPr>
              <w:t>0.008</w:t>
            </w:r>
          </w:p>
        </w:tc>
        <w:tc>
          <w:tcPr>
            <w:tcW w:w="1054" w:type="dxa"/>
            <w:tcBorders>
              <w:tl2br w:val="nil"/>
              <w:tr2bl w:val="nil"/>
            </w:tcBorders>
            <w:noWrap/>
            <w:vAlign w:val="center"/>
          </w:tcPr>
          <w:p w:rsidR="00E4247D" w:rsidRDefault="002022C5">
            <w:pPr>
              <w:widowControl/>
              <w:spacing w:line="240" w:lineRule="auto"/>
              <w:ind w:firstLineChars="0" w:firstLine="0"/>
              <w:jc w:val="center"/>
              <w:rPr>
                <w:rFonts w:eastAsia="宋体" w:cs="Times New Roman"/>
                <w:kern w:val="0"/>
                <w:sz w:val="20"/>
                <w:szCs w:val="21"/>
              </w:rPr>
            </w:pPr>
            <w:r>
              <w:rPr>
                <w:rFonts w:eastAsia="宋体" w:cs="Times New Roman" w:hint="eastAsia"/>
                <w:kern w:val="0"/>
                <w:sz w:val="20"/>
                <w:szCs w:val="21"/>
              </w:rPr>
              <w:t>0.007</w:t>
            </w:r>
          </w:p>
        </w:tc>
        <w:tc>
          <w:tcPr>
            <w:tcW w:w="1062" w:type="dxa"/>
            <w:tcBorders>
              <w:tl2br w:val="nil"/>
              <w:tr2bl w:val="nil"/>
            </w:tcBorders>
            <w:noWrap/>
            <w:vAlign w:val="center"/>
          </w:tcPr>
          <w:p w:rsidR="00E4247D" w:rsidRDefault="002022C5">
            <w:pPr>
              <w:widowControl/>
              <w:spacing w:line="240" w:lineRule="auto"/>
              <w:ind w:firstLineChars="0" w:firstLine="0"/>
              <w:jc w:val="center"/>
              <w:rPr>
                <w:rFonts w:eastAsia="宋体" w:cs="Times New Roman"/>
                <w:kern w:val="0"/>
                <w:sz w:val="20"/>
                <w:szCs w:val="21"/>
              </w:rPr>
            </w:pPr>
            <w:r>
              <w:rPr>
                <w:rFonts w:eastAsia="宋体" w:cs="Times New Roman" w:hint="eastAsia"/>
                <w:kern w:val="0"/>
                <w:sz w:val="20"/>
                <w:szCs w:val="21"/>
              </w:rPr>
              <w:t>0.008</w:t>
            </w:r>
          </w:p>
        </w:tc>
        <w:tc>
          <w:tcPr>
            <w:tcW w:w="768" w:type="dxa"/>
            <w:tcBorders>
              <w:tl2br w:val="nil"/>
              <w:tr2bl w:val="nil"/>
            </w:tcBorders>
            <w:noWrap/>
            <w:vAlign w:val="center"/>
          </w:tcPr>
          <w:p w:rsidR="00E4247D" w:rsidRDefault="002022C5">
            <w:pPr>
              <w:widowControl/>
              <w:spacing w:line="240" w:lineRule="auto"/>
              <w:ind w:firstLineChars="0" w:firstLine="0"/>
              <w:jc w:val="center"/>
              <w:rPr>
                <w:rFonts w:eastAsia="宋体" w:cs="Times New Roman"/>
                <w:kern w:val="0"/>
                <w:sz w:val="20"/>
                <w:szCs w:val="21"/>
              </w:rPr>
            </w:pPr>
            <w:r>
              <w:rPr>
                <w:rFonts w:eastAsia="宋体" w:cs="Times New Roman" w:hint="eastAsia"/>
                <w:kern w:val="0"/>
                <w:sz w:val="20"/>
                <w:szCs w:val="21"/>
              </w:rPr>
              <w:t>0.009</w:t>
            </w:r>
          </w:p>
        </w:tc>
        <w:tc>
          <w:tcPr>
            <w:tcW w:w="875" w:type="dxa"/>
            <w:tcBorders>
              <w:tl2br w:val="nil"/>
              <w:tr2bl w:val="nil"/>
            </w:tcBorders>
            <w:noWrap/>
            <w:vAlign w:val="center"/>
          </w:tcPr>
          <w:p w:rsidR="00E4247D" w:rsidRDefault="002022C5">
            <w:pPr>
              <w:widowControl/>
              <w:spacing w:line="240" w:lineRule="auto"/>
              <w:ind w:firstLineChars="0" w:firstLine="0"/>
              <w:jc w:val="center"/>
              <w:rPr>
                <w:rFonts w:eastAsia="宋体" w:cs="Times New Roman"/>
                <w:kern w:val="0"/>
                <w:sz w:val="20"/>
                <w:szCs w:val="21"/>
              </w:rPr>
            </w:pPr>
            <w:r>
              <w:rPr>
                <w:rFonts w:eastAsia="宋体" w:cs="Times New Roman" w:hint="eastAsia"/>
                <w:kern w:val="0"/>
                <w:sz w:val="20"/>
                <w:szCs w:val="21"/>
              </w:rPr>
              <w:t>0.007</w:t>
            </w:r>
          </w:p>
        </w:tc>
      </w:tr>
      <w:tr w:rsidR="00E4247D">
        <w:trPr>
          <w:trHeight w:val="284"/>
          <w:jc w:val="center"/>
        </w:trPr>
        <w:tc>
          <w:tcPr>
            <w:tcW w:w="746" w:type="dxa"/>
            <w:tcBorders>
              <w:tl2br w:val="nil"/>
              <w:tr2bl w:val="nil"/>
            </w:tcBorders>
            <w:vAlign w:val="center"/>
          </w:tcPr>
          <w:p w:rsidR="00E4247D" w:rsidRDefault="002022C5">
            <w:pPr>
              <w:widowControl/>
              <w:spacing w:line="0" w:lineRule="atLeast"/>
              <w:ind w:firstLineChars="0" w:firstLine="0"/>
              <w:jc w:val="center"/>
              <w:rPr>
                <w:rFonts w:eastAsia="宋体" w:cs="Times New Roman"/>
                <w:kern w:val="0"/>
                <w:sz w:val="18"/>
                <w:szCs w:val="18"/>
              </w:rPr>
            </w:pPr>
            <w:r>
              <w:rPr>
                <w:rFonts w:eastAsia="宋体" w:cs="Times New Roman" w:hint="eastAsia"/>
                <w:kern w:val="0"/>
                <w:sz w:val="18"/>
                <w:szCs w:val="18"/>
              </w:rPr>
              <w:t>9</w:t>
            </w:r>
          </w:p>
        </w:tc>
        <w:tc>
          <w:tcPr>
            <w:tcW w:w="1170" w:type="dxa"/>
            <w:tcBorders>
              <w:tl2br w:val="nil"/>
              <w:tr2bl w:val="nil"/>
            </w:tcBorders>
            <w:vAlign w:val="center"/>
          </w:tcPr>
          <w:p w:rsidR="00E4247D" w:rsidRDefault="002022C5">
            <w:pPr>
              <w:widowControl/>
              <w:spacing w:line="0" w:lineRule="atLeast"/>
              <w:ind w:firstLineChars="0" w:firstLine="0"/>
              <w:jc w:val="center"/>
              <w:rPr>
                <w:rFonts w:eastAsia="宋体" w:cs="Times New Roman"/>
                <w:kern w:val="0"/>
                <w:sz w:val="20"/>
              </w:rPr>
            </w:pPr>
            <w:r>
              <w:rPr>
                <w:rFonts w:eastAsia="宋体" w:cs="Times New Roman" w:hint="eastAsia"/>
                <w:kern w:val="0"/>
                <w:sz w:val="18"/>
                <w:szCs w:val="18"/>
              </w:rPr>
              <w:t>硫酸盐</w:t>
            </w:r>
          </w:p>
        </w:tc>
        <w:tc>
          <w:tcPr>
            <w:tcW w:w="980" w:type="dxa"/>
            <w:tcBorders>
              <w:tl2br w:val="nil"/>
              <w:tr2bl w:val="nil"/>
            </w:tcBorders>
            <w:vAlign w:val="center"/>
          </w:tcPr>
          <w:p w:rsidR="00E4247D" w:rsidRDefault="002022C5">
            <w:pPr>
              <w:widowControl/>
              <w:spacing w:line="0" w:lineRule="atLeast"/>
              <w:ind w:firstLineChars="0" w:firstLine="0"/>
              <w:jc w:val="center"/>
              <w:rPr>
                <w:rFonts w:eastAsia="宋体" w:cs="Times New Roman"/>
                <w:kern w:val="0"/>
                <w:sz w:val="18"/>
                <w:szCs w:val="18"/>
              </w:rPr>
            </w:pPr>
            <w:r>
              <w:rPr>
                <w:rFonts w:eastAsia="宋体" w:cs="Times New Roman" w:hint="eastAsia"/>
                <w:kern w:val="0"/>
                <w:sz w:val="18"/>
                <w:szCs w:val="18"/>
              </w:rPr>
              <w:t>mg/L</w:t>
            </w:r>
          </w:p>
        </w:tc>
        <w:tc>
          <w:tcPr>
            <w:tcW w:w="1060" w:type="dxa"/>
            <w:tcBorders>
              <w:tl2br w:val="nil"/>
              <w:tr2bl w:val="nil"/>
            </w:tcBorders>
            <w:noWrap/>
            <w:vAlign w:val="center"/>
          </w:tcPr>
          <w:p w:rsidR="00E4247D" w:rsidRDefault="002022C5">
            <w:pPr>
              <w:widowControl/>
              <w:spacing w:line="240" w:lineRule="auto"/>
              <w:ind w:firstLineChars="0" w:firstLine="0"/>
              <w:jc w:val="center"/>
              <w:rPr>
                <w:rFonts w:eastAsia="宋体" w:cs="Times New Roman"/>
                <w:kern w:val="0"/>
                <w:sz w:val="20"/>
                <w:szCs w:val="21"/>
              </w:rPr>
            </w:pPr>
            <w:r>
              <w:rPr>
                <w:rFonts w:eastAsia="宋体" w:cs="Times New Roman" w:hint="eastAsia"/>
                <w:kern w:val="0"/>
                <w:sz w:val="20"/>
                <w:szCs w:val="21"/>
              </w:rPr>
              <w:t>0.756</w:t>
            </w:r>
          </w:p>
        </w:tc>
        <w:tc>
          <w:tcPr>
            <w:tcW w:w="1076" w:type="dxa"/>
            <w:tcBorders>
              <w:tl2br w:val="nil"/>
              <w:tr2bl w:val="nil"/>
            </w:tcBorders>
            <w:noWrap/>
            <w:vAlign w:val="center"/>
          </w:tcPr>
          <w:p w:rsidR="00E4247D" w:rsidRDefault="002022C5">
            <w:pPr>
              <w:widowControl/>
              <w:spacing w:line="240" w:lineRule="auto"/>
              <w:ind w:firstLineChars="0" w:firstLine="0"/>
              <w:jc w:val="center"/>
              <w:rPr>
                <w:rFonts w:eastAsia="宋体" w:cs="Times New Roman"/>
                <w:kern w:val="0"/>
                <w:sz w:val="20"/>
                <w:szCs w:val="21"/>
              </w:rPr>
            </w:pPr>
            <w:r>
              <w:rPr>
                <w:rFonts w:eastAsia="宋体" w:cs="Times New Roman" w:hint="eastAsia"/>
                <w:kern w:val="0"/>
                <w:sz w:val="20"/>
                <w:szCs w:val="21"/>
              </w:rPr>
              <w:t>0.812</w:t>
            </w:r>
          </w:p>
        </w:tc>
        <w:tc>
          <w:tcPr>
            <w:tcW w:w="1054" w:type="dxa"/>
            <w:tcBorders>
              <w:tl2br w:val="nil"/>
              <w:tr2bl w:val="nil"/>
            </w:tcBorders>
            <w:noWrap/>
            <w:vAlign w:val="center"/>
          </w:tcPr>
          <w:p w:rsidR="00E4247D" w:rsidRDefault="002022C5">
            <w:pPr>
              <w:widowControl/>
              <w:spacing w:line="240" w:lineRule="auto"/>
              <w:ind w:firstLineChars="0" w:firstLine="0"/>
              <w:jc w:val="center"/>
              <w:rPr>
                <w:rFonts w:eastAsia="宋体" w:cs="Times New Roman"/>
                <w:kern w:val="0"/>
                <w:sz w:val="20"/>
                <w:szCs w:val="21"/>
              </w:rPr>
            </w:pPr>
            <w:r>
              <w:rPr>
                <w:rFonts w:eastAsia="宋体" w:cs="Times New Roman" w:hint="eastAsia"/>
                <w:kern w:val="0"/>
                <w:sz w:val="20"/>
                <w:szCs w:val="21"/>
              </w:rPr>
              <w:t>0.704</w:t>
            </w:r>
          </w:p>
        </w:tc>
        <w:tc>
          <w:tcPr>
            <w:tcW w:w="1062" w:type="dxa"/>
            <w:tcBorders>
              <w:tl2br w:val="nil"/>
              <w:tr2bl w:val="nil"/>
            </w:tcBorders>
            <w:noWrap/>
            <w:vAlign w:val="center"/>
          </w:tcPr>
          <w:p w:rsidR="00E4247D" w:rsidRDefault="002022C5">
            <w:pPr>
              <w:widowControl/>
              <w:spacing w:line="240" w:lineRule="auto"/>
              <w:ind w:firstLineChars="0" w:firstLine="0"/>
              <w:jc w:val="center"/>
              <w:rPr>
                <w:rFonts w:eastAsia="宋体" w:cs="Times New Roman"/>
                <w:kern w:val="0"/>
                <w:sz w:val="20"/>
                <w:szCs w:val="21"/>
              </w:rPr>
            </w:pPr>
            <w:r>
              <w:rPr>
                <w:rFonts w:eastAsia="宋体" w:cs="Times New Roman" w:hint="eastAsia"/>
                <w:kern w:val="0"/>
                <w:sz w:val="20"/>
                <w:szCs w:val="21"/>
              </w:rPr>
              <w:t>0.804</w:t>
            </w:r>
          </w:p>
        </w:tc>
        <w:tc>
          <w:tcPr>
            <w:tcW w:w="768" w:type="dxa"/>
            <w:tcBorders>
              <w:tl2br w:val="nil"/>
              <w:tr2bl w:val="nil"/>
            </w:tcBorders>
            <w:noWrap/>
            <w:vAlign w:val="center"/>
          </w:tcPr>
          <w:p w:rsidR="00E4247D" w:rsidRDefault="002022C5">
            <w:pPr>
              <w:widowControl/>
              <w:spacing w:line="240" w:lineRule="auto"/>
              <w:ind w:firstLineChars="0" w:firstLine="0"/>
              <w:jc w:val="center"/>
              <w:rPr>
                <w:rFonts w:eastAsia="宋体" w:cs="Times New Roman"/>
                <w:kern w:val="0"/>
                <w:sz w:val="20"/>
                <w:szCs w:val="21"/>
              </w:rPr>
            </w:pPr>
            <w:r>
              <w:rPr>
                <w:rFonts w:eastAsia="宋体" w:cs="Times New Roman" w:hint="eastAsia"/>
                <w:kern w:val="0"/>
                <w:sz w:val="20"/>
                <w:szCs w:val="21"/>
              </w:rPr>
              <w:t>0.672</w:t>
            </w:r>
          </w:p>
        </w:tc>
        <w:tc>
          <w:tcPr>
            <w:tcW w:w="875" w:type="dxa"/>
            <w:tcBorders>
              <w:tl2br w:val="nil"/>
              <w:tr2bl w:val="nil"/>
            </w:tcBorders>
            <w:noWrap/>
            <w:vAlign w:val="center"/>
          </w:tcPr>
          <w:p w:rsidR="00E4247D" w:rsidRDefault="002022C5">
            <w:pPr>
              <w:widowControl/>
              <w:spacing w:line="240" w:lineRule="auto"/>
              <w:ind w:firstLineChars="0" w:firstLine="0"/>
              <w:jc w:val="center"/>
              <w:rPr>
                <w:rFonts w:eastAsia="宋体" w:cs="Times New Roman"/>
                <w:kern w:val="0"/>
                <w:sz w:val="20"/>
                <w:szCs w:val="21"/>
              </w:rPr>
            </w:pPr>
            <w:r>
              <w:rPr>
                <w:rFonts w:eastAsia="宋体" w:cs="Times New Roman" w:hint="eastAsia"/>
                <w:kern w:val="0"/>
                <w:sz w:val="20"/>
                <w:szCs w:val="21"/>
              </w:rPr>
              <w:t>0.612</w:t>
            </w:r>
          </w:p>
        </w:tc>
      </w:tr>
      <w:tr w:rsidR="00E4247D">
        <w:trPr>
          <w:trHeight w:val="284"/>
          <w:jc w:val="center"/>
        </w:trPr>
        <w:tc>
          <w:tcPr>
            <w:tcW w:w="746" w:type="dxa"/>
            <w:vAlign w:val="center"/>
          </w:tcPr>
          <w:p w:rsidR="00E4247D" w:rsidRDefault="002022C5">
            <w:pPr>
              <w:widowControl/>
              <w:spacing w:line="0" w:lineRule="atLeast"/>
              <w:ind w:firstLineChars="0" w:firstLine="0"/>
              <w:jc w:val="center"/>
              <w:rPr>
                <w:rFonts w:eastAsia="宋体" w:cs="Times New Roman"/>
                <w:kern w:val="0"/>
                <w:sz w:val="18"/>
                <w:szCs w:val="18"/>
              </w:rPr>
            </w:pPr>
            <w:r>
              <w:rPr>
                <w:rFonts w:eastAsia="宋体" w:cs="Times New Roman" w:hint="eastAsia"/>
                <w:kern w:val="0"/>
                <w:sz w:val="18"/>
                <w:szCs w:val="18"/>
              </w:rPr>
              <w:t>10</w:t>
            </w:r>
          </w:p>
        </w:tc>
        <w:tc>
          <w:tcPr>
            <w:tcW w:w="1170" w:type="dxa"/>
            <w:vAlign w:val="center"/>
          </w:tcPr>
          <w:p w:rsidR="00E4247D" w:rsidRDefault="002022C5">
            <w:pPr>
              <w:widowControl/>
              <w:spacing w:line="0" w:lineRule="atLeast"/>
              <w:ind w:firstLineChars="0" w:firstLine="0"/>
              <w:jc w:val="center"/>
              <w:rPr>
                <w:rFonts w:eastAsia="宋体" w:cs="Times New Roman"/>
                <w:kern w:val="0"/>
                <w:sz w:val="20"/>
              </w:rPr>
            </w:pPr>
            <w:r>
              <w:rPr>
                <w:rFonts w:eastAsia="宋体" w:cs="Times New Roman" w:hint="eastAsia"/>
                <w:kern w:val="0"/>
                <w:sz w:val="18"/>
                <w:szCs w:val="18"/>
              </w:rPr>
              <w:t>氯化物</w:t>
            </w:r>
          </w:p>
        </w:tc>
        <w:tc>
          <w:tcPr>
            <w:tcW w:w="980" w:type="dxa"/>
            <w:vAlign w:val="center"/>
          </w:tcPr>
          <w:p w:rsidR="00E4247D" w:rsidRDefault="002022C5">
            <w:pPr>
              <w:widowControl/>
              <w:spacing w:line="0" w:lineRule="atLeast"/>
              <w:ind w:firstLineChars="0" w:firstLine="0"/>
              <w:jc w:val="center"/>
              <w:rPr>
                <w:rFonts w:eastAsia="宋体" w:cs="Times New Roman"/>
                <w:kern w:val="0"/>
                <w:sz w:val="18"/>
                <w:szCs w:val="18"/>
              </w:rPr>
            </w:pPr>
            <w:r>
              <w:rPr>
                <w:rFonts w:eastAsia="宋体" w:cs="Times New Roman" w:hint="eastAsia"/>
                <w:kern w:val="0"/>
                <w:sz w:val="18"/>
                <w:szCs w:val="18"/>
              </w:rPr>
              <w:t>mg/L</w:t>
            </w:r>
          </w:p>
        </w:tc>
        <w:tc>
          <w:tcPr>
            <w:tcW w:w="1060" w:type="dxa"/>
            <w:vAlign w:val="center"/>
          </w:tcPr>
          <w:p w:rsidR="00E4247D" w:rsidRDefault="002022C5">
            <w:pPr>
              <w:widowControl/>
              <w:spacing w:line="240" w:lineRule="auto"/>
              <w:ind w:firstLineChars="0" w:firstLine="0"/>
              <w:jc w:val="center"/>
              <w:rPr>
                <w:rFonts w:eastAsia="宋体" w:cs="Times New Roman"/>
                <w:kern w:val="0"/>
                <w:sz w:val="20"/>
                <w:szCs w:val="21"/>
              </w:rPr>
            </w:pPr>
            <w:r>
              <w:rPr>
                <w:rFonts w:eastAsia="宋体" w:cs="Times New Roman" w:hint="eastAsia"/>
                <w:kern w:val="0"/>
                <w:sz w:val="20"/>
                <w:szCs w:val="21"/>
              </w:rPr>
              <w:t>1.248</w:t>
            </w:r>
          </w:p>
        </w:tc>
        <w:tc>
          <w:tcPr>
            <w:tcW w:w="1076" w:type="dxa"/>
            <w:vAlign w:val="center"/>
          </w:tcPr>
          <w:p w:rsidR="00E4247D" w:rsidRDefault="002022C5">
            <w:pPr>
              <w:widowControl/>
              <w:spacing w:line="240" w:lineRule="auto"/>
              <w:ind w:firstLineChars="0" w:firstLine="0"/>
              <w:jc w:val="center"/>
              <w:rPr>
                <w:rFonts w:eastAsia="宋体" w:cs="Times New Roman"/>
                <w:kern w:val="0"/>
                <w:sz w:val="20"/>
                <w:szCs w:val="21"/>
              </w:rPr>
            </w:pPr>
            <w:r>
              <w:rPr>
                <w:rFonts w:eastAsia="宋体" w:cs="Times New Roman" w:hint="eastAsia"/>
                <w:kern w:val="0"/>
                <w:sz w:val="20"/>
                <w:szCs w:val="21"/>
              </w:rPr>
              <w:t>1.524</w:t>
            </w:r>
          </w:p>
        </w:tc>
        <w:tc>
          <w:tcPr>
            <w:tcW w:w="1054" w:type="dxa"/>
            <w:vAlign w:val="center"/>
          </w:tcPr>
          <w:p w:rsidR="00E4247D" w:rsidRDefault="002022C5">
            <w:pPr>
              <w:widowControl/>
              <w:spacing w:line="240" w:lineRule="auto"/>
              <w:ind w:firstLineChars="0" w:firstLine="0"/>
              <w:jc w:val="center"/>
              <w:rPr>
                <w:rFonts w:eastAsia="宋体" w:cs="Times New Roman"/>
                <w:kern w:val="0"/>
                <w:sz w:val="20"/>
                <w:szCs w:val="21"/>
              </w:rPr>
            </w:pPr>
            <w:r>
              <w:rPr>
                <w:rFonts w:eastAsia="宋体" w:cs="Times New Roman" w:hint="eastAsia"/>
                <w:kern w:val="0"/>
                <w:sz w:val="20"/>
                <w:szCs w:val="21"/>
              </w:rPr>
              <w:t>1.432</w:t>
            </w:r>
          </w:p>
        </w:tc>
        <w:tc>
          <w:tcPr>
            <w:tcW w:w="1062" w:type="dxa"/>
            <w:vAlign w:val="center"/>
          </w:tcPr>
          <w:p w:rsidR="00E4247D" w:rsidRDefault="002022C5">
            <w:pPr>
              <w:widowControl/>
              <w:spacing w:line="240" w:lineRule="auto"/>
              <w:ind w:firstLineChars="0" w:firstLine="0"/>
              <w:jc w:val="center"/>
              <w:rPr>
                <w:rFonts w:eastAsia="宋体" w:cs="Times New Roman"/>
                <w:kern w:val="0"/>
                <w:sz w:val="20"/>
                <w:szCs w:val="21"/>
              </w:rPr>
            </w:pPr>
            <w:r>
              <w:rPr>
                <w:rFonts w:eastAsia="宋体" w:cs="Times New Roman" w:hint="eastAsia"/>
                <w:kern w:val="0"/>
                <w:sz w:val="20"/>
                <w:szCs w:val="21"/>
              </w:rPr>
              <w:t>1.612</w:t>
            </w:r>
          </w:p>
        </w:tc>
        <w:tc>
          <w:tcPr>
            <w:tcW w:w="768" w:type="dxa"/>
            <w:vAlign w:val="center"/>
          </w:tcPr>
          <w:p w:rsidR="00E4247D" w:rsidRDefault="002022C5">
            <w:pPr>
              <w:widowControl/>
              <w:spacing w:line="240" w:lineRule="auto"/>
              <w:ind w:firstLineChars="0" w:firstLine="0"/>
              <w:jc w:val="center"/>
              <w:rPr>
                <w:rFonts w:eastAsia="宋体" w:cs="Times New Roman"/>
                <w:kern w:val="0"/>
                <w:sz w:val="20"/>
                <w:szCs w:val="21"/>
              </w:rPr>
            </w:pPr>
            <w:r>
              <w:rPr>
                <w:rFonts w:eastAsia="宋体" w:cs="Times New Roman" w:hint="eastAsia"/>
                <w:kern w:val="0"/>
                <w:sz w:val="20"/>
                <w:szCs w:val="21"/>
              </w:rPr>
              <w:t>1.26</w:t>
            </w:r>
          </w:p>
        </w:tc>
        <w:tc>
          <w:tcPr>
            <w:tcW w:w="875" w:type="dxa"/>
            <w:vAlign w:val="center"/>
          </w:tcPr>
          <w:p w:rsidR="00E4247D" w:rsidRDefault="002022C5">
            <w:pPr>
              <w:widowControl/>
              <w:spacing w:line="240" w:lineRule="auto"/>
              <w:ind w:firstLineChars="0" w:firstLine="0"/>
              <w:jc w:val="center"/>
              <w:rPr>
                <w:rFonts w:eastAsia="宋体" w:cs="Times New Roman"/>
                <w:kern w:val="0"/>
                <w:sz w:val="20"/>
                <w:szCs w:val="21"/>
              </w:rPr>
            </w:pPr>
            <w:r>
              <w:rPr>
                <w:rFonts w:eastAsia="宋体" w:cs="Times New Roman" w:hint="eastAsia"/>
                <w:kern w:val="0"/>
                <w:sz w:val="20"/>
                <w:szCs w:val="21"/>
              </w:rPr>
              <w:t>1.4</w:t>
            </w:r>
          </w:p>
        </w:tc>
      </w:tr>
      <w:tr w:rsidR="00E4247D">
        <w:trPr>
          <w:trHeight w:val="284"/>
          <w:jc w:val="center"/>
        </w:trPr>
        <w:tc>
          <w:tcPr>
            <w:tcW w:w="746" w:type="dxa"/>
            <w:vAlign w:val="center"/>
          </w:tcPr>
          <w:p w:rsidR="00E4247D" w:rsidRDefault="002022C5">
            <w:pPr>
              <w:widowControl/>
              <w:spacing w:line="0" w:lineRule="atLeast"/>
              <w:ind w:firstLineChars="0" w:firstLine="0"/>
              <w:jc w:val="center"/>
              <w:rPr>
                <w:rFonts w:eastAsia="宋体" w:cs="Times New Roman"/>
                <w:kern w:val="0"/>
                <w:sz w:val="18"/>
                <w:szCs w:val="18"/>
              </w:rPr>
            </w:pPr>
            <w:r>
              <w:rPr>
                <w:rFonts w:eastAsia="宋体" w:cs="Times New Roman" w:hint="eastAsia"/>
                <w:kern w:val="0"/>
                <w:sz w:val="18"/>
                <w:szCs w:val="18"/>
              </w:rPr>
              <w:t>11</w:t>
            </w:r>
          </w:p>
        </w:tc>
        <w:tc>
          <w:tcPr>
            <w:tcW w:w="1170" w:type="dxa"/>
            <w:vAlign w:val="center"/>
          </w:tcPr>
          <w:p w:rsidR="00E4247D" w:rsidRDefault="002022C5">
            <w:pPr>
              <w:widowControl/>
              <w:spacing w:line="0" w:lineRule="atLeast"/>
              <w:ind w:firstLineChars="0" w:firstLine="0"/>
              <w:jc w:val="center"/>
              <w:rPr>
                <w:rFonts w:eastAsia="宋体" w:cs="Times New Roman"/>
                <w:kern w:val="0"/>
                <w:sz w:val="20"/>
              </w:rPr>
            </w:pPr>
            <w:r>
              <w:rPr>
                <w:rFonts w:eastAsia="宋体" w:cs="Times New Roman" w:hint="eastAsia"/>
                <w:kern w:val="0"/>
                <w:sz w:val="18"/>
                <w:szCs w:val="18"/>
              </w:rPr>
              <w:t>氰化物</w:t>
            </w:r>
          </w:p>
        </w:tc>
        <w:tc>
          <w:tcPr>
            <w:tcW w:w="980" w:type="dxa"/>
            <w:vAlign w:val="center"/>
          </w:tcPr>
          <w:p w:rsidR="00E4247D" w:rsidRDefault="002022C5">
            <w:pPr>
              <w:widowControl/>
              <w:spacing w:line="0" w:lineRule="atLeast"/>
              <w:ind w:firstLineChars="0" w:firstLine="0"/>
              <w:jc w:val="center"/>
              <w:rPr>
                <w:rFonts w:eastAsia="宋体" w:cs="Times New Roman"/>
                <w:kern w:val="0"/>
                <w:sz w:val="18"/>
                <w:szCs w:val="18"/>
              </w:rPr>
            </w:pPr>
            <w:r>
              <w:rPr>
                <w:rFonts w:eastAsia="宋体" w:cs="Times New Roman" w:hint="eastAsia"/>
                <w:kern w:val="0"/>
                <w:sz w:val="18"/>
                <w:szCs w:val="18"/>
              </w:rPr>
              <w:t>mg/L</w:t>
            </w:r>
          </w:p>
        </w:tc>
        <w:tc>
          <w:tcPr>
            <w:tcW w:w="1060" w:type="dxa"/>
            <w:vAlign w:val="center"/>
          </w:tcPr>
          <w:p w:rsidR="00E4247D" w:rsidRDefault="002022C5">
            <w:pPr>
              <w:widowControl/>
              <w:spacing w:line="240" w:lineRule="auto"/>
              <w:ind w:firstLineChars="0" w:firstLine="0"/>
              <w:jc w:val="center"/>
              <w:rPr>
                <w:rFonts w:eastAsia="宋体" w:cs="Times New Roman"/>
                <w:kern w:val="0"/>
                <w:sz w:val="20"/>
                <w:szCs w:val="21"/>
              </w:rPr>
            </w:pPr>
            <w:r>
              <w:rPr>
                <w:rFonts w:eastAsia="宋体" w:cs="Times New Roman" w:hint="eastAsia"/>
                <w:kern w:val="0"/>
                <w:sz w:val="20"/>
                <w:szCs w:val="21"/>
              </w:rPr>
              <w:t>0.02</w:t>
            </w:r>
          </w:p>
        </w:tc>
        <w:tc>
          <w:tcPr>
            <w:tcW w:w="1076" w:type="dxa"/>
            <w:vAlign w:val="center"/>
          </w:tcPr>
          <w:p w:rsidR="00E4247D" w:rsidRDefault="002022C5">
            <w:pPr>
              <w:widowControl/>
              <w:spacing w:line="240" w:lineRule="auto"/>
              <w:ind w:firstLineChars="0" w:firstLine="0"/>
              <w:jc w:val="center"/>
              <w:rPr>
                <w:rFonts w:eastAsia="宋体" w:cs="Times New Roman"/>
                <w:kern w:val="0"/>
                <w:sz w:val="20"/>
                <w:szCs w:val="21"/>
              </w:rPr>
            </w:pPr>
            <w:r>
              <w:rPr>
                <w:rFonts w:eastAsia="宋体" w:cs="Times New Roman" w:hint="eastAsia"/>
                <w:kern w:val="0"/>
                <w:sz w:val="20"/>
                <w:szCs w:val="21"/>
              </w:rPr>
              <w:t>0.02</w:t>
            </w:r>
          </w:p>
        </w:tc>
        <w:tc>
          <w:tcPr>
            <w:tcW w:w="1054" w:type="dxa"/>
            <w:vAlign w:val="center"/>
          </w:tcPr>
          <w:p w:rsidR="00E4247D" w:rsidRDefault="002022C5">
            <w:pPr>
              <w:widowControl/>
              <w:spacing w:line="240" w:lineRule="auto"/>
              <w:ind w:firstLineChars="0" w:firstLine="0"/>
              <w:jc w:val="center"/>
              <w:rPr>
                <w:rFonts w:eastAsia="宋体" w:cs="Times New Roman"/>
                <w:kern w:val="0"/>
                <w:sz w:val="20"/>
                <w:szCs w:val="21"/>
              </w:rPr>
            </w:pPr>
            <w:r>
              <w:rPr>
                <w:rFonts w:eastAsia="宋体" w:cs="Times New Roman" w:hint="eastAsia"/>
                <w:kern w:val="0"/>
                <w:sz w:val="20"/>
                <w:szCs w:val="21"/>
              </w:rPr>
              <w:t>0.02</w:t>
            </w:r>
          </w:p>
        </w:tc>
        <w:tc>
          <w:tcPr>
            <w:tcW w:w="1062" w:type="dxa"/>
            <w:vAlign w:val="center"/>
          </w:tcPr>
          <w:p w:rsidR="00E4247D" w:rsidRDefault="002022C5">
            <w:pPr>
              <w:widowControl/>
              <w:spacing w:line="240" w:lineRule="auto"/>
              <w:ind w:firstLineChars="0" w:firstLine="0"/>
              <w:jc w:val="center"/>
              <w:rPr>
                <w:rFonts w:eastAsia="宋体" w:cs="Times New Roman"/>
                <w:kern w:val="0"/>
                <w:sz w:val="20"/>
                <w:szCs w:val="21"/>
              </w:rPr>
            </w:pPr>
            <w:r>
              <w:rPr>
                <w:rFonts w:eastAsia="宋体" w:cs="Times New Roman" w:hint="eastAsia"/>
                <w:kern w:val="0"/>
                <w:sz w:val="20"/>
                <w:szCs w:val="21"/>
              </w:rPr>
              <w:t>0.02</w:t>
            </w:r>
          </w:p>
        </w:tc>
        <w:tc>
          <w:tcPr>
            <w:tcW w:w="768" w:type="dxa"/>
            <w:vAlign w:val="center"/>
          </w:tcPr>
          <w:p w:rsidR="00E4247D" w:rsidRDefault="002022C5">
            <w:pPr>
              <w:widowControl/>
              <w:spacing w:line="240" w:lineRule="auto"/>
              <w:ind w:firstLineChars="0" w:firstLine="0"/>
              <w:jc w:val="center"/>
              <w:rPr>
                <w:rFonts w:eastAsia="宋体" w:cs="Times New Roman"/>
                <w:kern w:val="0"/>
                <w:sz w:val="20"/>
                <w:szCs w:val="21"/>
              </w:rPr>
            </w:pPr>
            <w:r>
              <w:rPr>
                <w:rFonts w:eastAsia="宋体" w:cs="Times New Roman" w:hint="eastAsia"/>
                <w:kern w:val="0"/>
                <w:sz w:val="20"/>
                <w:szCs w:val="21"/>
              </w:rPr>
              <w:t>0.02</w:t>
            </w:r>
          </w:p>
        </w:tc>
        <w:tc>
          <w:tcPr>
            <w:tcW w:w="875" w:type="dxa"/>
            <w:vAlign w:val="center"/>
          </w:tcPr>
          <w:p w:rsidR="00E4247D" w:rsidRDefault="002022C5">
            <w:pPr>
              <w:widowControl/>
              <w:spacing w:line="240" w:lineRule="auto"/>
              <w:ind w:firstLineChars="0" w:firstLine="0"/>
              <w:jc w:val="center"/>
              <w:rPr>
                <w:rFonts w:eastAsia="宋体" w:cs="Times New Roman"/>
                <w:kern w:val="0"/>
                <w:sz w:val="20"/>
                <w:szCs w:val="21"/>
              </w:rPr>
            </w:pPr>
            <w:r>
              <w:rPr>
                <w:rFonts w:eastAsia="宋体" w:cs="Times New Roman" w:hint="eastAsia"/>
                <w:kern w:val="0"/>
                <w:sz w:val="20"/>
                <w:szCs w:val="21"/>
              </w:rPr>
              <w:t>0.02</w:t>
            </w:r>
          </w:p>
        </w:tc>
      </w:tr>
      <w:tr w:rsidR="00E4247D">
        <w:trPr>
          <w:trHeight w:val="284"/>
          <w:jc w:val="center"/>
        </w:trPr>
        <w:tc>
          <w:tcPr>
            <w:tcW w:w="746" w:type="dxa"/>
            <w:vAlign w:val="center"/>
          </w:tcPr>
          <w:p w:rsidR="00E4247D" w:rsidRDefault="002022C5">
            <w:pPr>
              <w:widowControl/>
              <w:spacing w:line="0" w:lineRule="atLeast"/>
              <w:ind w:firstLineChars="0" w:firstLine="0"/>
              <w:jc w:val="center"/>
              <w:rPr>
                <w:rFonts w:eastAsia="宋体" w:cs="Times New Roman"/>
                <w:kern w:val="0"/>
                <w:sz w:val="18"/>
                <w:szCs w:val="18"/>
              </w:rPr>
            </w:pPr>
            <w:r>
              <w:rPr>
                <w:rFonts w:eastAsia="宋体" w:cs="Times New Roman" w:hint="eastAsia"/>
                <w:kern w:val="0"/>
                <w:sz w:val="18"/>
                <w:szCs w:val="18"/>
              </w:rPr>
              <w:t>12</w:t>
            </w:r>
          </w:p>
        </w:tc>
        <w:tc>
          <w:tcPr>
            <w:tcW w:w="1170" w:type="dxa"/>
            <w:vAlign w:val="center"/>
          </w:tcPr>
          <w:p w:rsidR="00E4247D" w:rsidRDefault="002022C5">
            <w:pPr>
              <w:widowControl/>
              <w:spacing w:line="0" w:lineRule="atLeast"/>
              <w:ind w:firstLineChars="0" w:firstLine="0"/>
              <w:jc w:val="center"/>
              <w:rPr>
                <w:rFonts w:eastAsia="宋体" w:cs="Times New Roman"/>
                <w:kern w:val="0"/>
                <w:sz w:val="20"/>
              </w:rPr>
            </w:pPr>
            <w:r>
              <w:rPr>
                <w:rFonts w:eastAsia="宋体" w:cs="Times New Roman" w:hint="eastAsia"/>
                <w:kern w:val="0"/>
                <w:sz w:val="18"/>
                <w:szCs w:val="18"/>
              </w:rPr>
              <w:t>氟化物</w:t>
            </w:r>
          </w:p>
        </w:tc>
        <w:tc>
          <w:tcPr>
            <w:tcW w:w="980" w:type="dxa"/>
            <w:vAlign w:val="center"/>
          </w:tcPr>
          <w:p w:rsidR="00E4247D" w:rsidRDefault="002022C5">
            <w:pPr>
              <w:widowControl/>
              <w:spacing w:line="0" w:lineRule="atLeast"/>
              <w:ind w:firstLineChars="0" w:firstLine="0"/>
              <w:jc w:val="center"/>
              <w:rPr>
                <w:rFonts w:eastAsia="宋体" w:cs="Times New Roman"/>
                <w:kern w:val="0"/>
                <w:sz w:val="18"/>
                <w:szCs w:val="18"/>
              </w:rPr>
            </w:pPr>
            <w:r>
              <w:rPr>
                <w:rFonts w:eastAsia="宋体" w:cs="Times New Roman" w:hint="eastAsia"/>
                <w:kern w:val="0"/>
                <w:sz w:val="18"/>
                <w:szCs w:val="18"/>
              </w:rPr>
              <w:t>mg/L</w:t>
            </w:r>
          </w:p>
        </w:tc>
        <w:tc>
          <w:tcPr>
            <w:tcW w:w="1060" w:type="dxa"/>
            <w:vAlign w:val="center"/>
          </w:tcPr>
          <w:p w:rsidR="00E4247D" w:rsidRDefault="002022C5">
            <w:pPr>
              <w:widowControl/>
              <w:spacing w:line="240" w:lineRule="auto"/>
              <w:ind w:firstLineChars="0" w:firstLine="0"/>
              <w:jc w:val="center"/>
              <w:rPr>
                <w:rFonts w:eastAsia="宋体" w:cs="Times New Roman"/>
                <w:kern w:val="0"/>
                <w:sz w:val="20"/>
                <w:szCs w:val="21"/>
              </w:rPr>
            </w:pPr>
            <w:r>
              <w:rPr>
                <w:rFonts w:eastAsia="宋体" w:cs="Times New Roman" w:hint="eastAsia"/>
                <w:kern w:val="0"/>
                <w:sz w:val="20"/>
                <w:szCs w:val="21"/>
              </w:rPr>
              <w:t>0.8</w:t>
            </w:r>
          </w:p>
        </w:tc>
        <w:tc>
          <w:tcPr>
            <w:tcW w:w="1076" w:type="dxa"/>
            <w:vAlign w:val="center"/>
          </w:tcPr>
          <w:p w:rsidR="00E4247D" w:rsidRDefault="002022C5">
            <w:pPr>
              <w:widowControl/>
              <w:spacing w:line="240" w:lineRule="auto"/>
              <w:ind w:firstLineChars="0" w:firstLine="0"/>
              <w:jc w:val="center"/>
              <w:rPr>
                <w:rFonts w:eastAsia="宋体" w:cs="Times New Roman"/>
                <w:kern w:val="0"/>
                <w:sz w:val="20"/>
                <w:szCs w:val="21"/>
              </w:rPr>
            </w:pPr>
            <w:r>
              <w:rPr>
                <w:rFonts w:eastAsia="宋体" w:cs="Times New Roman" w:hint="eastAsia"/>
                <w:kern w:val="0"/>
                <w:sz w:val="20"/>
                <w:szCs w:val="21"/>
              </w:rPr>
              <w:t>0.7</w:t>
            </w:r>
          </w:p>
        </w:tc>
        <w:tc>
          <w:tcPr>
            <w:tcW w:w="1054" w:type="dxa"/>
            <w:vAlign w:val="center"/>
          </w:tcPr>
          <w:p w:rsidR="00E4247D" w:rsidRDefault="002022C5">
            <w:pPr>
              <w:widowControl/>
              <w:spacing w:line="240" w:lineRule="auto"/>
              <w:ind w:firstLineChars="0" w:firstLine="0"/>
              <w:jc w:val="center"/>
              <w:rPr>
                <w:rFonts w:eastAsia="宋体" w:cs="Times New Roman"/>
                <w:kern w:val="0"/>
                <w:sz w:val="20"/>
                <w:szCs w:val="21"/>
              </w:rPr>
            </w:pPr>
            <w:r>
              <w:rPr>
                <w:rFonts w:eastAsia="宋体" w:cs="Times New Roman" w:hint="eastAsia"/>
                <w:kern w:val="0"/>
                <w:sz w:val="20"/>
                <w:szCs w:val="21"/>
              </w:rPr>
              <w:t>0.6</w:t>
            </w:r>
          </w:p>
        </w:tc>
        <w:tc>
          <w:tcPr>
            <w:tcW w:w="1062" w:type="dxa"/>
            <w:vAlign w:val="center"/>
          </w:tcPr>
          <w:p w:rsidR="00E4247D" w:rsidRDefault="002022C5">
            <w:pPr>
              <w:widowControl/>
              <w:spacing w:line="240" w:lineRule="auto"/>
              <w:ind w:firstLineChars="0" w:firstLine="0"/>
              <w:jc w:val="center"/>
              <w:rPr>
                <w:rFonts w:eastAsia="宋体" w:cs="Times New Roman"/>
                <w:kern w:val="0"/>
                <w:sz w:val="20"/>
                <w:szCs w:val="21"/>
              </w:rPr>
            </w:pPr>
            <w:r>
              <w:rPr>
                <w:rFonts w:eastAsia="宋体" w:cs="Times New Roman" w:hint="eastAsia"/>
                <w:kern w:val="0"/>
                <w:sz w:val="20"/>
                <w:szCs w:val="21"/>
              </w:rPr>
              <w:t>1</w:t>
            </w:r>
          </w:p>
        </w:tc>
        <w:tc>
          <w:tcPr>
            <w:tcW w:w="768" w:type="dxa"/>
            <w:vAlign w:val="center"/>
          </w:tcPr>
          <w:p w:rsidR="00E4247D" w:rsidRDefault="002022C5">
            <w:pPr>
              <w:widowControl/>
              <w:spacing w:line="240" w:lineRule="auto"/>
              <w:ind w:firstLineChars="0" w:firstLine="0"/>
              <w:jc w:val="center"/>
              <w:rPr>
                <w:rFonts w:eastAsia="宋体" w:cs="Times New Roman"/>
                <w:kern w:val="0"/>
                <w:sz w:val="20"/>
                <w:szCs w:val="21"/>
              </w:rPr>
            </w:pPr>
            <w:r>
              <w:rPr>
                <w:rFonts w:eastAsia="宋体" w:cs="Times New Roman" w:hint="eastAsia"/>
                <w:kern w:val="0"/>
                <w:sz w:val="20"/>
                <w:szCs w:val="21"/>
              </w:rPr>
              <w:t>0.8</w:t>
            </w:r>
          </w:p>
        </w:tc>
        <w:tc>
          <w:tcPr>
            <w:tcW w:w="875" w:type="dxa"/>
            <w:vAlign w:val="center"/>
          </w:tcPr>
          <w:p w:rsidR="00E4247D" w:rsidRDefault="002022C5">
            <w:pPr>
              <w:widowControl/>
              <w:spacing w:line="240" w:lineRule="auto"/>
              <w:ind w:firstLineChars="0" w:firstLine="0"/>
              <w:jc w:val="center"/>
              <w:rPr>
                <w:rFonts w:eastAsia="宋体" w:cs="Times New Roman"/>
                <w:kern w:val="0"/>
                <w:sz w:val="20"/>
                <w:szCs w:val="21"/>
              </w:rPr>
            </w:pPr>
            <w:r>
              <w:rPr>
                <w:rFonts w:eastAsia="宋体" w:cs="Times New Roman" w:hint="eastAsia"/>
                <w:kern w:val="0"/>
                <w:sz w:val="20"/>
                <w:szCs w:val="21"/>
              </w:rPr>
              <w:t>0.9</w:t>
            </w:r>
          </w:p>
        </w:tc>
      </w:tr>
      <w:tr w:rsidR="00E4247D">
        <w:trPr>
          <w:trHeight w:val="284"/>
          <w:jc w:val="center"/>
        </w:trPr>
        <w:tc>
          <w:tcPr>
            <w:tcW w:w="746" w:type="dxa"/>
            <w:vAlign w:val="center"/>
          </w:tcPr>
          <w:p w:rsidR="00E4247D" w:rsidRDefault="002022C5">
            <w:pPr>
              <w:widowControl/>
              <w:spacing w:line="0" w:lineRule="atLeast"/>
              <w:ind w:firstLineChars="0" w:firstLine="0"/>
              <w:jc w:val="center"/>
              <w:rPr>
                <w:rFonts w:eastAsia="宋体" w:cs="Times New Roman"/>
                <w:kern w:val="0"/>
                <w:sz w:val="18"/>
                <w:szCs w:val="18"/>
              </w:rPr>
            </w:pPr>
            <w:r>
              <w:rPr>
                <w:rFonts w:eastAsia="宋体" w:cs="Times New Roman" w:hint="eastAsia"/>
                <w:kern w:val="0"/>
                <w:sz w:val="18"/>
                <w:szCs w:val="18"/>
              </w:rPr>
              <w:t>13</w:t>
            </w:r>
          </w:p>
        </w:tc>
        <w:tc>
          <w:tcPr>
            <w:tcW w:w="1170" w:type="dxa"/>
            <w:vAlign w:val="center"/>
          </w:tcPr>
          <w:p w:rsidR="00E4247D" w:rsidRDefault="002022C5">
            <w:pPr>
              <w:widowControl/>
              <w:spacing w:line="0" w:lineRule="atLeast"/>
              <w:ind w:firstLineChars="0" w:firstLine="0"/>
              <w:jc w:val="center"/>
              <w:rPr>
                <w:rFonts w:eastAsia="宋体" w:cs="Times New Roman"/>
                <w:kern w:val="0"/>
                <w:sz w:val="20"/>
              </w:rPr>
            </w:pPr>
            <w:r>
              <w:rPr>
                <w:rFonts w:eastAsia="宋体" w:cs="Times New Roman" w:hint="eastAsia"/>
                <w:kern w:val="0"/>
                <w:sz w:val="18"/>
                <w:szCs w:val="18"/>
              </w:rPr>
              <w:t>挥发酚</w:t>
            </w:r>
          </w:p>
        </w:tc>
        <w:tc>
          <w:tcPr>
            <w:tcW w:w="980" w:type="dxa"/>
            <w:vAlign w:val="center"/>
          </w:tcPr>
          <w:p w:rsidR="00E4247D" w:rsidRDefault="002022C5">
            <w:pPr>
              <w:widowControl/>
              <w:spacing w:line="0" w:lineRule="atLeast"/>
              <w:ind w:firstLineChars="0" w:firstLine="0"/>
              <w:jc w:val="center"/>
              <w:rPr>
                <w:rFonts w:eastAsia="宋体" w:cs="Times New Roman"/>
                <w:kern w:val="0"/>
                <w:sz w:val="18"/>
                <w:szCs w:val="18"/>
              </w:rPr>
            </w:pPr>
            <w:r>
              <w:rPr>
                <w:rFonts w:eastAsia="宋体" w:cs="Times New Roman" w:hint="eastAsia"/>
                <w:kern w:val="0"/>
                <w:sz w:val="18"/>
                <w:szCs w:val="18"/>
              </w:rPr>
              <w:t>mg/L</w:t>
            </w:r>
          </w:p>
        </w:tc>
        <w:tc>
          <w:tcPr>
            <w:tcW w:w="1060" w:type="dxa"/>
            <w:vAlign w:val="center"/>
          </w:tcPr>
          <w:p w:rsidR="00E4247D" w:rsidRDefault="002022C5">
            <w:pPr>
              <w:widowControl/>
              <w:spacing w:line="240" w:lineRule="auto"/>
              <w:ind w:firstLineChars="0" w:firstLine="0"/>
              <w:jc w:val="center"/>
              <w:rPr>
                <w:rFonts w:eastAsia="宋体" w:cs="Times New Roman"/>
                <w:kern w:val="0"/>
                <w:sz w:val="20"/>
                <w:szCs w:val="21"/>
              </w:rPr>
            </w:pPr>
            <w:r>
              <w:rPr>
                <w:rFonts w:eastAsia="宋体" w:cs="Times New Roman" w:hint="eastAsia"/>
                <w:kern w:val="0"/>
                <w:sz w:val="20"/>
                <w:szCs w:val="21"/>
              </w:rPr>
              <w:t>0.5</w:t>
            </w:r>
          </w:p>
        </w:tc>
        <w:tc>
          <w:tcPr>
            <w:tcW w:w="1076" w:type="dxa"/>
            <w:vAlign w:val="center"/>
          </w:tcPr>
          <w:p w:rsidR="00E4247D" w:rsidRDefault="002022C5">
            <w:pPr>
              <w:widowControl/>
              <w:spacing w:line="240" w:lineRule="auto"/>
              <w:ind w:firstLineChars="0" w:firstLine="0"/>
              <w:jc w:val="center"/>
              <w:rPr>
                <w:rFonts w:eastAsia="宋体" w:cs="Times New Roman"/>
                <w:kern w:val="0"/>
                <w:sz w:val="20"/>
                <w:szCs w:val="21"/>
              </w:rPr>
            </w:pPr>
            <w:r>
              <w:rPr>
                <w:rFonts w:eastAsia="宋体" w:cs="Times New Roman" w:hint="eastAsia"/>
                <w:kern w:val="0"/>
                <w:sz w:val="20"/>
                <w:szCs w:val="21"/>
              </w:rPr>
              <w:t>0.5</w:t>
            </w:r>
          </w:p>
        </w:tc>
        <w:tc>
          <w:tcPr>
            <w:tcW w:w="1054" w:type="dxa"/>
            <w:vAlign w:val="center"/>
          </w:tcPr>
          <w:p w:rsidR="00E4247D" w:rsidRDefault="002022C5">
            <w:pPr>
              <w:widowControl/>
              <w:spacing w:line="240" w:lineRule="auto"/>
              <w:ind w:firstLineChars="0" w:firstLine="0"/>
              <w:jc w:val="center"/>
              <w:rPr>
                <w:rFonts w:eastAsia="宋体" w:cs="Times New Roman"/>
                <w:kern w:val="0"/>
                <w:sz w:val="20"/>
                <w:szCs w:val="21"/>
              </w:rPr>
            </w:pPr>
            <w:r>
              <w:rPr>
                <w:rFonts w:eastAsia="宋体" w:cs="Times New Roman" w:hint="eastAsia"/>
                <w:kern w:val="0"/>
                <w:sz w:val="20"/>
                <w:szCs w:val="21"/>
              </w:rPr>
              <w:t>0.5</w:t>
            </w:r>
          </w:p>
        </w:tc>
        <w:tc>
          <w:tcPr>
            <w:tcW w:w="1062" w:type="dxa"/>
            <w:vAlign w:val="center"/>
          </w:tcPr>
          <w:p w:rsidR="00E4247D" w:rsidRDefault="002022C5">
            <w:pPr>
              <w:widowControl/>
              <w:spacing w:line="240" w:lineRule="auto"/>
              <w:ind w:firstLineChars="0" w:firstLine="0"/>
              <w:jc w:val="center"/>
              <w:rPr>
                <w:rFonts w:eastAsia="宋体" w:cs="Times New Roman"/>
                <w:kern w:val="0"/>
                <w:sz w:val="20"/>
                <w:szCs w:val="21"/>
              </w:rPr>
            </w:pPr>
            <w:r>
              <w:rPr>
                <w:rFonts w:eastAsia="宋体" w:cs="Times New Roman" w:hint="eastAsia"/>
                <w:kern w:val="0"/>
                <w:sz w:val="20"/>
                <w:szCs w:val="21"/>
              </w:rPr>
              <w:t>0.5</w:t>
            </w:r>
          </w:p>
        </w:tc>
        <w:tc>
          <w:tcPr>
            <w:tcW w:w="768" w:type="dxa"/>
            <w:vAlign w:val="center"/>
          </w:tcPr>
          <w:p w:rsidR="00E4247D" w:rsidRDefault="002022C5">
            <w:pPr>
              <w:widowControl/>
              <w:spacing w:line="240" w:lineRule="auto"/>
              <w:ind w:firstLineChars="0" w:firstLine="0"/>
              <w:jc w:val="center"/>
              <w:rPr>
                <w:rFonts w:eastAsia="宋体" w:cs="Times New Roman"/>
                <w:kern w:val="0"/>
                <w:sz w:val="20"/>
                <w:szCs w:val="21"/>
              </w:rPr>
            </w:pPr>
            <w:r>
              <w:rPr>
                <w:rFonts w:eastAsia="宋体" w:cs="Times New Roman" w:hint="eastAsia"/>
                <w:kern w:val="0"/>
                <w:sz w:val="20"/>
                <w:szCs w:val="21"/>
              </w:rPr>
              <w:t>0.5</w:t>
            </w:r>
          </w:p>
        </w:tc>
        <w:tc>
          <w:tcPr>
            <w:tcW w:w="875" w:type="dxa"/>
            <w:vAlign w:val="center"/>
          </w:tcPr>
          <w:p w:rsidR="00E4247D" w:rsidRDefault="002022C5">
            <w:pPr>
              <w:widowControl/>
              <w:spacing w:line="240" w:lineRule="auto"/>
              <w:ind w:firstLineChars="0" w:firstLine="0"/>
              <w:jc w:val="center"/>
              <w:rPr>
                <w:rFonts w:eastAsia="宋体" w:cs="Times New Roman"/>
                <w:kern w:val="0"/>
                <w:sz w:val="20"/>
                <w:szCs w:val="21"/>
              </w:rPr>
            </w:pPr>
            <w:r>
              <w:rPr>
                <w:rFonts w:eastAsia="宋体" w:cs="Times New Roman" w:hint="eastAsia"/>
                <w:kern w:val="0"/>
                <w:sz w:val="20"/>
                <w:szCs w:val="21"/>
              </w:rPr>
              <w:t>0.5</w:t>
            </w:r>
          </w:p>
        </w:tc>
      </w:tr>
      <w:tr w:rsidR="00E4247D">
        <w:trPr>
          <w:trHeight w:val="284"/>
          <w:jc w:val="center"/>
        </w:trPr>
        <w:tc>
          <w:tcPr>
            <w:tcW w:w="746" w:type="dxa"/>
            <w:vAlign w:val="center"/>
          </w:tcPr>
          <w:p w:rsidR="00E4247D" w:rsidRDefault="002022C5">
            <w:pPr>
              <w:widowControl/>
              <w:spacing w:line="0" w:lineRule="atLeast"/>
              <w:ind w:firstLineChars="0" w:firstLine="0"/>
              <w:jc w:val="center"/>
              <w:rPr>
                <w:rFonts w:eastAsia="宋体" w:cs="Times New Roman"/>
                <w:kern w:val="0"/>
                <w:sz w:val="18"/>
                <w:szCs w:val="18"/>
              </w:rPr>
            </w:pPr>
            <w:r>
              <w:rPr>
                <w:rFonts w:eastAsia="宋体" w:cs="Times New Roman" w:hint="eastAsia"/>
                <w:kern w:val="0"/>
                <w:sz w:val="18"/>
                <w:szCs w:val="18"/>
              </w:rPr>
              <w:t>14</w:t>
            </w:r>
          </w:p>
        </w:tc>
        <w:tc>
          <w:tcPr>
            <w:tcW w:w="1170" w:type="dxa"/>
            <w:vAlign w:val="center"/>
          </w:tcPr>
          <w:p w:rsidR="00E4247D" w:rsidRDefault="002022C5">
            <w:pPr>
              <w:widowControl/>
              <w:spacing w:line="0" w:lineRule="atLeast"/>
              <w:ind w:firstLineChars="0" w:firstLine="0"/>
              <w:jc w:val="center"/>
              <w:rPr>
                <w:rFonts w:eastAsia="宋体" w:cs="Times New Roman"/>
                <w:kern w:val="0"/>
                <w:sz w:val="20"/>
              </w:rPr>
            </w:pPr>
            <w:r>
              <w:rPr>
                <w:rFonts w:eastAsia="宋体" w:cs="Times New Roman" w:hint="eastAsia"/>
                <w:kern w:val="0"/>
                <w:sz w:val="18"/>
                <w:szCs w:val="18"/>
              </w:rPr>
              <w:t>铜</w:t>
            </w:r>
          </w:p>
        </w:tc>
        <w:tc>
          <w:tcPr>
            <w:tcW w:w="980" w:type="dxa"/>
            <w:vAlign w:val="center"/>
          </w:tcPr>
          <w:p w:rsidR="00E4247D" w:rsidRDefault="002022C5">
            <w:pPr>
              <w:widowControl/>
              <w:spacing w:line="0" w:lineRule="atLeast"/>
              <w:ind w:firstLineChars="0" w:firstLine="0"/>
              <w:jc w:val="center"/>
              <w:rPr>
                <w:rFonts w:eastAsia="宋体" w:cs="Times New Roman"/>
                <w:kern w:val="0"/>
                <w:sz w:val="18"/>
                <w:szCs w:val="18"/>
              </w:rPr>
            </w:pPr>
            <w:r>
              <w:rPr>
                <w:rFonts w:eastAsia="宋体" w:cs="Times New Roman" w:hint="eastAsia"/>
                <w:kern w:val="0"/>
                <w:sz w:val="18"/>
                <w:szCs w:val="18"/>
              </w:rPr>
              <w:t>mg/L</w:t>
            </w:r>
          </w:p>
        </w:tc>
        <w:tc>
          <w:tcPr>
            <w:tcW w:w="1060" w:type="dxa"/>
            <w:vAlign w:val="center"/>
          </w:tcPr>
          <w:p w:rsidR="00E4247D" w:rsidRDefault="002022C5">
            <w:pPr>
              <w:widowControl/>
              <w:spacing w:line="240" w:lineRule="auto"/>
              <w:ind w:firstLineChars="0" w:firstLine="0"/>
              <w:jc w:val="center"/>
              <w:rPr>
                <w:rFonts w:eastAsia="宋体" w:cs="Times New Roman"/>
                <w:kern w:val="0"/>
                <w:sz w:val="20"/>
                <w:szCs w:val="21"/>
              </w:rPr>
            </w:pPr>
            <w:r>
              <w:rPr>
                <w:rFonts w:eastAsia="宋体" w:cs="Times New Roman" w:hint="eastAsia"/>
                <w:kern w:val="0"/>
                <w:sz w:val="20"/>
                <w:szCs w:val="21"/>
              </w:rPr>
              <w:t>0.0025</w:t>
            </w:r>
          </w:p>
        </w:tc>
        <w:tc>
          <w:tcPr>
            <w:tcW w:w="1076" w:type="dxa"/>
            <w:vAlign w:val="center"/>
          </w:tcPr>
          <w:p w:rsidR="00E4247D" w:rsidRDefault="002022C5">
            <w:pPr>
              <w:widowControl/>
              <w:spacing w:line="240" w:lineRule="auto"/>
              <w:ind w:firstLineChars="0" w:firstLine="0"/>
              <w:jc w:val="center"/>
              <w:rPr>
                <w:rFonts w:eastAsia="宋体" w:cs="Times New Roman"/>
                <w:kern w:val="0"/>
                <w:sz w:val="20"/>
                <w:szCs w:val="21"/>
              </w:rPr>
            </w:pPr>
            <w:r>
              <w:rPr>
                <w:rFonts w:eastAsia="宋体" w:cs="Times New Roman" w:hint="eastAsia"/>
                <w:kern w:val="0"/>
                <w:sz w:val="20"/>
                <w:szCs w:val="21"/>
              </w:rPr>
              <w:t>0.0025</w:t>
            </w:r>
          </w:p>
        </w:tc>
        <w:tc>
          <w:tcPr>
            <w:tcW w:w="1054" w:type="dxa"/>
            <w:vAlign w:val="center"/>
          </w:tcPr>
          <w:p w:rsidR="00E4247D" w:rsidRDefault="002022C5">
            <w:pPr>
              <w:widowControl/>
              <w:spacing w:line="240" w:lineRule="auto"/>
              <w:ind w:firstLineChars="0" w:firstLine="0"/>
              <w:jc w:val="center"/>
              <w:rPr>
                <w:rFonts w:eastAsia="宋体" w:cs="Times New Roman"/>
                <w:kern w:val="0"/>
                <w:sz w:val="20"/>
                <w:szCs w:val="21"/>
              </w:rPr>
            </w:pPr>
            <w:r>
              <w:rPr>
                <w:rFonts w:eastAsia="宋体" w:cs="Times New Roman" w:hint="eastAsia"/>
                <w:kern w:val="0"/>
                <w:sz w:val="20"/>
                <w:szCs w:val="21"/>
              </w:rPr>
              <w:t>0.0025</w:t>
            </w:r>
          </w:p>
        </w:tc>
        <w:tc>
          <w:tcPr>
            <w:tcW w:w="1062" w:type="dxa"/>
            <w:vAlign w:val="center"/>
          </w:tcPr>
          <w:p w:rsidR="00E4247D" w:rsidRDefault="002022C5">
            <w:pPr>
              <w:widowControl/>
              <w:spacing w:line="240" w:lineRule="auto"/>
              <w:ind w:firstLineChars="0" w:firstLine="0"/>
              <w:jc w:val="center"/>
              <w:rPr>
                <w:rFonts w:eastAsia="宋体" w:cs="Times New Roman"/>
                <w:kern w:val="0"/>
                <w:sz w:val="20"/>
                <w:szCs w:val="21"/>
              </w:rPr>
            </w:pPr>
            <w:r>
              <w:rPr>
                <w:rFonts w:eastAsia="宋体" w:cs="Times New Roman" w:hint="eastAsia"/>
                <w:kern w:val="0"/>
                <w:sz w:val="20"/>
                <w:szCs w:val="21"/>
              </w:rPr>
              <w:t>0.0025</w:t>
            </w:r>
          </w:p>
        </w:tc>
        <w:tc>
          <w:tcPr>
            <w:tcW w:w="768" w:type="dxa"/>
            <w:vAlign w:val="center"/>
          </w:tcPr>
          <w:p w:rsidR="00E4247D" w:rsidRDefault="002022C5">
            <w:pPr>
              <w:widowControl/>
              <w:spacing w:line="240" w:lineRule="auto"/>
              <w:ind w:firstLineChars="0" w:firstLine="0"/>
              <w:jc w:val="center"/>
              <w:rPr>
                <w:rFonts w:eastAsia="宋体" w:cs="Times New Roman"/>
                <w:kern w:val="0"/>
                <w:sz w:val="20"/>
                <w:szCs w:val="21"/>
              </w:rPr>
            </w:pPr>
            <w:r>
              <w:rPr>
                <w:rFonts w:eastAsia="宋体" w:cs="Times New Roman" w:hint="eastAsia"/>
                <w:kern w:val="0"/>
                <w:sz w:val="20"/>
                <w:szCs w:val="21"/>
              </w:rPr>
              <w:t>0.0025</w:t>
            </w:r>
          </w:p>
        </w:tc>
        <w:tc>
          <w:tcPr>
            <w:tcW w:w="875" w:type="dxa"/>
            <w:vAlign w:val="center"/>
          </w:tcPr>
          <w:p w:rsidR="00E4247D" w:rsidRDefault="002022C5">
            <w:pPr>
              <w:widowControl/>
              <w:spacing w:line="240" w:lineRule="auto"/>
              <w:ind w:firstLineChars="0" w:firstLine="0"/>
              <w:jc w:val="center"/>
              <w:rPr>
                <w:rFonts w:eastAsia="宋体" w:cs="Times New Roman"/>
                <w:kern w:val="0"/>
                <w:sz w:val="20"/>
                <w:szCs w:val="21"/>
              </w:rPr>
            </w:pPr>
            <w:r>
              <w:rPr>
                <w:rFonts w:eastAsia="宋体" w:cs="Times New Roman" w:hint="eastAsia"/>
                <w:kern w:val="0"/>
                <w:sz w:val="20"/>
                <w:szCs w:val="21"/>
              </w:rPr>
              <w:t>0.0025</w:t>
            </w:r>
          </w:p>
        </w:tc>
      </w:tr>
      <w:tr w:rsidR="00E4247D">
        <w:trPr>
          <w:trHeight w:val="284"/>
          <w:jc w:val="center"/>
        </w:trPr>
        <w:tc>
          <w:tcPr>
            <w:tcW w:w="746" w:type="dxa"/>
            <w:vAlign w:val="center"/>
          </w:tcPr>
          <w:p w:rsidR="00E4247D" w:rsidRDefault="002022C5">
            <w:pPr>
              <w:widowControl/>
              <w:spacing w:line="0" w:lineRule="atLeast"/>
              <w:ind w:firstLineChars="0" w:firstLine="0"/>
              <w:jc w:val="center"/>
              <w:rPr>
                <w:rFonts w:eastAsia="宋体" w:cs="Times New Roman"/>
                <w:kern w:val="0"/>
                <w:sz w:val="18"/>
                <w:szCs w:val="18"/>
              </w:rPr>
            </w:pPr>
            <w:r>
              <w:rPr>
                <w:rFonts w:eastAsia="宋体" w:cs="Times New Roman" w:hint="eastAsia"/>
                <w:kern w:val="0"/>
                <w:sz w:val="18"/>
                <w:szCs w:val="18"/>
              </w:rPr>
              <w:t>15</w:t>
            </w:r>
          </w:p>
        </w:tc>
        <w:tc>
          <w:tcPr>
            <w:tcW w:w="1170" w:type="dxa"/>
            <w:vAlign w:val="center"/>
          </w:tcPr>
          <w:p w:rsidR="00E4247D" w:rsidRDefault="002022C5">
            <w:pPr>
              <w:widowControl/>
              <w:spacing w:line="0" w:lineRule="atLeast"/>
              <w:ind w:firstLineChars="0" w:firstLine="0"/>
              <w:jc w:val="center"/>
              <w:rPr>
                <w:rFonts w:eastAsia="宋体" w:cs="Times New Roman"/>
                <w:kern w:val="0"/>
                <w:sz w:val="20"/>
              </w:rPr>
            </w:pPr>
            <w:r>
              <w:rPr>
                <w:rFonts w:eastAsia="宋体" w:cs="Times New Roman" w:hint="eastAsia"/>
                <w:kern w:val="0"/>
                <w:sz w:val="18"/>
                <w:szCs w:val="18"/>
              </w:rPr>
              <w:t>锌</w:t>
            </w:r>
          </w:p>
        </w:tc>
        <w:tc>
          <w:tcPr>
            <w:tcW w:w="980" w:type="dxa"/>
            <w:vAlign w:val="center"/>
          </w:tcPr>
          <w:p w:rsidR="00E4247D" w:rsidRDefault="002022C5">
            <w:pPr>
              <w:widowControl/>
              <w:spacing w:line="0" w:lineRule="atLeast"/>
              <w:ind w:firstLineChars="0" w:firstLine="0"/>
              <w:jc w:val="center"/>
              <w:rPr>
                <w:rFonts w:eastAsia="宋体" w:cs="Times New Roman"/>
                <w:kern w:val="0"/>
                <w:sz w:val="18"/>
                <w:szCs w:val="18"/>
              </w:rPr>
            </w:pPr>
            <w:r>
              <w:rPr>
                <w:rFonts w:eastAsia="宋体" w:cs="Times New Roman" w:hint="eastAsia"/>
                <w:kern w:val="0"/>
                <w:sz w:val="18"/>
                <w:szCs w:val="18"/>
              </w:rPr>
              <w:t>mg/L</w:t>
            </w:r>
          </w:p>
        </w:tc>
        <w:tc>
          <w:tcPr>
            <w:tcW w:w="1060" w:type="dxa"/>
            <w:vAlign w:val="center"/>
          </w:tcPr>
          <w:p w:rsidR="00E4247D" w:rsidRDefault="002022C5">
            <w:pPr>
              <w:widowControl/>
              <w:spacing w:line="240" w:lineRule="auto"/>
              <w:ind w:firstLineChars="0" w:firstLine="0"/>
              <w:jc w:val="center"/>
              <w:rPr>
                <w:rFonts w:eastAsia="宋体" w:cs="Times New Roman"/>
                <w:kern w:val="0"/>
                <w:sz w:val="20"/>
                <w:szCs w:val="21"/>
              </w:rPr>
            </w:pPr>
            <w:r>
              <w:rPr>
                <w:rFonts w:eastAsia="宋体" w:cs="Times New Roman" w:hint="eastAsia"/>
                <w:kern w:val="0"/>
                <w:sz w:val="20"/>
                <w:szCs w:val="21"/>
              </w:rPr>
              <w:t>0.025</w:t>
            </w:r>
          </w:p>
        </w:tc>
        <w:tc>
          <w:tcPr>
            <w:tcW w:w="1076" w:type="dxa"/>
            <w:vAlign w:val="center"/>
          </w:tcPr>
          <w:p w:rsidR="00E4247D" w:rsidRDefault="002022C5">
            <w:pPr>
              <w:widowControl/>
              <w:spacing w:line="240" w:lineRule="auto"/>
              <w:ind w:firstLineChars="0" w:firstLine="0"/>
              <w:jc w:val="center"/>
              <w:rPr>
                <w:rFonts w:eastAsia="宋体" w:cs="Times New Roman"/>
                <w:kern w:val="0"/>
                <w:sz w:val="20"/>
                <w:szCs w:val="21"/>
              </w:rPr>
            </w:pPr>
            <w:r>
              <w:rPr>
                <w:rFonts w:eastAsia="宋体" w:cs="Times New Roman" w:hint="eastAsia"/>
                <w:kern w:val="0"/>
                <w:sz w:val="20"/>
                <w:szCs w:val="21"/>
              </w:rPr>
              <w:t>0.025</w:t>
            </w:r>
          </w:p>
        </w:tc>
        <w:tc>
          <w:tcPr>
            <w:tcW w:w="1054" w:type="dxa"/>
            <w:vAlign w:val="center"/>
          </w:tcPr>
          <w:p w:rsidR="00E4247D" w:rsidRDefault="002022C5">
            <w:pPr>
              <w:widowControl/>
              <w:spacing w:line="240" w:lineRule="auto"/>
              <w:ind w:firstLineChars="0" w:firstLine="0"/>
              <w:jc w:val="center"/>
              <w:rPr>
                <w:rFonts w:eastAsia="宋体" w:cs="Times New Roman"/>
                <w:kern w:val="0"/>
                <w:sz w:val="20"/>
                <w:szCs w:val="21"/>
              </w:rPr>
            </w:pPr>
            <w:r>
              <w:rPr>
                <w:rFonts w:eastAsia="宋体" w:cs="Times New Roman" w:hint="eastAsia"/>
                <w:kern w:val="0"/>
                <w:sz w:val="20"/>
                <w:szCs w:val="21"/>
              </w:rPr>
              <w:t>0.025</w:t>
            </w:r>
          </w:p>
        </w:tc>
        <w:tc>
          <w:tcPr>
            <w:tcW w:w="1062" w:type="dxa"/>
            <w:vAlign w:val="center"/>
          </w:tcPr>
          <w:p w:rsidR="00E4247D" w:rsidRDefault="002022C5">
            <w:pPr>
              <w:widowControl/>
              <w:spacing w:line="240" w:lineRule="auto"/>
              <w:ind w:firstLineChars="0" w:firstLine="0"/>
              <w:jc w:val="center"/>
              <w:rPr>
                <w:rFonts w:eastAsia="宋体" w:cs="Times New Roman"/>
                <w:kern w:val="0"/>
                <w:sz w:val="20"/>
                <w:szCs w:val="21"/>
              </w:rPr>
            </w:pPr>
            <w:r>
              <w:rPr>
                <w:rFonts w:eastAsia="宋体" w:cs="Times New Roman" w:hint="eastAsia"/>
                <w:kern w:val="0"/>
                <w:sz w:val="20"/>
                <w:szCs w:val="21"/>
              </w:rPr>
              <w:t>0.025</w:t>
            </w:r>
          </w:p>
        </w:tc>
        <w:tc>
          <w:tcPr>
            <w:tcW w:w="768" w:type="dxa"/>
            <w:vAlign w:val="center"/>
          </w:tcPr>
          <w:p w:rsidR="00E4247D" w:rsidRDefault="002022C5">
            <w:pPr>
              <w:widowControl/>
              <w:spacing w:line="240" w:lineRule="auto"/>
              <w:ind w:firstLineChars="0" w:firstLine="0"/>
              <w:jc w:val="center"/>
              <w:rPr>
                <w:rFonts w:eastAsia="宋体" w:cs="Times New Roman"/>
                <w:kern w:val="0"/>
                <w:sz w:val="20"/>
                <w:szCs w:val="21"/>
              </w:rPr>
            </w:pPr>
            <w:r>
              <w:rPr>
                <w:rFonts w:eastAsia="宋体" w:cs="Times New Roman" w:hint="eastAsia"/>
                <w:kern w:val="0"/>
                <w:sz w:val="20"/>
                <w:szCs w:val="21"/>
              </w:rPr>
              <w:t>0.025</w:t>
            </w:r>
          </w:p>
        </w:tc>
        <w:tc>
          <w:tcPr>
            <w:tcW w:w="875" w:type="dxa"/>
            <w:vAlign w:val="center"/>
          </w:tcPr>
          <w:p w:rsidR="00E4247D" w:rsidRDefault="002022C5">
            <w:pPr>
              <w:widowControl/>
              <w:spacing w:line="240" w:lineRule="auto"/>
              <w:ind w:firstLineChars="0" w:firstLine="0"/>
              <w:jc w:val="center"/>
              <w:rPr>
                <w:rFonts w:eastAsia="宋体" w:cs="Times New Roman"/>
                <w:kern w:val="0"/>
                <w:sz w:val="20"/>
                <w:szCs w:val="21"/>
              </w:rPr>
            </w:pPr>
            <w:r>
              <w:rPr>
                <w:rFonts w:eastAsia="宋体" w:cs="Times New Roman" w:hint="eastAsia"/>
                <w:kern w:val="0"/>
                <w:sz w:val="20"/>
                <w:szCs w:val="21"/>
              </w:rPr>
              <w:t>0.025</w:t>
            </w:r>
          </w:p>
        </w:tc>
      </w:tr>
      <w:tr w:rsidR="00E4247D">
        <w:trPr>
          <w:trHeight w:val="284"/>
          <w:jc w:val="center"/>
        </w:trPr>
        <w:tc>
          <w:tcPr>
            <w:tcW w:w="746" w:type="dxa"/>
            <w:vAlign w:val="center"/>
          </w:tcPr>
          <w:p w:rsidR="00E4247D" w:rsidRDefault="002022C5">
            <w:pPr>
              <w:widowControl/>
              <w:spacing w:line="0" w:lineRule="atLeast"/>
              <w:ind w:firstLineChars="0" w:firstLine="0"/>
              <w:jc w:val="center"/>
              <w:rPr>
                <w:rFonts w:eastAsia="宋体" w:cs="Times New Roman"/>
                <w:kern w:val="0"/>
                <w:sz w:val="18"/>
                <w:szCs w:val="18"/>
              </w:rPr>
            </w:pPr>
            <w:r>
              <w:rPr>
                <w:rFonts w:eastAsia="宋体" w:cs="Times New Roman" w:hint="eastAsia"/>
                <w:kern w:val="0"/>
                <w:sz w:val="18"/>
                <w:szCs w:val="18"/>
              </w:rPr>
              <w:t>16</w:t>
            </w:r>
          </w:p>
        </w:tc>
        <w:tc>
          <w:tcPr>
            <w:tcW w:w="1170" w:type="dxa"/>
            <w:vAlign w:val="center"/>
          </w:tcPr>
          <w:p w:rsidR="00E4247D" w:rsidRDefault="002022C5">
            <w:pPr>
              <w:widowControl/>
              <w:spacing w:line="0" w:lineRule="atLeast"/>
              <w:ind w:firstLineChars="0" w:firstLine="0"/>
              <w:jc w:val="center"/>
              <w:rPr>
                <w:rFonts w:eastAsia="宋体" w:cs="Times New Roman"/>
                <w:kern w:val="0"/>
                <w:sz w:val="20"/>
              </w:rPr>
            </w:pPr>
            <w:r>
              <w:rPr>
                <w:rFonts w:eastAsia="宋体" w:cs="Times New Roman" w:hint="eastAsia"/>
                <w:kern w:val="0"/>
                <w:sz w:val="18"/>
                <w:szCs w:val="18"/>
              </w:rPr>
              <w:t>砷</w:t>
            </w:r>
          </w:p>
        </w:tc>
        <w:tc>
          <w:tcPr>
            <w:tcW w:w="980" w:type="dxa"/>
            <w:vAlign w:val="center"/>
          </w:tcPr>
          <w:p w:rsidR="00E4247D" w:rsidRDefault="002022C5">
            <w:pPr>
              <w:widowControl/>
              <w:spacing w:line="0" w:lineRule="atLeast"/>
              <w:ind w:firstLineChars="0" w:firstLine="0"/>
              <w:jc w:val="center"/>
              <w:rPr>
                <w:rFonts w:eastAsia="宋体" w:cs="Times New Roman"/>
                <w:kern w:val="0"/>
                <w:sz w:val="18"/>
                <w:szCs w:val="18"/>
              </w:rPr>
            </w:pPr>
            <w:r>
              <w:rPr>
                <w:rFonts w:eastAsia="宋体" w:cs="Times New Roman" w:hint="eastAsia"/>
                <w:kern w:val="0"/>
                <w:sz w:val="18"/>
                <w:szCs w:val="18"/>
              </w:rPr>
              <w:t>mg/L</w:t>
            </w:r>
          </w:p>
        </w:tc>
        <w:tc>
          <w:tcPr>
            <w:tcW w:w="1060" w:type="dxa"/>
            <w:vAlign w:val="center"/>
          </w:tcPr>
          <w:p w:rsidR="00E4247D" w:rsidRDefault="002022C5">
            <w:pPr>
              <w:widowControl/>
              <w:spacing w:line="240" w:lineRule="auto"/>
              <w:ind w:firstLineChars="0" w:firstLine="0"/>
              <w:jc w:val="center"/>
              <w:rPr>
                <w:rFonts w:eastAsia="宋体" w:cs="Times New Roman"/>
                <w:kern w:val="0"/>
                <w:sz w:val="20"/>
                <w:szCs w:val="21"/>
              </w:rPr>
            </w:pPr>
            <w:r>
              <w:rPr>
                <w:rFonts w:eastAsia="宋体" w:cs="Times New Roman" w:hint="eastAsia"/>
                <w:kern w:val="0"/>
                <w:sz w:val="20"/>
                <w:szCs w:val="21"/>
              </w:rPr>
              <w:t>0.05</w:t>
            </w:r>
          </w:p>
        </w:tc>
        <w:tc>
          <w:tcPr>
            <w:tcW w:w="1076" w:type="dxa"/>
            <w:vAlign w:val="center"/>
          </w:tcPr>
          <w:p w:rsidR="00E4247D" w:rsidRDefault="002022C5">
            <w:pPr>
              <w:widowControl/>
              <w:spacing w:line="240" w:lineRule="auto"/>
              <w:ind w:firstLineChars="0" w:firstLine="0"/>
              <w:jc w:val="center"/>
              <w:rPr>
                <w:rFonts w:eastAsia="宋体" w:cs="Times New Roman"/>
                <w:kern w:val="0"/>
                <w:sz w:val="20"/>
                <w:szCs w:val="21"/>
              </w:rPr>
            </w:pPr>
            <w:r>
              <w:rPr>
                <w:rFonts w:eastAsia="宋体" w:cs="Times New Roman" w:hint="eastAsia"/>
                <w:kern w:val="0"/>
                <w:sz w:val="20"/>
                <w:szCs w:val="21"/>
              </w:rPr>
              <w:t>0.05</w:t>
            </w:r>
          </w:p>
        </w:tc>
        <w:tc>
          <w:tcPr>
            <w:tcW w:w="1054" w:type="dxa"/>
            <w:vAlign w:val="center"/>
          </w:tcPr>
          <w:p w:rsidR="00E4247D" w:rsidRDefault="002022C5">
            <w:pPr>
              <w:widowControl/>
              <w:spacing w:line="240" w:lineRule="auto"/>
              <w:ind w:firstLineChars="0" w:firstLine="0"/>
              <w:jc w:val="center"/>
              <w:rPr>
                <w:rFonts w:eastAsia="宋体" w:cs="Times New Roman"/>
                <w:kern w:val="0"/>
                <w:sz w:val="20"/>
                <w:szCs w:val="21"/>
              </w:rPr>
            </w:pPr>
            <w:r>
              <w:rPr>
                <w:rFonts w:eastAsia="宋体" w:cs="Times New Roman" w:hint="eastAsia"/>
                <w:kern w:val="0"/>
                <w:sz w:val="20"/>
                <w:szCs w:val="21"/>
              </w:rPr>
              <w:t>0.05</w:t>
            </w:r>
          </w:p>
        </w:tc>
        <w:tc>
          <w:tcPr>
            <w:tcW w:w="1062" w:type="dxa"/>
            <w:vAlign w:val="center"/>
          </w:tcPr>
          <w:p w:rsidR="00E4247D" w:rsidRDefault="002022C5">
            <w:pPr>
              <w:widowControl/>
              <w:spacing w:line="240" w:lineRule="auto"/>
              <w:ind w:firstLineChars="0" w:firstLine="0"/>
              <w:jc w:val="center"/>
              <w:rPr>
                <w:rFonts w:eastAsia="宋体" w:cs="Times New Roman"/>
                <w:kern w:val="0"/>
                <w:sz w:val="20"/>
                <w:szCs w:val="21"/>
              </w:rPr>
            </w:pPr>
            <w:r>
              <w:rPr>
                <w:rFonts w:eastAsia="宋体" w:cs="Times New Roman" w:hint="eastAsia"/>
                <w:kern w:val="0"/>
                <w:sz w:val="20"/>
                <w:szCs w:val="21"/>
              </w:rPr>
              <w:t>0.05</w:t>
            </w:r>
          </w:p>
        </w:tc>
        <w:tc>
          <w:tcPr>
            <w:tcW w:w="768" w:type="dxa"/>
            <w:vAlign w:val="center"/>
          </w:tcPr>
          <w:p w:rsidR="00E4247D" w:rsidRDefault="002022C5">
            <w:pPr>
              <w:widowControl/>
              <w:spacing w:line="240" w:lineRule="auto"/>
              <w:ind w:firstLineChars="0" w:firstLine="0"/>
              <w:jc w:val="center"/>
              <w:rPr>
                <w:rFonts w:eastAsia="宋体" w:cs="Times New Roman"/>
                <w:kern w:val="0"/>
                <w:sz w:val="20"/>
                <w:szCs w:val="21"/>
              </w:rPr>
            </w:pPr>
            <w:r>
              <w:rPr>
                <w:rFonts w:eastAsia="宋体" w:cs="Times New Roman" w:hint="eastAsia"/>
                <w:kern w:val="0"/>
                <w:sz w:val="20"/>
                <w:szCs w:val="21"/>
              </w:rPr>
              <w:t>0.05</w:t>
            </w:r>
          </w:p>
        </w:tc>
        <w:tc>
          <w:tcPr>
            <w:tcW w:w="875" w:type="dxa"/>
            <w:vAlign w:val="center"/>
          </w:tcPr>
          <w:p w:rsidR="00E4247D" w:rsidRDefault="002022C5">
            <w:pPr>
              <w:widowControl/>
              <w:spacing w:line="240" w:lineRule="auto"/>
              <w:ind w:firstLineChars="0" w:firstLine="0"/>
              <w:jc w:val="center"/>
              <w:rPr>
                <w:rFonts w:eastAsia="宋体" w:cs="Times New Roman"/>
                <w:kern w:val="0"/>
                <w:sz w:val="20"/>
                <w:szCs w:val="21"/>
              </w:rPr>
            </w:pPr>
            <w:r>
              <w:rPr>
                <w:rFonts w:eastAsia="宋体" w:cs="Times New Roman" w:hint="eastAsia"/>
                <w:kern w:val="0"/>
                <w:sz w:val="20"/>
                <w:szCs w:val="21"/>
              </w:rPr>
              <w:t>0.05</w:t>
            </w:r>
          </w:p>
        </w:tc>
      </w:tr>
      <w:tr w:rsidR="00E4247D">
        <w:trPr>
          <w:trHeight w:val="284"/>
          <w:jc w:val="center"/>
        </w:trPr>
        <w:tc>
          <w:tcPr>
            <w:tcW w:w="746" w:type="dxa"/>
            <w:vAlign w:val="center"/>
          </w:tcPr>
          <w:p w:rsidR="00E4247D" w:rsidRDefault="002022C5">
            <w:pPr>
              <w:widowControl/>
              <w:spacing w:line="0" w:lineRule="atLeast"/>
              <w:ind w:firstLineChars="0" w:firstLine="0"/>
              <w:jc w:val="center"/>
              <w:rPr>
                <w:rFonts w:eastAsia="宋体" w:cs="Times New Roman"/>
                <w:kern w:val="0"/>
                <w:sz w:val="18"/>
                <w:szCs w:val="18"/>
              </w:rPr>
            </w:pPr>
            <w:r>
              <w:rPr>
                <w:rFonts w:eastAsia="宋体" w:cs="Times New Roman" w:hint="eastAsia"/>
                <w:kern w:val="0"/>
                <w:sz w:val="18"/>
                <w:szCs w:val="18"/>
              </w:rPr>
              <w:t>17</w:t>
            </w:r>
          </w:p>
        </w:tc>
        <w:tc>
          <w:tcPr>
            <w:tcW w:w="1170" w:type="dxa"/>
            <w:vAlign w:val="center"/>
          </w:tcPr>
          <w:p w:rsidR="00E4247D" w:rsidRDefault="002022C5">
            <w:pPr>
              <w:widowControl/>
              <w:spacing w:line="0" w:lineRule="atLeast"/>
              <w:ind w:firstLineChars="0" w:firstLine="0"/>
              <w:jc w:val="center"/>
              <w:rPr>
                <w:rFonts w:eastAsia="宋体" w:cs="Times New Roman"/>
                <w:kern w:val="0"/>
                <w:sz w:val="20"/>
              </w:rPr>
            </w:pPr>
            <w:r>
              <w:rPr>
                <w:rFonts w:eastAsia="宋体" w:cs="Times New Roman" w:hint="eastAsia"/>
                <w:kern w:val="0"/>
                <w:sz w:val="18"/>
                <w:szCs w:val="18"/>
              </w:rPr>
              <w:t>汞</w:t>
            </w:r>
          </w:p>
        </w:tc>
        <w:tc>
          <w:tcPr>
            <w:tcW w:w="980" w:type="dxa"/>
            <w:vAlign w:val="center"/>
          </w:tcPr>
          <w:p w:rsidR="00E4247D" w:rsidRDefault="002022C5">
            <w:pPr>
              <w:widowControl/>
              <w:spacing w:line="0" w:lineRule="atLeast"/>
              <w:ind w:firstLineChars="0" w:firstLine="0"/>
              <w:jc w:val="center"/>
              <w:rPr>
                <w:rFonts w:eastAsia="宋体" w:cs="Times New Roman"/>
                <w:kern w:val="0"/>
                <w:sz w:val="18"/>
                <w:szCs w:val="18"/>
              </w:rPr>
            </w:pPr>
            <w:r>
              <w:rPr>
                <w:rFonts w:eastAsia="宋体" w:cs="Times New Roman" w:hint="eastAsia"/>
                <w:kern w:val="0"/>
                <w:sz w:val="18"/>
                <w:szCs w:val="18"/>
              </w:rPr>
              <w:t>mg/L</w:t>
            </w:r>
          </w:p>
        </w:tc>
        <w:tc>
          <w:tcPr>
            <w:tcW w:w="1060" w:type="dxa"/>
            <w:vAlign w:val="center"/>
          </w:tcPr>
          <w:p w:rsidR="00E4247D" w:rsidRDefault="002022C5">
            <w:pPr>
              <w:widowControl/>
              <w:spacing w:line="240" w:lineRule="auto"/>
              <w:ind w:firstLineChars="0" w:firstLine="0"/>
              <w:jc w:val="center"/>
              <w:rPr>
                <w:rFonts w:eastAsia="宋体" w:cs="Times New Roman"/>
                <w:kern w:val="0"/>
                <w:sz w:val="20"/>
                <w:szCs w:val="21"/>
              </w:rPr>
            </w:pPr>
            <w:r>
              <w:rPr>
                <w:rFonts w:eastAsia="宋体" w:cs="Times New Roman" w:hint="eastAsia"/>
                <w:kern w:val="0"/>
                <w:sz w:val="20"/>
                <w:szCs w:val="21"/>
              </w:rPr>
              <w:t>0.05</w:t>
            </w:r>
          </w:p>
        </w:tc>
        <w:tc>
          <w:tcPr>
            <w:tcW w:w="1076" w:type="dxa"/>
            <w:vAlign w:val="center"/>
          </w:tcPr>
          <w:p w:rsidR="00E4247D" w:rsidRDefault="002022C5">
            <w:pPr>
              <w:widowControl/>
              <w:spacing w:line="240" w:lineRule="auto"/>
              <w:ind w:firstLineChars="0" w:firstLine="0"/>
              <w:jc w:val="center"/>
              <w:rPr>
                <w:rFonts w:eastAsia="宋体" w:cs="Times New Roman"/>
                <w:kern w:val="0"/>
                <w:sz w:val="20"/>
                <w:szCs w:val="21"/>
              </w:rPr>
            </w:pPr>
            <w:r>
              <w:rPr>
                <w:rFonts w:eastAsia="宋体" w:cs="Times New Roman" w:hint="eastAsia"/>
                <w:kern w:val="0"/>
                <w:sz w:val="20"/>
                <w:szCs w:val="21"/>
              </w:rPr>
              <w:t>0.05</w:t>
            </w:r>
          </w:p>
        </w:tc>
        <w:tc>
          <w:tcPr>
            <w:tcW w:w="1054" w:type="dxa"/>
            <w:vAlign w:val="center"/>
          </w:tcPr>
          <w:p w:rsidR="00E4247D" w:rsidRDefault="002022C5">
            <w:pPr>
              <w:widowControl/>
              <w:spacing w:line="240" w:lineRule="auto"/>
              <w:ind w:firstLineChars="0" w:firstLine="0"/>
              <w:jc w:val="center"/>
              <w:rPr>
                <w:rFonts w:eastAsia="宋体" w:cs="Times New Roman"/>
                <w:kern w:val="0"/>
                <w:sz w:val="20"/>
                <w:szCs w:val="21"/>
              </w:rPr>
            </w:pPr>
            <w:r>
              <w:rPr>
                <w:rFonts w:eastAsia="宋体" w:cs="Times New Roman" w:hint="eastAsia"/>
                <w:kern w:val="0"/>
                <w:sz w:val="20"/>
                <w:szCs w:val="21"/>
              </w:rPr>
              <w:t>0.05</w:t>
            </w:r>
          </w:p>
        </w:tc>
        <w:tc>
          <w:tcPr>
            <w:tcW w:w="1062" w:type="dxa"/>
            <w:vAlign w:val="center"/>
          </w:tcPr>
          <w:p w:rsidR="00E4247D" w:rsidRDefault="002022C5">
            <w:pPr>
              <w:widowControl/>
              <w:spacing w:line="240" w:lineRule="auto"/>
              <w:ind w:firstLineChars="0" w:firstLine="0"/>
              <w:jc w:val="center"/>
              <w:rPr>
                <w:rFonts w:eastAsia="宋体" w:cs="Times New Roman"/>
                <w:kern w:val="0"/>
                <w:sz w:val="20"/>
                <w:szCs w:val="21"/>
              </w:rPr>
            </w:pPr>
            <w:r>
              <w:rPr>
                <w:rFonts w:eastAsia="宋体" w:cs="Times New Roman" w:hint="eastAsia"/>
                <w:kern w:val="0"/>
                <w:sz w:val="20"/>
                <w:szCs w:val="21"/>
              </w:rPr>
              <w:t>0.05</w:t>
            </w:r>
          </w:p>
        </w:tc>
        <w:tc>
          <w:tcPr>
            <w:tcW w:w="768" w:type="dxa"/>
            <w:vAlign w:val="center"/>
          </w:tcPr>
          <w:p w:rsidR="00E4247D" w:rsidRDefault="002022C5">
            <w:pPr>
              <w:widowControl/>
              <w:spacing w:line="240" w:lineRule="auto"/>
              <w:ind w:firstLineChars="0" w:firstLine="0"/>
              <w:jc w:val="center"/>
              <w:rPr>
                <w:rFonts w:eastAsia="宋体" w:cs="Times New Roman"/>
                <w:kern w:val="0"/>
                <w:sz w:val="20"/>
                <w:szCs w:val="21"/>
              </w:rPr>
            </w:pPr>
            <w:r>
              <w:rPr>
                <w:rFonts w:eastAsia="宋体" w:cs="Times New Roman" w:hint="eastAsia"/>
                <w:kern w:val="0"/>
                <w:sz w:val="20"/>
                <w:szCs w:val="21"/>
              </w:rPr>
              <w:t>0.05</w:t>
            </w:r>
          </w:p>
        </w:tc>
        <w:tc>
          <w:tcPr>
            <w:tcW w:w="875" w:type="dxa"/>
            <w:vAlign w:val="center"/>
          </w:tcPr>
          <w:p w:rsidR="00E4247D" w:rsidRDefault="002022C5">
            <w:pPr>
              <w:widowControl/>
              <w:spacing w:line="240" w:lineRule="auto"/>
              <w:ind w:firstLineChars="0" w:firstLine="0"/>
              <w:jc w:val="center"/>
              <w:rPr>
                <w:rFonts w:eastAsia="宋体" w:cs="Times New Roman"/>
                <w:kern w:val="0"/>
                <w:sz w:val="20"/>
                <w:szCs w:val="21"/>
              </w:rPr>
            </w:pPr>
            <w:r>
              <w:rPr>
                <w:rFonts w:eastAsia="宋体" w:cs="Times New Roman" w:hint="eastAsia"/>
                <w:kern w:val="0"/>
                <w:sz w:val="20"/>
                <w:szCs w:val="21"/>
              </w:rPr>
              <w:t>0.05</w:t>
            </w:r>
          </w:p>
        </w:tc>
      </w:tr>
      <w:tr w:rsidR="00E4247D">
        <w:trPr>
          <w:trHeight w:val="284"/>
          <w:jc w:val="center"/>
        </w:trPr>
        <w:tc>
          <w:tcPr>
            <w:tcW w:w="746" w:type="dxa"/>
            <w:vAlign w:val="center"/>
          </w:tcPr>
          <w:p w:rsidR="00E4247D" w:rsidRDefault="002022C5">
            <w:pPr>
              <w:widowControl/>
              <w:spacing w:line="0" w:lineRule="atLeast"/>
              <w:ind w:firstLineChars="0" w:firstLine="0"/>
              <w:jc w:val="center"/>
              <w:rPr>
                <w:rFonts w:eastAsia="宋体" w:cs="Times New Roman"/>
                <w:kern w:val="0"/>
                <w:sz w:val="18"/>
                <w:szCs w:val="18"/>
              </w:rPr>
            </w:pPr>
            <w:r>
              <w:rPr>
                <w:rFonts w:eastAsia="宋体" w:cs="Times New Roman" w:hint="eastAsia"/>
                <w:kern w:val="0"/>
                <w:sz w:val="18"/>
                <w:szCs w:val="18"/>
              </w:rPr>
              <w:t>18</w:t>
            </w:r>
          </w:p>
        </w:tc>
        <w:tc>
          <w:tcPr>
            <w:tcW w:w="1170" w:type="dxa"/>
            <w:vAlign w:val="center"/>
          </w:tcPr>
          <w:p w:rsidR="00E4247D" w:rsidRDefault="002022C5">
            <w:pPr>
              <w:widowControl/>
              <w:spacing w:line="0" w:lineRule="atLeast"/>
              <w:ind w:firstLineChars="0" w:firstLine="0"/>
              <w:jc w:val="center"/>
              <w:rPr>
                <w:rFonts w:eastAsia="宋体" w:cs="Times New Roman"/>
                <w:kern w:val="0"/>
                <w:sz w:val="20"/>
              </w:rPr>
            </w:pPr>
            <w:r>
              <w:rPr>
                <w:rFonts w:eastAsia="宋体" w:cs="Times New Roman" w:hint="eastAsia"/>
                <w:kern w:val="0"/>
                <w:sz w:val="18"/>
                <w:szCs w:val="18"/>
              </w:rPr>
              <w:t>镉</w:t>
            </w:r>
          </w:p>
        </w:tc>
        <w:tc>
          <w:tcPr>
            <w:tcW w:w="980" w:type="dxa"/>
            <w:vAlign w:val="center"/>
          </w:tcPr>
          <w:p w:rsidR="00E4247D" w:rsidRDefault="002022C5">
            <w:pPr>
              <w:widowControl/>
              <w:spacing w:line="0" w:lineRule="atLeast"/>
              <w:ind w:firstLineChars="0" w:firstLine="0"/>
              <w:jc w:val="center"/>
              <w:rPr>
                <w:rFonts w:eastAsia="宋体" w:cs="Times New Roman"/>
                <w:kern w:val="0"/>
                <w:sz w:val="18"/>
                <w:szCs w:val="18"/>
              </w:rPr>
            </w:pPr>
            <w:r>
              <w:rPr>
                <w:rFonts w:eastAsia="宋体" w:cs="Times New Roman" w:hint="eastAsia"/>
                <w:kern w:val="0"/>
                <w:sz w:val="18"/>
                <w:szCs w:val="18"/>
              </w:rPr>
              <w:t>mg/L</w:t>
            </w:r>
          </w:p>
        </w:tc>
        <w:tc>
          <w:tcPr>
            <w:tcW w:w="1060" w:type="dxa"/>
            <w:vAlign w:val="center"/>
          </w:tcPr>
          <w:p w:rsidR="00E4247D" w:rsidRDefault="002022C5">
            <w:pPr>
              <w:widowControl/>
              <w:spacing w:line="240" w:lineRule="auto"/>
              <w:ind w:firstLineChars="0" w:firstLine="0"/>
              <w:jc w:val="center"/>
              <w:rPr>
                <w:rFonts w:eastAsia="宋体" w:cs="Times New Roman"/>
                <w:kern w:val="0"/>
                <w:sz w:val="20"/>
                <w:szCs w:val="21"/>
              </w:rPr>
            </w:pPr>
            <w:r>
              <w:rPr>
                <w:rFonts w:eastAsia="宋体" w:cs="Times New Roman" w:hint="eastAsia"/>
                <w:kern w:val="0"/>
                <w:sz w:val="20"/>
                <w:szCs w:val="21"/>
              </w:rPr>
              <w:t>0.05</w:t>
            </w:r>
          </w:p>
        </w:tc>
        <w:tc>
          <w:tcPr>
            <w:tcW w:w="1076" w:type="dxa"/>
            <w:vAlign w:val="center"/>
          </w:tcPr>
          <w:p w:rsidR="00E4247D" w:rsidRDefault="002022C5">
            <w:pPr>
              <w:widowControl/>
              <w:spacing w:line="240" w:lineRule="auto"/>
              <w:ind w:firstLineChars="0" w:firstLine="0"/>
              <w:jc w:val="center"/>
              <w:rPr>
                <w:rFonts w:eastAsia="宋体" w:cs="Times New Roman"/>
                <w:kern w:val="0"/>
                <w:sz w:val="20"/>
                <w:szCs w:val="21"/>
              </w:rPr>
            </w:pPr>
            <w:r>
              <w:rPr>
                <w:rFonts w:eastAsia="宋体" w:cs="Times New Roman" w:hint="eastAsia"/>
                <w:kern w:val="0"/>
                <w:sz w:val="20"/>
                <w:szCs w:val="21"/>
              </w:rPr>
              <w:t>0.05</w:t>
            </w:r>
          </w:p>
        </w:tc>
        <w:tc>
          <w:tcPr>
            <w:tcW w:w="1054" w:type="dxa"/>
            <w:vAlign w:val="center"/>
          </w:tcPr>
          <w:p w:rsidR="00E4247D" w:rsidRDefault="002022C5">
            <w:pPr>
              <w:widowControl/>
              <w:spacing w:line="240" w:lineRule="auto"/>
              <w:ind w:firstLineChars="0" w:firstLine="0"/>
              <w:jc w:val="center"/>
              <w:rPr>
                <w:rFonts w:eastAsia="宋体" w:cs="Times New Roman"/>
                <w:kern w:val="0"/>
                <w:sz w:val="20"/>
                <w:szCs w:val="21"/>
              </w:rPr>
            </w:pPr>
            <w:r>
              <w:rPr>
                <w:rFonts w:eastAsia="宋体" w:cs="Times New Roman" w:hint="eastAsia"/>
                <w:kern w:val="0"/>
                <w:sz w:val="20"/>
                <w:szCs w:val="21"/>
              </w:rPr>
              <w:t>0.05</w:t>
            </w:r>
          </w:p>
        </w:tc>
        <w:tc>
          <w:tcPr>
            <w:tcW w:w="1062" w:type="dxa"/>
            <w:vAlign w:val="center"/>
          </w:tcPr>
          <w:p w:rsidR="00E4247D" w:rsidRDefault="002022C5">
            <w:pPr>
              <w:widowControl/>
              <w:spacing w:line="240" w:lineRule="auto"/>
              <w:ind w:firstLineChars="0" w:firstLine="0"/>
              <w:jc w:val="center"/>
              <w:rPr>
                <w:rFonts w:eastAsia="宋体" w:cs="Times New Roman"/>
                <w:kern w:val="0"/>
                <w:sz w:val="20"/>
                <w:szCs w:val="21"/>
              </w:rPr>
            </w:pPr>
            <w:r>
              <w:rPr>
                <w:rFonts w:eastAsia="宋体" w:cs="Times New Roman" w:hint="eastAsia"/>
                <w:kern w:val="0"/>
                <w:sz w:val="20"/>
                <w:szCs w:val="21"/>
              </w:rPr>
              <w:t>0.05</w:t>
            </w:r>
          </w:p>
        </w:tc>
        <w:tc>
          <w:tcPr>
            <w:tcW w:w="768" w:type="dxa"/>
            <w:vAlign w:val="center"/>
          </w:tcPr>
          <w:p w:rsidR="00E4247D" w:rsidRDefault="002022C5">
            <w:pPr>
              <w:widowControl/>
              <w:spacing w:line="240" w:lineRule="auto"/>
              <w:ind w:firstLineChars="0" w:firstLine="0"/>
              <w:jc w:val="center"/>
              <w:rPr>
                <w:rFonts w:eastAsia="宋体" w:cs="Times New Roman"/>
                <w:kern w:val="0"/>
                <w:sz w:val="20"/>
                <w:szCs w:val="21"/>
              </w:rPr>
            </w:pPr>
            <w:r>
              <w:rPr>
                <w:rFonts w:eastAsia="宋体" w:cs="Times New Roman" w:hint="eastAsia"/>
                <w:kern w:val="0"/>
                <w:sz w:val="20"/>
                <w:szCs w:val="21"/>
              </w:rPr>
              <w:t>0.05</w:t>
            </w:r>
          </w:p>
        </w:tc>
        <w:tc>
          <w:tcPr>
            <w:tcW w:w="875" w:type="dxa"/>
            <w:vAlign w:val="center"/>
          </w:tcPr>
          <w:p w:rsidR="00E4247D" w:rsidRDefault="002022C5">
            <w:pPr>
              <w:widowControl/>
              <w:spacing w:line="240" w:lineRule="auto"/>
              <w:ind w:firstLineChars="0" w:firstLine="0"/>
              <w:jc w:val="center"/>
              <w:rPr>
                <w:rFonts w:eastAsia="宋体" w:cs="Times New Roman"/>
                <w:kern w:val="0"/>
                <w:sz w:val="20"/>
                <w:szCs w:val="21"/>
              </w:rPr>
            </w:pPr>
            <w:r>
              <w:rPr>
                <w:rFonts w:eastAsia="宋体" w:cs="Times New Roman" w:hint="eastAsia"/>
                <w:kern w:val="0"/>
                <w:sz w:val="20"/>
                <w:szCs w:val="21"/>
              </w:rPr>
              <w:t>0.05</w:t>
            </w:r>
          </w:p>
        </w:tc>
      </w:tr>
      <w:tr w:rsidR="00E4247D">
        <w:trPr>
          <w:trHeight w:val="284"/>
          <w:jc w:val="center"/>
        </w:trPr>
        <w:tc>
          <w:tcPr>
            <w:tcW w:w="746" w:type="dxa"/>
            <w:vAlign w:val="center"/>
          </w:tcPr>
          <w:p w:rsidR="00E4247D" w:rsidRDefault="002022C5">
            <w:pPr>
              <w:widowControl/>
              <w:spacing w:line="0" w:lineRule="atLeast"/>
              <w:ind w:firstLineChars="0" w:firstLine="0"/>
              <w:jc w:val="center"/>
              <w:rPr>
                <w:rFonts w:eastAsia="宋体" w:cs="Times New Roman"/>
                <w:kern w:val="0"/>
                <w:sz w:val="18"/>
                <w:szCs w:val="18"/>
              </w:rPr>
            </w:pPr>
            <w:r>
              <w:rPr>
                <w:rFonts w:eastAsia="宋体" w:cs="Times New Roman" w:hint="eastAsia"/>
                <w:kern w:val="0"/>
                <w:sz w:val="18"/>
                <w:szCs w:val="18"/>
              </w:rPr>
              <w:t>19</w:t>
            </w:r>
          </w:p>
        </w:tc>
        <w:tc>
          <w:tcPr>
            <w:tcW w:w="1170" w:type="dxa"/>
            <w:vAlign w:val="center"/>
          </w:tcPr>
          <w:p w:rsidR="00E4247D" w:rsidRDefault="002022C5">
            <w:pPr>
              <w:widowControl/>
              <w:spacing w:line="0" w:lineRule="atLeast"/>
              <w:ind w:firstLineChars="0" w:firstLine="0"/>
              <w:jc w:val="center"/>
              <w:rPr>
                <w:rFonts w:eastAsia="宋体" w:cs="Times New Roman"/>
                <w:kern w:val="0"/>
                <w:sz w:val="20"/>
              </w:rPr>
            </w:pPr>
            <w:r>
              <w:rPr>
                <w:rFonts w:eastAsia="宋体" w:cs="Times New Roman" w:hint="eastAsia"/>
                <w:kern w:val="0"/>
                <w:sz w:val="18"/>
                <w:szCs w:val="18"/>
              </w:rPr>
              <w:t>铅</w:t>
            </w:r>
          </w:p>
        </w:tc>
        <w:tc>
          <w:tcPr>
            <w:tcW w:w="980" w:type="dxa"/>
            <w:vAlign w:val="center"/>
          </w:tcPr>
          <w:p w:rsidR="00E4247D" w:rsidRDefault="002022C5">
            <w:pPr>
              <w:widowControl/>
              <w:spacing w:line="0" w:lineRule="atLeast"/>
              <w:ind w:firstLineChars="0" w:firstLine="0"/>
              <w:jc w:val="center"/>
              <w:rPr>
                <w:rFonts w:eastAsia="宋体" w:cs="Times New Roman"/>
                <w:kern w:val="0"/>
                <w:sz w:val="18"/>
                <w:szCs w:val="18"/>
              </w:rPr>
            </w:pPr>
            <w:r>
              <w:rPr>
                <w:rFonts w:eastAsia="宋体" w:cs="Times New Roman" w:hint="eastAsia"/>
                <w:kern w:val="0"/>
                <w:sz w:val="18"/>
                <w:szCs w:val="18"/>
              </w:rPr>
              <w:t>mg/L</w:t>
            </w:r>
          </w:p>
        </w:tc>
        <w:tc>
          <w:tcPr>
            <w:tcW w:w="1060" w:type="dxa"/>
            <w:vAlign w:val="center"/>
          </w:tcPr>
          <w:p w:rsidR="00E4247D" w:rsidRDefault="002022C5">
            <w:pPr>
              <w:widowControl/>
              <w:spacing w:line="240" w:lineRule="auto"/>
              <w:ind w:firstLineChars="0" w:firstLine="0"/>
              <w:jc w:val="center"/>
              <w:rPr>
                <w:rFonts w:eastAsia="宋体" w:cs="Times New Roman"/>
                <w:kern w:val="0"/>
                <w:sz w:val="20"/>
                <w:szCs w:val="21"/>
              </w:rPr>
            </w:pPr>
            <w:r>
              <w:rPr>
                <w:rFonts w:eastAsia="宋体" w:cs="Times New Roman" w:hint="eastAsia"/>
                <w:kern w:val="0"/>
                <w:sz w:val="20"/>
                <w:szCs w:val="21"/>
              </w:rPr>
              <w:t>0.125</w:t>
            </w:r>
          </w:p>
        </w:tc>
        <w:tc>
          <w:tcPr>
            <w:tcW w:w="1076" w:type="dxa"/>
            <w:vAlign w:val="center"/>
          </w:tcPr>
          <w:p w:rsidR="00E4247D" w:rsidRDefault="002022C5">
            <w:pPr>
              <w:widowControl/>
              <w:spacing w:line="240" w:lineRule="auto"/>
              <w:ind w:firstLineChars="0" w:firstLine="0"/>
              <w:jc w:val="center"/>
              <w:rPr>
                <w:rFonts w:eastAsia="宋体" w:cs="Times New Roman"/>
                <w:kern w:val="0"/>
                <w:sz w:val="20"/>
                <w:szCs w:val="21"/>
              </w:rPr>
            </w:pPr>
            <w:r>
              <w:rPr>
                <w:rFonts w:eastAsia="宋体" w:cs="Times New Roman" w:hint="eastAsia"/>
                <w:kern w:val="0"/>
                <w:sz w:val="20"/>
                <w:szCs w:val="21"/>
              </w:rPr>
              <w:t>0.125</w:t>
            </w:r>
          </w:p>
        </w:tc>
        <w:tc>
          <w:tcPr>
            <w:tcW w:w="1054" w:type="dxa"/>
            <w:vAlign w:val="center"/>
          </w:tcPr>
          <w:p w:rsidR="00E4247D" w:rsidRDefault="002022C5">
            <w:pPr>
              <w:widowControl/>
              <w:spacing w:line="240" w:lineRule="auto"/>
              <w:ind w:firstLineChars="0" w:firstLine="0"/>
              <w:jc w:val="center"/>
              <w:rPr>
                <w:rFonts w:eastAsia="宋体" w:cs="Times New Roman"/>
                <w:kern w:val="0"/>
                <w:sz w:val="20"/>
                <w:szCs w:val="21"/>
              </w:rPr>
            </w:pPr>
            <w:r>
              <w:rPr>
                <w:rFonts w:eastAsia="宋体" w:cs="Times New Roman" w:hint="eastAsia"/>
                <w:kern w:val="0"/>
                <w:sz w:val="20"/>
                <w:szCs w:val="21"/>
              </w:rPr>
              <w:t>0.125</w:t>
            </w:r>
          </w:p>
        </w:tc>
        <w:tc>
          <w:tcPr>
            <w:tcW w:w="1062" w:type="dxa"/>
            <w:vAlign w:val="center"/>
          </w:tcPr>
          <w:p w:rsidR="00E4247D" w:rsidRDefault="002022C5">
            <w:pPr>
              <w:widowControl/>
              <w:spacing w:line="240" w:lineRule="auto"/>
              <w:ind w:firstLineChars="0" w:firstLine="0"/>
              <w:jc w:val="center"/>
              <w:rPr>
                <w:rFonts w:eastAsia="宋体" w:cs="Times New Roman"/>
                <w:kern w:val="0"/>
                <w:sz w:val="20"/>
                <w:szCs w:val="21"/>
              </w:rPr>
            </w:pPr>
            <w:r>
              <w:rPr>
                <w:rFonts w:eastAsia="宋体" w:cs="Times New Roman" w:hint="eastAsia"/>
                <w:kern w:val="0"/>
                <w:sz w:val="20"/>
                <w:szCs w:val="21"/>
              </w:rPr>
              <w:t>0.125</w:t>
            </w:r>
          </w:p>
        </w:tc>
        <w:tc>
          <w:tcPr>
            <w:tcW w:w="768" w:type="dxa"/>
            <w:vAlign w:val="center"/>
          </w:tcPr>
          <w:p w:rsidR="00E4247D" w:rsidRDefault="002022C5">
            <w:pPr>
              <w:widowControl/>
              <w:spacing w:line="240" w:lineRule="auto"/>
              <w:ind w:firstLineChars="0" w:firstLine="0"/>
              <w:jc w:val="center"/>
              <w:rPr>
                <w:rFonts w:eastAsia="宋体" w:cs="Times New Roman"/>
                <w:kern w:val="0"/>
                <w:sz w:val="20"/>
                <w:szCs w:val="21"/>
              </w:rPr>
            </w:pPr>
            <w:r>
              <w:rPr>
                <w:rFonts w:eastAsia="宋体" w:cs="Times New Roman" w:hint="eastAsia"/>
                <w:kern w:val="0"/>
                <w:sz w:val="20"/>
                <w:szCs w:val="21"/>
              </w:rPr>
              <w:t>0.125</w:t>
            </w:r>
          </w:p>
        </w:tc>
        <w:tc>
          <w:tcPr>
            <w:tcW w:w="875" w:type="dxa"/>
            <w:vAlign w:val="center"/>
          </w:tcPr>
          <w:p w:rsidR="00E4247D" w:rsidRDefault="002022C5">
            <w:pPr>
              <w:widowControl/>
              <w:spacing w:line="240" w:lineRule="auto"/>
              <w:ind w:firstLineChars="0" w:firstLine="0"/>
              <w:jc w:val="center"/>
              <w:rPr>
                <w:rFonts w:eastAsia="宋体" w:cs="Times New Roman"/>
                <w:kern w:val="0"/>
                <w:sz w:val="20"/>
                <w:szCs w:val="21"/>
              </w:rPr>
            </w:pPr>
            <w:r>
              <w:rPr>
                <w:rFonts w:eastAsia="宋体" w:cs="Times New Roman" w:hint="eastAsia"/>
                <w:kern w:val="0"/>
                <w:sz w:val="20"/>
                <w:szCs w:val="21"/>
              </w:rPr>
              <w:t>0.125</w:t>
            </w:r>
          </w:p>
        </w:tc>
      </w:tr>
      <w:tr w:rsidR="00E4247D">
        <w:trPr>
          <w:trHeight w:val="284"/>
          <w:jc w:val="center"/>
        </w:trPr>
        <w:tc>
          <w:tcPr>
            <w:tcW w:w="746" w:type="dxa"/>
            <w:vAlign w:val="center"/>
          </w:tcPr>
          <w:p w:rsidR="00E4247D" w:rsidRDefault="002022C5">
            <w:pPr>
              <w:widowControl/>
              <w:spacing w:line="0" w:lineRule="atLeast"/>
              <w:ind w:firstLineChars="0" w:firstLine="0"/>
              <w:jc w:val="center"/>
              <w:rPr>
                <w:rFonts w:eastAsia="宋体" w:cs="Times New Roman"/>
                <w:kern w:val="0"/>
                <w:sz w:val="18"/>
                <w:szCs w:val="18"/>
              </w:rPr>
            </w:pPr>
            <w:r>
              <w:rPr>
                <w:rFonts w:eastAsia="宋体" w:cs="Times New Roman" w:hint="eastAsia"/>
                <w:kern w:val="0"/>
                <w:sz w:val="18"/>
                <w:szCs w:val="18"/>
              </w:rPr>
              <w:t>20</w:t>
            </w:r>
          </w:p>
        </w:tc>
        <w:tc>
          <w:tcPr>
            <w:tcW w:w="1170" w:type="dxa"/>
            <w:vAlign w:val="center"/>
          </w:tcPr>
          <w:p w:rsidR="00E4247D" w:rsidRDefault="002022C5">
            <w:pPr>
              <w:widowControl/>
              <w:spacing w:line="0" w:lineRule="atLeast"/>
              <w:ind w:firstLineChars="0" w:firstLine="0"/>
              <w:jc w:val="center"/>
              <w:rPr>
                <w:rFonts w:eastAsia="宋体" w:cs="Times New Roman"/>
                <w:kern w:val="0"/>
                <w:sz w:val="20"/>
              </w:rPr>
            </w:pPr>
            <w:r>
              <w:rPr>
                <w:rFonts w:eastAsia="宋体" w:cs="Times New Roman" w:hint="eastAsia"/>
                <w:kern w:val="0"/>
                <w:sz w:val="18"/>
                <w:szCs w:val="18"/>
              </w:rPr>
              <w:t>六价铬</w:t>
            </w:r>
          </w:p>
        </w:tc>
        <w:tc>
          <w:tcPr>
            <w:tcW w:w="980" w:type="dxa"/>
            <w:vAlign w:val="center"/>
          </w:tcPr>
          <w:p w:rsidR="00E4247D" w:rsidRDefault="002022C5">
            <w:pPr>
              <w:widowControl/>
              <w:spacing w:line="0" w:lineRule="atLeast"/>
              <w:ind w:firstLineChars="0" w:firstLine="0"/>
              <w:jc w:val="center"/>
              <w:rPr>
                <w:rFonts w:eastAsia="宋体" w:cs="Times New Roman"/>
                <w:kern w:val="0"/>
                <w:sz w:val="18"/>
                <w:szCs w:val="18"/>
              </w:rPr>
            </w:pPr>
            <w:r>
              <w:rPr>
                <w:rFonts w:eastAsia="宋体" w:cs="Times New Roman" w:hint="eastAsia"/>
                <w:kern w:val="0"/>
                <w:sz w:val="18"/>
                <w:szCs w:val="18"/>
              </w:rPr>
              <w:t>mg/L</w:t>
            </w:r>
          </w:p>
        </w:tc>
        <w:tc>
          <w:tcPr>
            <w:tcW w:w="1060" w:type="dxa"/>
            <w:vAlign w:val="center"/>
          </w:tcPr>
          <w:p w:rsidR="00E4247D" w:rsidRDefault="002022C5">
            <w:pPr>
              <w:widowControl/>
              <w:spacing w:line="240" w:lineRule="auto"/>
              <w:ind w:firstLineChars="0" w:firstLine="0"/>
              <w:jc w:val="center"/>
              <w:rPr>
                <w:rFonts w:eastAsia="宋体" w:cs="Times New Roman"/>
                <w:kern w:val="0"/>
                <w:sz w:val="20"/>
                <w:szCs w:val="21"/>
              </w:rPr>
            </w:pPr>
            <w:r>
              <w:rPr>
                <w:rFonts w:eastAsia="宋体" w:cs="Times New Roman" w:hint="eastAsia"/>
                <w:kern w:val="0"/>
                <w:sz w:val="20"/>
                <w:szCs w:val="21"/>
              </w:rPr>
              <w:t>0.04</w:t>
            </w:r>
          </w:p>
        </w:tc>
        <w:tc>
          <w:tcPr>
            <w:tcW w:w="1076" w:type="dxa"/>
            <w:vAlign w:val="center"/>
          </w:tcPr>
          <w:p w:rsidR="00E4247D" w:rsidRDefault="002022C5">
            <w:pPr>
              <w:widowControl/>
              <w:spacing w:line="240" w:lineRule="auto"/>
              <w:ind w:firstLineChars="0" w:firstLine="0"/>
              <w:jc w:val="center"/>
              <w:rPr>
                <w:rFonts w:eastAsia="宋体" w:cs="Times New Roman"/>
                <w:kern w:val="0"/>
                <w:sz w:val="20"/>
                <w:szCs w:val="21"/>
              </w:rPr>
            </w:pPr>
            <w:r>
              <w:rPr>
                <w:rFonts w:eastAsia="宋体" w:cs="Times New Roman" w:hint="eastAsia"/>
                <w:kern w:val="0"/>
                <w:sz w:val="20"/>
                <w:szCs w:val="21"/>
              </w:rPr>
              <w:t>0.04</w:t>
            </w:r>
          </w:p>
        </w:tc>
        <w:tc>
          <w:tcPr>
            <w:tcW w:w="1054" w:type="dxa"/>
            <w:vAlign w:val="center"/>
          </w:tcPr>
          <w:p w:rsidR="00E4247D" w:rsidRDefault="002022C5">
            <w:pPr>
              <w:widowControl/>
              <w:spacing w:line="240" w:lineRule="auto"/>
              <w:ind w:firstLineChars="0" w:firstLine="0"/>
              <w:jc w:val="center"/>
              <w:rPr>
                <w:rFonts w:eastAsia="宋体" w:cs="Times New Roman"/>
                <w:kern w:val="0"/>
                <w:sz w:val="20"/>
                <w:szCs w:val="21"/>
              </w:rPr>
            </w:pPr>
            <w:r>
              <w:rPr>
                <w:rFonts w:eastAsia="宋体" w:cs="Times New Roman" w:hint="eastAsia"/>
                <w:kern w:val="0"/>
                <w:sz w:val="20"/>
                <w:szCs w:val="21"/>
              </w:rPr>
              <w:t>0.04</w:t>
            </w:r>
          </w:p>
        </w:tc>
        <w:tc>
          <w:tcPr>
            <w:tcW w:w="1062" w:type="dxa"/>
            <w:vAlign w:val="center"/>
          </w:tcPr>
          <w:p w:rsidR="00E4247D" w:rsidRDefault="002022C5">
            <w:pPr>
              <w:widowControl/>
              <w:spacing w:line="240" w:lineRule="auto"/>
              <w:ind w:firstLineChars="0" w:firstLine="0"/>
              <w:jc w:val="center"/>
              <w:rPr>
                <w:rFonts w:eastAsia="宋体" w:cs="Times New Roman"/>
                <w:kern w:val="0"/>
                <w:sz w:val="20"/>
                <w:szCs w:val="21"/>
              </w:rPr>
            </w:pPr>
            <w:r>
              <w:rPr>
                <w:rFonts w:eastAsia="宋体" w:cs="Times New Roman" w:hint="eastAsia"/>
                <w:kern w:val="0"/>
                <w:sz w:val="20"/>
                <w:szCs w:val="21"/>
              </w:rPr>
              <w:t>0.04</w:t>
            </w:r>
          </w:p>
        </w:tc>
        <w:tc>
          <w:tcPr>
            <w:tcW w:w="768" w:type="dxa"/>
            <w:vAlign w:val="center"/>
          </w:tcPr>
          <w:p w:rsidR="00E4247D" w:rsidRDefault="002022C5">
            <w:pPr>
              <w:widowControl/>
              <w:spacing w:line="240" w:lineRule="auto"/>
              <w:ind w:firstLineChars="0" w:firstLine="0"/>
              <w:jc w:val="center"/>
              <w:rPr>
                <w:rFonts w:eastAsia="宋体" w:cs="Times New Roman"/>
                <w:kern w:val="0"/>
                <w:sz w:val="20"/>
                <w:szCs w:val="21"/>
              </w:rPr>
            </w:pPr>
            <w:r>
              <w:rPr>
                <w:rFonts w:eastAsia="宋体" w:cs="Times New Roman" w:hint="eastAsia"/>
                <w:kern w:val="0"/>
                <w:sz w:val="20"/>
                <w:szCs w:val="21"/>
              </w:rPr>
              <w:t>0.04</w:t>
            </w:r>
          </w:p>
        </w:tc>
        <w:tc>
          <w:tcPr>
            <w:tcW w:w="875" w:type="dxa"/>
            <w:vAlign w:val="center"/>
          </w:tcPr>
          <w:p w:rsidR="00E4247D" w:rsidRDefault="002022C5">
            <w:pPr>
              <w:widowControl/>
              <w:spacing w:line="240" w:lineRule="auto"/>
              <w:ind w:firstLineChars="0" w:firstLine="0"/>
              <w:jc w:val="center"/>
              <w:rPr>
                <w:rFonts w:eastAsia="宋体" w:cs="Times New Roman"/>
                <w:kern w:val="0"/>
                <w:sz w:val="20"/>
                <w:szCs w:val="21"/>
              </w:rPr>
            </w:pPr>
            <w:r>
              <w:rPr>
                <w:rFonts w:eastAsia="宋体" w:cs="Times New Roman" w:hint="eastAsia"/>
                <w:kern w:val="0"/>
                <w:sz w:val="20"/>
                <w:szCs w:val="21"/>
              </w:rPr>
              <w:t>0.04</w:t>
            </w:r>
          </w:p>
        </w:tc>
      </w:tr>
    </w:tbl>
    <w:p w:rsidR="00E4247D" w:rsidRDefault="002022C5">
      <w:pPr>
        <w:adjustRightInd w:val="0"/>
        <w:snapToGrid w:val="0"/>
        <w:ind w:firstLineChars="0" w:firstLine="0"/>
        <w:rPr>
          <w:rFonts w:eastAsia="黑体" w:cs="Times New Roman"/>
          <w:snapToGrid w:val="0"/>
          <w:kern w:val="0"/>
          <w:sz w:val="22"/>
          <w:szCs w:val="18"/>
        </w:rPr>
      </w:pPr>
      <w:r>
        <w:rPr>
          <w:rFonts w:eastAsia="黑体" w:cs="Times New Roman"/>
          <w:snapToGrid w:val="0"/>
          <w:kern w:val="0"/>
          <w:sz w:val="22"/>
          <w:szCs w:val="18"/>
        </w:rPr>
        <w:t>备注：</w:t>
      </w:r>
      <w:r>
        <w:rPr>
          <w:rFonts w:eastAsia="黑体" w:cs="Times New Roman" w:hint="eastAsia"/>
          <w:snapToGrid w:val="0"/>
          <w:kern w:val="0"/>
          <w:sz w:val="22"/>
          <w:szCs w:val="18"/>
        </w:rPr>
        <w:t>①</w:t>
      </w:r>
      <w:r>
        <w:rPr>
          <w:rFonts w:eastAsia="黑体" w:cs="Times New Roman" w:hint="eastAsia"/>
          <w:snapToGrid w:val="0"/>
          <w:kern w:val="0"/>
          <w:sz w:val="22"/>
          <w:szCs w:val="18"/>
        </w:rPr>
        <w:t>K</w:t>
      </w:r>
      <w:r>
        <w:rPr>
          <w:rFonts w:eastAsia="黑体" w:cs="Times New Roman" w:hint="eastAsia"/>
          <w:snapToGrid w:val="0"/>
          <w:kern w:val="0"/>
          <w:sz w:val="22"/>
          <w:szCs w:val="18"/>
          <w:vertAlign w:val="superscript"/>
        </w:rPr>
        <w:t>+</w:t>
      </w:r>
      <w:r>
        <w:rPr>
          <w:rFonts w:eastAsia="黑体" w:cs="Times New Roman" w:hint="eastAsia"/>
          <w:snapToGrid w:val="0"/>
          <w:kern w:val="0"/>
          <w:sz w:val="22"/>
          <w:szCs w:val="18"/>
        </w:rPr>
        <w:t>、</w:t>
      </w:r>
      <w:r>
        <w:rPr>
          <w:rFonts w:eastAsia="黑体" w:cs="Times New Roman" w:hint="eastAsia"/>
          <w:snapToGrid w:val="0"/>
          <w:kern w:val="0"/>
          <w:sz w:val="22"/>
          <w:szCs w:val="18"/>
        </w:rPr>
        <w:t>Ca</w:t>
      </w:r>
      <w:r>
        <w:rPr>
          <w:rFonts w:eastAsia="黑体" w:cs="Times New Roman" w:hint="eastAsia"/>
          <w:snapToGrid w:val="0"/>
          <w:kern w:val="0"/>
          <w:sz w:val="22"/>
          <w:szCs w:val="18"/>
          <w:vertAlign w:val="superscript"/>
        </w:rPr>
        <w:t>+</w:t>
      </w:r>
      <w:r>
        <w:rPr>
          <w:rFonts w:eastAsia="黑体" w:cs="Times New Roman" w:hint="eastAsia"/>
          <w:snapToGrid w:val="0"/>
          <w:kern w:val="0"/>
          <w:sz w:val="22"/>
          <w:szCs w:val="18"/>
        </w:rPr>
        <w:t>、</w:t>
      </w:r>
      <w:r>
        <w:rPr>
          <w:rFonts w:eastAsia="黑体" w:cs="Times New Roman" w:hint="eastAsia"/>
          <w:snapToGrid w:val="0"/>
          <w:kern w:val="0"/>
          <w:sz w:val="22"/>
          <w:szCs w:val="18"/>
        </w:rPr>
        <w:t>Mg</w:t>
      </w:r>
      <w:r>
        <w:rPr>
          <w:rFonts w:eastAsia="黑体" w:cs="Times New Roman" w:hint="eastAsia"/>
          <w:snapToGrid w:val="0"/>
          <w:kern w:val="0"/>
          <w:sz w:val="22"/>
          <w:szCs w:val="18"/>
          <w:vertAlign w:val="superscript"/>
        </w:rPr>
        <w:t>+</w:t>
      </w:r>
      <w:r>
        <w:rPr>
          <w:rFonts w:eastAsia="黑体" w:cs="Times New Roman" w:hint="eastAsia"/>
          <w:snapToGrid w:val="0"/>
          <w:kern w:val="0"/>
          <w:sz w:val="22"/>
          <w:szCs w:val="18"/>
        </w:rPr>
        <w:t>、</w:t>
      </w:r>
      <w:r>
        <w:rPr>
          <w:rFonts w:eastAsia="黑体" w:cs="Times New Roman" w:hint="eastAsia"/>
          <w:snapToGrid w:val="0"/>
          <w:kern w:val="0"/>
          <w:sz w:val="22"/>
          <w:szCs w:val="18"/>
        </w:rPr>
        <w:t>CO</w:t>
      </w:r>
      <w:r>
        <w:rPr>
          <w:rFonts w:eastAsia="黑体" w:cs="Times New Roman" w:hint="eastAsia"/>
          <w:snapToGrid w:val="0"/>
          <w:kern w:val="0"/>
          <w:sz w:val="22"/>
          <w:szCs w:val="18"/>
          <w:vertAlign w:val="subscript"/>
        </w:rPr>
        <w:t>3</w:t>
      </w:r>
      <w:r>
        <w:rPr>
          <w:rFonts w:eastAsia="黑体" w:cs="Times New Roman" w:hint="eastAsia"/>
          <w:snapToGrid w:val="0"/>
          <w:kern w:val="0"/>
          <w:sz w:val="22"/>
          <w:szCs w:val="18"/>
          <w:vertAlign w:val="superscript"/>
        </w:rPr>
        <w:t>2-</w:t>
      </w:r>
      <w:r>
        <w:rPr>
          <w:rFonts w:eastAsia="黑体" w:cs="Times New Roman" w:hint="eastAsia"/>
          <w:snapToGrid w:val="0"/>
          <w:kern w:val="0"/>
          <w:sz w:val="22"/>
          <w:szCs w:val="18"/>
        </w:rPr>
        <w:t>、</w:t>
      </w:r>
      <w:r>
        <w:rPr>
          <w:rFonts w:eastAsia="黑体" w:cs="Times New Roman" w:hint="eastAsia"/>
          <w:snapToGrid w:val="0"/>
          <w:kern w:val="0"/>
          <w:sz w:val="22"/>
          <w:szCs w:val="18"/>
        </w:rPr>
        <w:t>HCO</w:t>
      </w:r>
      <w:r>
        <w:rPr>
          <w:rFonts w:eastAsia="黑体" w:cs="Times New Roman" w:hint="eastAsia"/>
          <w:snapToGrid w:val="0"/>
          <w:kern w:val="0"/>
          <w:sz w:val="22"/>
          <w:szCs w:val="18"/>
          <w:vertAlign w:val="subscript"/>
        </w:rPr>
        <w:t>3</w:t>
      </w:r>
      <w:r>
        <w:rPr>
          <w:rFonts w:eastAsia="黑体" w:cs="Times New Roman" w:hint="eastAsia"/>
          <w:snapToGrid w:val="0"/>
          <w:kern w:val="0"/>
          <w:sz w:val="22"/>
          <w:szCs w:val="18"/>
          <w:vertAlign w:val="superscript"/>
        </w:rPr>
        <w:t>-</w:t>
      </w:r>
      <w:r>
        <w:rPr>
          <w:rFonts w:eastAsia="黑体" w:cs="Times New Roman" w:hint="eastAsia"/>
          <w:snapToGrid w:val="0"/>
          <w:kern w:val="0"/>
          <w:sz w:val="22"/>
          <w:szCs w:val="18"/>
        </w:rPr>
        <w:t>、石油类无标准值；</w:t>
      </w:r>
      <w:r>
        <w:rPr>
          <w:rFonts w:eastAsia="黑体" w:cs="Times New Roman"/>
          <w:snapToGrid w:val="0"/>
          <w:kern w:val="0"/>
          <w:sz w:val="22"/>
          <w:szCs w:val="18"/>
        </w:rPr>
        <w:t>本次环评未予评价。</w:t>
      </w:r>
    </w:p>
    <w:p w:rsidR="00E4247D" w:rsidRDefault="002022C5">
      <w:pPr>
        <w:pStyle w:val="3"/>
        <w:rPr>
          <w:rFonts w:eastAsia="宋体"/>
        </w:rPr>
      </w:pPr>
      <w:bookmarkStart w:id="36" w:name="_Toc17386403"/>
      <w:bookmarkStart w:id="37" w:name="_Toc505620339"/>
      <w:r>
        <w:rPr>
          <w:rFonts w:eastAsia="宋体"/>
        </w:rPr>
        <w:t>声环境现状调查与评价</w:t>
      </w:r>
      <w:bookmarkEnd w:id="36"/>
      <w:bookmarkEnd w:id="37"/>
    </w:p>
    <w:p w:rsidR="00E4247D" w:rsidRDefault="002022C5">
      <w:pPr>
        <w:ind w:firstLine="482"/>
        <w:rPr>
          <w:rFonts w:cs="Times New Roman"/>
          <w:b/>
          <w:snapToGrid w:val="0"/>
        </w:rPr>
      </w:pPr>
      <w:bookmarkStart w:id="38" w:name="_Toc207816869"/>
      <w:bookmarkStart w:id="39" w:name="_Toc216765672"/>
      <w:bookmarkStart w:id="40" w:name="_Toc206596451"/>
      <w:r>
        <w:rPr>
          <w:rFonts w:cs="Times New Roman"/>
          <w:b/>
          <w:snapToGrid w:val="0"/>
        </w:rPr>
        <w:t>1</w:t>
      </w:r>
      <w:r>
        <w:rPr>
          <w:rFonts w:cs="Times New Roman"/>
          <w:b/>
          <w:snapToGrid w:val="0"/>
        </w:rPr>
        <w:t>、监测布点</w:t>
      </w:r>
      <w:bookmarkEnd w:id="38"/>
      <w:bookmarkEnd w:id="39"/>
      <w:bookmarkEnd w:id="40"/>
    </w:p>
    <w:p w:rsidR="00E4247D" w:rsidRDefault="002022C5">
      <w:pPr>
        <w:ind w:firstLine="480"/>
        <w:rPr>
          <w:rFonts w:cs="Times New Roman"/>
          <w:szCs w:val="18"/>
        </w:rPr>
      </w:pPr>
      <w:r>
        <w:rPr>
          <w:rFonts w:hAnsi="宋体"/>
          <w:szCs w:val="24"/>
        </w:rPr>
        <w:t>结合</w:t>
      </w:r>
      <w:r>
        <w:rPr>
          <w:rFonts w:hAnsi="宋体" w:hint="eastAsia"/>
          <w:szCs w:val="24"/>
        </w:rPr>
        <w:t>项目</w:t>
      </w:r>
      <w:r>
        <w:rPr>
          <w:rFonts w:hAnsi="宋体"/>
          <w:szCs w:val="24"/>
        </w:rPr>
        <w:t>周围环境特点及</w:t>
      </w:r>
      <w:r>
        <w:rPr>
          <w:rFonts w:hAnsi="宋体" w:hint="eastAsia"/>
          <w:szCs w:val="24"/>
        </w:rPr>
        <w:t>项目</w:t>
      </w:r>
      <w:r>
        <w:rPr>
          <w:rFonts w:hAnsi="宋体"/>
          <w:szCs w:val="24"/>
        </w:rPr>
        <w:t>噪声源的分布情况，在</w:t>
      </w:r>
      <w:r>
        <w:rPr>
          <w:rFonts w:hAnsi="宋体" w:hint="eastAsia"/>
          <w:szCs w:val="24"/>
        </w:rPr>
        <w:t>项目边界</w:t>
      </w:r>
      <w:r>
        <w:rPr>
          <w:rFonts w:hAnsi="宋体" w:hint="eastAsia"/>
          <w:szCs w:val="24"/>
        </w:rPr>
        <w:t>200m</w:t>
      </w:r>
      <w:r>
        <w:rPr>
          <w:rFonts w:hAnsi="宋体" w:hint="eastAsia"/>
          <w:szCs w:val="24"/>
        </w:rPr>
        <w:t>范围内敏感点处设置</w:t>
      </w:r>
      <w:r>
        <w:rPr>
          <w:rFonts w:hAnsi="宋体"/>
          <w:szCs w:val="24"/>
        </w:rPr>
        <w:t>处布设</w:t>
      </w:r>
      <w:r>
        <w:rPr>
          <w:rFonts w:hAnsi="宋体" w:hint="eastAsia"/>
          <w:szCs w:val="24"/>
        </w:rPr>
        <w:t>1</w:t>
      </w:r>
      <w:r>
        <w:rPr>
          <w:rFonts w:hAnsi="宋体" w:hint="eastAsia"/>
          <w:szCs w:val="24"/>
        </w:rPr>
        <w:t>个</w:t>
      </w:r>
      <w:r>
        <w:rPr>
          <w:rFonts w:hAnsi="宋体"/>
          <w:szCs w:val="24"/>
        </w:rPr>
        <w:t>监测点</w:t>
      </w:r>
      <w:r>
        <w:rPr>
          <w:rFonts w:cs="Times New Roman"/>
          <w:szCs w:val="24"/>
        </w:rPr>
        <w:t>，</w:t>
      </w:r>
      <w:r>
        <w:rPr>
          <w:rFonts w:cs="Times New Roman"/>
          <w:szCs w:val="18"/>
        </w:rPr>
        <w:t>详见表</w:t>
      </w:r>
      <w:r>
        <w:rPr>
          <w:rFonts w:cs="Times New Roman" w:hint="eastAsia"/>
          <w:szCs w:val="18"/>
        </w:rPr>
        <w:t>3.3-12</w:t>
      </w:r>
      <w:r>
        <w:rPr>
          <w:rFonts w:cs="Times New Roman"/>
          <w:szCs w:val="18"/>
        </w:rPr>
        <w:t>及</w:t>
      </w:r>
      <w:r>
        <w:rPr>
          <w:rFonts w:cs="Times New Roman"/>
          <w:snapToGrid w:val="0"/>
          <w:kern w:val="0"/>
          <w:szCs w:val="24"/>
        </w:rPr>
        <w:t>图</w:t>
      </w:r>
      <w:r>
        <w:rPr>
          <w:rFonts w:cs="Times New Roman" w:hint="eastAsia"/>
          <w:snapToGrid w:val="0"/>
          <w:kern w:val="0"/>
          <w:szCs w:val="24"/>
        </w:rPr>
        <w:t>3.3-1</w:t>
      </w:r>
      <w:r>
        <w:rPr>
          <w:rFonts w:cs="Times New Roman"/>
          <w:szCs w:val="18"/>
        </w:rPr>
        <w:t>。</w:t>
      </w:r>
    </w:p>
    <w:p w:rsidR="00E4247D" w:rsidRDefault="002022C5">
      <w:pPr>
        <w:spacing w:line="240" w:lineRule="auto"/>
        <w:ind w:firstLineChars="0" w:firstLine="482"/>
        <w:jc w:val="center"/>
        <w:rPr>
          <w:rFonts w:cs="Times New Roman"/>
          <w:b/>
          <w:szCs w:val="24"/>
        </w:rPr>
      </w:pPr>
      <w:r>
        <w:rPr>
          <w:rFonts w:cs="Times New Roman"/>
          <w:b/>
          <w:szCs w:val="24"/>
        </w:rPr>
        <w:t>表</w:t>
      </w:r>
      <w:r>
        <w:rPr>
          <w:rFonts w:cs="Times New Roman"/>
          <w:b/>
          <w:szCs w:val="24"/>
        </w:rPr>
        <w:t>3.3-1</w:t>
      </w:r>
      <w:r>
        <w:rPr>
          <w:rFonts w:cs="Times New Roman" w:hint="eastAsia"/>
          <w:b/>
          <w:szCs w:val="24"/>
        </w:rPr>
        <w:t>2</w:t>
      </w:r>
      <w:r>
        <w:rPr>
          <w:rFonts w:cs="Times New Roman"/>
          <w:b/>
          <w:szCs w:val="24"/>
        </w:rPr>
        <w:t xml:space="preserve">  </w:t>
      </w:r>
      <w:r>
        <w:rPr>
          <w:rFonts w:cs="Times New Roman"/>
          <w:b/>
          <w:szCs w:val="24"/>
        </w:rPr>
        <w:t>声环境现状监测布点位置表</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708"/>
        <w:gridCol w:w="2553"/>
        <w:gridCol w:w="4261"/>
      </w:tblGrid>
      <w:tr w:rsidR="00E4247D">
        <w:trPr>
          <w:trHeight w:val="340"/>
          <w:jc w:val="center"/>
        </w:trPr>
        <w:tc>
          <w:tcPr>
            <w:tcW w:w="1708" w:type="dxa"/>
            <w:tcBorders>
              <w:tl2br w:val="nil"/>
              <w:tr2bl w:val="nil"/>
            </w:tcBorders>
            <w:vAlign w:val="center"/>
          </w:tcPr>
          <w:p w:rsidR="00E4247D" w:rsidRDefault="002022C5">
            <w:pPr>
              <w:spacing w:line="240" w:lineRule="auto"/>
              <w:ind w:firstLineChars="0" w:firstLine="0"/>
              <w:jc w:val="center"/>
              <w:rPr>
                <w:rFonts w:cs="Times New Roman"/>
                <w:b/>
                <w:bCs/>
                <w:sz w:val="21"/>
                <w:szCs w:val="20"/>
              </w:rPr>
            </w:pPr>
            <w:r>
              <w:rPr>
                <w:rFonts w:cs="Times New Roman"/>
                <w:b/>
                <w:bCs/>
                <w:sz w:val="21"/>
                <w:szCs w:val="20"/>
              </w:rPr>
              <w:t>监测点位</w:t>
            </w:r>
          </w:p>
        </w:tc>
        <w:tc>
          <w:tcPr>
            <w:tcW w:w="2553" w:type="dxa"/>
            <w:tcBorders>
              <w:tl2br w:val="nil"/>
              <w:tr2bl w:val="nil"/>
            </w:tcBorders>
            <w:vAlign w:val="center"/>
          </w:tcPr>
          <w:p w:rsidR="00E4247D" w:rsidRDefault="002022C5">
            <w:pPr>
              <w:spacing w:line="240" w:lineRule="auto"/>
              <w:ind w:firstLineChars="0" w:firstLine="0"/>
              <w:jc w:val="center"/>
              <w:rPr>
                <w:rFonts w:cs="Times New Roman"/>
                <w:b/>
                <w:bCs/>
                <w:sz w:val="21"/>
                <w:szCs w:val="20"/>
              </w:rPr>
            </w:pPr>
            <w:r>
              <w:rPr>
                <w:rFonts w:cs="Times New Roman"/>
                <w:b/>
                <w:bCs/>
                <w:sz w:val="21"/>
                <w:szCs w:val="20"/>
              </w:rPr>
              <w:t>位置</w:t>
            </w:r>
          </w:p>
        </w:tc>
        <w:tc>
          <w:tcPr>
            <w:tcW w:w="4261" w:type="dxa"/>
            <w:tcBorders>
              <w:tl2br w:val="nil"/>
              <w:tr2bl w:val="nil"/>
            </w:tcBorders>
            <w:vAlign w:val="center"/>
          </w:tcPr>
          <w:p w:rsidR="00E4247D" w:rsidRDefault="002022C5">
            <w:pPr>
              <w:spacing w:line="240" w:lineRule="auto"/>
              <w:ind w:firstLineChars="0" w:firstLine="0"/>
              <w:jc w:val="center"/>
              <w:rPr>
                <w:rFonts w:cs="Times New Roman"/>
                <w:b/>
                <w:bCs/>
                <w:sz w:val="21"/>
                <w:szCs w:val="20"/>
              </w:rPr>
            </w:pPr>
            <w:r>
              <w:rPr>
                <w:rFonts w:cs="Times New Roman"/>
                <w:b/>
                <w:bCs/>
                <w:sz w:val="21"/>
                <w:szCs w:val="20"/>
              </w:rPr>
              <w:t>设置意义</w:t>
            </w:r>
          </w:p>
        </w:tc>
      </w:tr>
      <w:tr w:rsidR="00E4247D">
        <w:trPr>
          <w:trHeight w:val="340"/>
          <w:jc w:val="center"/>
        </w:trPr>
        <w:tc>
          <w:tcPr>
            <w:tcW w:w="1708" w:type="dxa"/>
            <w:tcBorders>
              <w:tl2br w:val="nil"/>
              <w:tr2bl w:val="nil"/>
            </w:tcBorders>
            <w:vAlign w:val="center"/>
          </w:tcPr>
          <w:p w:rsidR="00E4247D" w:rsidRDefault="002022C5">
            <w:pPr>
              <w:spacing w:line="240" w:lineRule="auto"/>
              <w:ind w:firstLineChars="0" w:firstLine="0"/>
              <w:jc w:val="center"/>
              <w:rPr>
                <w:rFonts w:cs="Times New Roman"/>
                <w:sz w:val="21"/>
                <w:szCs w:val="20"/>
              </w:rPr>
            </w:pPr>
            <w:r>
              <w:rPr>
                <w:rFonts w:cs="Times New Roman"/>
                <w:sz w:val="21"/>
                <w:szCs w:val="20"/>
              </w:rPr>
              <w:t>1#</w:t>
            </w:r>
          </w:p>
        </w:tc>
        <w:tc>
          <w:tcPr>
            <w:tcW w:w="2553" w:type="dxa"/>
            <w:tcBorders>
              <w:tl2br w:val="nil"/>
              <w:tr2bl w:val="nil"/>
            </w:tcBorders>
            <w:vAlign w:val="center"/>
          </w:tcPr>
          <w:p w:rsidR="00E4247D" w:rsidRDefault="002022C5">
            <w:pPr>
              <w:pStyle w:val="a7"/>
              <w:jc w:val="center"/>
              <w:rPr>
                <w:rFonts w:cs="Times New Roman"/>
                <w:color w:val="auto"/>
                <w:szCs w:val="20"/>
              </w:rPr>
            </w:pPr>
            <w:r>
              <w:rPr>
                <w:rFonts w:cs="Times New Roman" w:hint="eastAsia"/>
                <w:color w:val="auto"/>
                <w:szCs w:val="20"/>
              </w:rPr>
              <w:t>韩家村</w:t>
            </w:r>
          </w:p>
        </w:tc>
        <w:tc>
          <w:tcPr>
            <w:tcW w:w="4261" w:type="dxa"/>
            <w:tcBorders>
              <w:tl2br w:val="nil"/>
              <w:tr2bl w:val="nil"/>
            </w:tcBorders>
            <w:vAlign w:val="center"/>
          </w:tcPr>
          <w:p w:rsidR="00E4247D" w:rsidRDefault="002022C5">
            <w:pPr>
              <w:pStyle w:val="a7"/>
              <w:jc w:val="center"/>
              <w:rPr>
                <w:rFonts w:cs="Times New Roman"/>
                <w:color w:val="auto"/>
                <w:szCs w:val="20"/>
              </w:rPr>
            </w:pPr>
            <w:r>
              <w:rPr>
                <w:rFonts w:ascii="Times New Roman" w:hAnsi="宋体"/>
                <w:color w:val="auto"/>
              </w:rPr>
              <w:t>了解项目</w:t>
            </w:r>
            <w:r>
              <w:rPr>
                <w:rFonts w:ascii="Times New Roman" w:hAnsi="宋体" w:hint="eastAsia"/>
                <w:color w:val="auto"/>
              </w:rPr>
              <w:t>评价范围内敏感点声环境质量</w:t>
            </w:r>
            <w:r>
              <w:rPr>
                <w:rFonts w:ascii="Times New Roman" w:hAnsi="宋体"/>
                <w:color w:val="auto"/>
              </w:rPr>
              <w:t>现状</w:t>
            </w:r>
          </w:p>
        </w:tc>
      </w:tr>
    </w:tbl>
    <w:p w:rsidR="00E4247D" w:rsidRDefault="002022C5">
      <w:pPr>
        <w:ind w:firstLine="482"/>
        <w:rPr>
          <w:rFonts w:cs="Times New Roman"/>
          <w:b/>
          <w:snapToGrid w:val="0"/>
        </w:rPr>
      </w:pPr>
      <w:bookmarkStart w:id="41" w:name="_Toc207816870"/>
      <w:bookmarkStart w:id="42" w:name="_Toc216765673"/>
      <w:bookmarkStart w:id="43" w:name="_Toc206596452"/>
      <w:r>
        <w:rPr>
          <w:rFonts w:cs="Times New Roman"/>
          <w:b/>
          <w:snapToGrid w:val="0"/>
        </w:rPr>
        <w:t>2</w:t>
      </w:r>
      <w:r>
        <w:rPr>
          <w:rFonts w:cs="Times New Roman"/>
          <w:b/>
          <w:snapToGrid w:val="0"/>
        </w:rPr>
        <w:t>、监测时间及频率</w:t>
      </w:r>
      <w:bookmarkEnd w:id="41"/>
      <w:bookmarkEnd w:id="42"/>
      <w:bookmarkEnd w:id="43"/>
    </w:p>
    <w:p w:rsidR="00E4247D" w:rsidRDefault="002022C5">
      <w:pPr>
        <w:ind w:firstLine="480"/>
        <w:rPr>
          <w:rFonts w:cs="Times New Roman"/>
          <w:snapToGrid w:val="0"/>
          <w:kern w:val="0"/>
          <w:szCs w:val="24"/>
        </w:rPr>
      </w:pPr>
      <w:r>
        <w:rPr>
          <w:rFonts w:cs="Times New Roman" w:hint="eastAsia"/>
        </w:rPr>
        <w:t>山东华一检测有限公司</w:t>
      </w:r>
      <w:r>
        <w:rPr>
          <w:rFonts w:cs="Times New Roman"/>
          <w:snapToGrid w:val="0"/>
          <w:kern w:val="0"/>
          <w:szCs w:val="24"/>
        </w:rPr>
        <w:t>于</w:t>
      </w:r>
      <w:r>
        <w:rPr>
          <w:rFonts w:cs="Times New Roman"/>
          <w:snapToGrid w:val="0"/>
          <w:kern w:val="0"/>
          <w:szCs w:val="24"/>
        </w:rPr>
        <w:t>20</w:t>
      </w:r>
      <w:r>
        <w:rPr>
          <w:rFonts w:cs="Times New Roman" w:hint="eastAsia"/>
          <w:snapToGrid w:val="0"/>
          <w:kern w:val="0"/>
          <w:szCs w:val="24"/>
        </w:rPr>
        <w:t>20</w:t>
      </w:r>
      <w:r>
        <w:rPr>
          <w:rFonts w:cs="Times New Roman"/>
          <w:snapToGrid w:val="0"/>
          <w:kern w:val="0"/>
          <w:szCs w:val="24"/>
        </w:rPr>
        <w:t>年</w:t>
      </w:r>
      <w:r>
        <w:rPr>
          <w:rFonts w:cs="Times New Roman" w:hint="eastAsia"/>
          <w:snapToGrid w:val="0"/>
          <w:kern w:val="0"/>
          <w:szCs w:val="24"/>
        </w:rPr>
        <w:t>10</w:t>
      </w:r>
      <w:r>
        <w:rPr>
          <w:rFonts w:cs="Times New Roman"/>
          <w:snapToGrid w:val="0"/>
          <w:kern w:val="0"/>
          <w:szCs w:val="24"/>
        </w:rPr>
        <w:t>月</w:t>
      </w:r>
      <w:r>
        <w:rPr>
          <w:rFonts w:cs="Times New Roman" w:hint="eastAsia"/>
          <w:snapToGrid w:val="0"/>
          <w:kern w:val="0"/>
          <w:szCs w:val="24"/>
        </w:rPr>
        <w:t>27</w:t>
      </w:r>
      <w:r>
        <w:rPr>
          <w:rFonts w:cs="Times New Roman"/>
          <w:snapToGrid w:val="0"/>
          <w:kern w:val="0"/>
          <w:szCs w:val="24"/>
        </w:rPr>
        <w:t>日监测一天，昼、夜各一次。</w:t>
      </w:r>
    </w:p>
    <w:p w:rsidR="00E4247D" w:rsidRDefault="002022C5">
      <w:pPr>
        <w:ind w:firstLine="482"/>
        <w:rPr>
          <w:rFonts w:cs="Times New Roman"/>
          <w:b/>
          <w:snapToGrid w:val="0"/>
        </w:rPr>
      </w:pPr>
      <w:bookmarkStart w:id="44" w:name="_Toc216765674"/>
      <w:bookmarkStart w:id="45" w:name="_Toc206596453"/>
      <w:bookmarkStart w:id="46" w:name="_Toc207816871"/>
      <w:r>
        <w:rPr>
          <w:rFonts w:cs="Times New Roman"/>
          <w:b/>
          <w:snapToGrid w:val="0"/>
        </w:rPr>
        <w:t>3</w:t>
      </w:r>
      <w:r>
        <w:rPr>
          <w:rFonts w:cs="Times New Roman"/>
          <w:b/>
          <w:snapToGrid w:val="0"/>
        </w:rPr>
        <w:t>、监测方法</w:t>
      </w:r>
      <w:bookmarkEnd w:id="44"/>
      <w:bookmarkEnd w:id="45"/>
      <w:bookmarkEnd w:id="46"/>
    </w:p>
    <w:p w:rsidR="00E4247D" w:rsidRDefault="002022C5">
      <w:pPr>
        <w:ind w:firstLine="480"/>
        <w:rPr>
          <w:rFonts w:cs="Times New Roman"/>
          <w:snapToGrid w:val="0"/>
          <w:kern w:val="0"/>
          <w:szCs w:val="24"/>
        </w:rPr>
      </w:pPr>
      <w:r>
        <w:rPr>
          <w:rFonts w:cs="Times New Roman"/>
          <w:snapToGrid w:val="0"/>
          <w:kern w:val="0"/>
          <w:szCs w:val="24"/>
        </w:rPr>
        <w:lastRenderedPageBreak/>
        <w:t>按照《声环境质量标准</w:t>
      </w:r>
      <w:r>
        <w:rPr>
          <w:rFonts w:cs="Times New Roman" w:hint="eastAsia"/>
          <w:snapToGrid w:val="0"/>
          <w:kern w:val="0"/>
          <w:szCs w:val="24"/>
        </w:rPr>
        <w:t>（</w:t>
      </w:r>
      <w:r>
        <w:rPr>
          <w:rFonts w:cs="Times New Roman"/>
          <w:snapToGrid w:val="0"/>
          <w:kern w:val="0"/>
          <w:szCs w:val="24"/>
        </w:rPr>
        <w:t>GB3096-2008</w:t>
      </w:r>
      <w:r>
        <w:rPr>
          <w:rFonts w:cs="Times New Roman" w:hint="eastAsia"/>
          <w:snapToGrid w:val="0"/>
          <w:kern w:val="0"/>
          <w:szCs w:val="24"/>
        </w:rPr>
        <w:t>）</w:t>
      </w:r>
      <w:r>
        <w:rPr>
          <w:rFonts w:cs="Times New Roman"/>
          <w:snapToGrid w:val="0"/>
          <w:kern w:val="0"/>
          <w:szCs w:val="24"/>
        </w:rPr>
        <w:t>》中规定的方法进行。</w:t>
      </w:r>
    </w:p>
    <w:p w:rsidR="00E4247D" w:rsidRDefault="002022C5">
      <w:pPr>
        <w:ind w:firstLine="482"/>
        <w:rPr>
          <w:rFonts w:cs="Times New Roman"/>
          <w:b/>
          <w:snapToGrid w:val="0"/>
        </w:rPr>
      </w:pPr>
      <w:bookmarkStart w:id="47" w:name="_Toc206596454"/>
      <w:bookmarkStart w:id="48" w:name="_Toc207816872"/>
      <w:bookmarkStart w:id="49" w:name="_Toc216765675"/>
      <w:r>
        <w:rPr>
          <w:rFonts w:cs="Times New Roman"/>
          <w:b/>
          <w:snapToGrid w:val="0"/>
        </w:rPr>
        <w:t>4</w:t>
      </w:r>
      <w:r>
        <w:rPr>
          <w:rFonts w:cs="Times New Roman"/>
          <w:b/>
          <w:snapToGrid w:val="0"/>
        </w:rPr>
        <w:t>、监测结果</w:t>
      </w:r>
      <w:bookmarkEnd w:id="47"/>
      <w:bookmarkEnd w:id="48"/>
      <w:bookmarkEnd w:id="49"/>
    </w:p>
    <w:p w:rsidR="00E4247D" w:rsidRDefault="002022C5">
      <w:pPr>
        <w:ind w:firstLine="480"/>
        <w:rPr>
          <w:rFonts w:cs="Times New Roman"/>
          <w:snapToGrid w:val="0"/>
          <w:kern w:val="0"/>
          <w:szCs w:val="24"/>
        </w:rPr>
      </w:pPr>
      <w:r>
        <w:rPr>
          <w:rFonts w:cs="Times New Roman"/>
          <w:snapToGrid w:val="0"/>
          <w:kern w:val="0"/>
          <w:szCs w:val="24"/>
        </w:rPr>
        <w:t>噪声现状监测结果见下表。</w:t>
      </w:r>
    </w:p>
    <w:p w:rsidR="00E4247D" w:rsidRDefault="002022C5">
      <w:pPr>
        <w:pStyle w:val="4"/>
        <w:rPr>
          <w:rFonts w:eastAsia="宋体"/>
          <w:snapToGrid w:val="0"/>
        </w:rPr>
      </w:pPr>
      <w:r>
        <w:rPr>
          <w:rFonts w:eastAsia="宋体"/>
          <w:snapToGrid w:val="0"/>
        </w:rPr>
        <w:t>表</w:t>
      </w:r>
      <w:r>
        <w:rPr>
          <w:rFonts w:eastAsia="宋体"/>
          <w:snapToGrid w:val="0"/>
        </w:rPr>
        <w:t>3.3-1</w:t>
      </w:r>
      <w:r>
        <w:rPr>
          <w:rFonts w:eastAsia="宋体" w:hint="eastAsia"/>
          <w:snapToGrid w:val="0"/>
        </w:rPr>
        <w:t>3</w:t>
      </w:r>
      <w:r>
        <w:rPr>
          <w:rFonts w:eastAsia="宋体"/>
          <w:snapToGrid w:val="0"/>
        </w:rPr>
        <w:t xml:space="preserve">  </w:t>
      </w:r>
      <w:r>
        <w:rPr>
          <w:rFonts w:eastAsia="宋体"/>
          <w:snapToGrid w:val="0"/>
        </w:rPr>
        <w:t>噪声现状监测结果</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413"/>
        <w:gridCol w:w="1985"/>
        <w:gridCol w:w="1985"/>
        <w:gridCol w:w="1933"/>
      </w:tblGrid>
      <w:tr w:rsidR="00E4247D">
        <w:trPr>
          <w:cantSplit/>
          <w:trHeight w:val="397"/>
          <w:jc w:val="center"/>
        </w:trPr>
        <w:tc>
          <w:tcPr>
            <w:tcW w:w="2413" w:type="dxa"/>
            <w:tcBorders>
              <w:tl2br w:val="nil"/>
              <w:tr2bl w:val="nil"/>
            </w:tcBorders>
            <w:vAlign w:val="center"/>
          </w:tcPr>
          <w:p w:rsidR="00E4247D" w:rsidRDefault="002022C5">
            <w:pPr>
              <w:adjustRightInd w:val="0"/>
              <w:snapToGrid w:val="0"/>
              <w:spacing w:line="240" w:lineRule="auto"/>
              <w:ind w:firstLineChars="0" w:firstLine="0"/>
              <w:jc w:val="center"/>
              <w:rPr>
                <w:rFonts w:cs="Times New Roman"/>
                <w:b/>
                <w:bCs/>
                <w:snapToGrid w:val="0"/>
                <w:kern w:val="0"/>
                <w:sz w:val="21"/>
                <w:szCs w:val="21"/>
              </w:rPr>
            </w:pPr>
            <w:bookmarkStart w:id="50" w:name="OLE_LINK6"/>
            <w:r>
              <w:rPr>
                <w:rFonts w:cs="Times New Roman"/>
                <w:b/>
                <w:bCs/>
                <w:snapToGrid w:val="0"/>
                <w:kern w:val="0"/>
                <w:sz w:val="21"/>
                <w:szCs w:val="21"/>
              </w:rPr>
              <w:t>监测点位</w:t>
            </w:r>
          </w:p>
        </w:tc>
        <w:tc>
          <w:tcPr>
            <w:tcW w:w="1985" w:type="dxa"/>
            <w:tcBorders>
              <w:tl2br w:val="nil"/>
              <w:tr2bl w:val="nil"/>
            </w:tcBorders>
            <w:vAlign w:val="center"/>
          </w:tcPr>
          <w:p w:rsidR="00E4247D" w:rsidRDefault="002022C5">
            <w:pPr>
              <w:adjustRightInd w:val="0"/>
              <w:snapToGrid w:val="0"/>
              <w:spacing w:line="240" w:lineRule="auto"/>
              <w:ind w:firstLineChars="0" w:firstLine="0"/>
              <w:jc w:val="center"/>
              <w:rPr>
                <w:rFonts w:cs="Times New Roman"/>
                <w:b/>
                <w:bCs/>
                <w:snapToGrid w:val="0"/>
                <w:kern w:val="0"/>
                <w:sz w:val="21"/>
                <w:szCs w:val="21"/>
              </w:rPr>
            </w:pPr>
            <w:r>
              <w:rPr>
                <w:rFonts w:cs="Times New Roman"/>
                <w:b/>
                <w:bCs/>
                <w:snapToGrid w:val="0"/>
                <w:kern w:val="0"/>
                <w:sz w:val="21"/>
                <w:szCs w:val="21"/>
              </w:rPr>
              <w:t>昼间</w:t>
            </w:r>
            <w:r>
              <w:rPr>
                <w:rFonts w:cs="Times New Roman"/>
                <w:b/>
                <w:bCs/>
                <w:snapToGrid w:val="0"/>
                <w:kern w:val="0"/>
                <w:sz w:val="21"/>
                <w:szCs w:val="21"/>
              </w:rPr>
              <w:t>dB</w:t>
            </w:r>
            <w:r>
              <w:rPr>
                <w:rFonts w:cs="Times New Roman" w:hint="eastAsia"/>
                <w:b/>
                <w:bCs/>
                <w:snapToGrid w:val="0"/>
                <w:kern w:val="0"/>
                <w:sz w:val="21"/>
                <w:szCs w:val="21"/>
              </w:rPr>
              <w:t>（</w:t>
            </w:r>
            <w:r>
              <w:rPr>
                <w:rFonts w:cs="Times New Roman"/>
                <w:b/>
                <w:bCs/>
                <w:snapToGrid w:val="0"/>
                <w:kern w:val="0"/>
                <w:sz w:val="21"/>
                <w:szCs w:val="21"/>
              </w:rPr>
              <w:t>A</w:t>
            </w:r>
            <w:r>
              <w:rPr>
                <w:rFonts w:cs="Times New Roman" w:hint="eastAsia"/>
                <w:b/>
                <w:bCs/>
                <w:snapToGrid w:val="0"/>
                <w:kern w:val="0"/>
                <w:sz w:val="21"/>
                <w:szCs w:val="21"/>
              </w:rPr>
              <w:t>）</w:t>
            </w:r>
          </w:p>
        </w:tc>
        <w:tc>
          <w:tcPr>
            <w:tcW w:w="1985" w:type="dxa"/>
            <w:tcBorders>
              <w:tl2br w:val="nil"/>
              <w:tr2bl w:val="nil"/>
            </w:tcBorders>
            <w:vAlign w:val="center"/>
          </w:tcPr>
          <w:p w:rsidR="00E4247D" w:rsidRDefault="002022C5">
            <w:pPr>
              <w:adjustRightInd w:val="0"/>
              <w:snapToGrid w:val="0"/>
              <w:spacing w:line="240" w:lineRule="auto"/>
              <w:ind w:firstLineChars="0" w:firstLine="0"/>
              <w:jc w:val="center"/>
              <w:rPr>
                <w:rFonts w:cs="Times New Roman"/>
                <w:b/>
                <w:bCs/>
                <w:snapToGrid w:val="0"/>
                <w:kern w:val="0"/>
                <w:sz w:val="21"/>
                <w:szCs w:val="21"/>
              </w:rPr>
            </w:pPr>
            <w:r>
              <w:rPr>
                <w:rFonts w:cs="Times New Roman"/>
                <w:b/>
                <w:bCs/>
                <w:snapToGrid w:val="0"/>
                <w:kern w:val="0"/>
                <w:sz w:val="21"/>
                <w:szCs w:val="21"/>
              </w:rPr>
              <w:t>夜间</w:t>
            </w:r>
            <w:r>
              <w:rPr>
                <w:rFonts w:cs="Times New Roman"/>
                <w:b/>
                <w:bCs/>
                <w:snapToGrid w:val="0"/>
                <w:kern w:val="0"/>
                <w:sz w:val="21"/>
                <w:szCs w:val="21"/>
              </w:rPr>
              <w:t>dB</w:t>
            </w:r>
            <w:r>
              <w:rPr>
                <w:rFonts w:cs="Times New Roman" w:hint="eastAsia"/>
                <w:b/>
                <w:bCs/>
                <w:snapToGrid w:val="0"/>
                <w:kern w:val="0"/>
                <w:sz w:val="21"/>
                <w:szCs w:val="21"/>
              </w:rPr>
              <w:t>（</w:t>
            </w:r>
            <w:r>
              <w:rPr>
                <w:rFonts w:cs="Times New Roman"/>
                <w:b/>
                <w:bCs/>
                <w:snapToGrid w:val="0"/>
                <w:kern w:val="0"/>
                <w:sz w:val="21"/>
                <w:szCs w:val="21"/>
              </w:rPr>
              <w:t>A</w:t>
            </w:r>
            <w:r>
              <w:rPr>
                <w:rFonts w:cs="Times New Roman" w:hint="eastAsia"/>
                <w:b/>
                <w:bCs/>
                <w:snapToGrid w:val="0"/>
                <w:kern w:val="0"/>
                <w:sz w:val="21"/>
                <w:szCs w:val="21"/>
              </w:rPr>
              <w:t>）</w:t>
            </w:r>
          </w:p>
        </w:tc>
        <w:tc>
          <w:tcPr>
            <w:tcW w:w="1933" w:type="dxa"/>
            <w:tcBorders>
              <w:tl2br w:val="nil"/>
              <w:tr2bl w:val="nil"/>
            </w:tcBorders>
            <w:vAlign w:val="center"/>
          </w:tcPr>
          <w:p w:rsidR="00E4247D" w:rsidRDefault="002022C5">
            <w:pPr>
              <w:adjustRightInd w:val="0"/>
              <w:snapToGrid w:val="0"/>
              <w:spacing w:line="240" w:lineRule="auto"/>
              <w:ind w:firstLineChars="0" w:firstLine="0"/>
              <w:jc w:val="center"/>
              <w:rPr>
                <w:rFonts w:cs="Times New Roman"/>
                <w:b/>
                <w:bCs/>
                <w:snapToGrid w:val="0"/>
                <w:kern w:val="0"/>
                <w:sz w:val="21"/>
                <w:szCs w:val="21"/>
              </w:rPr>
            </w:pPr>
            <w:r>
              <w:rPr>
                <w:rFonts w:cs="Times New Roman"/>
                <w:b/>
                <w:bCs/>
                <w:snapToGrid w:val="0"/>
                <w:kern w:val="0"/>
                <w:sz w:val="21"/>
                <w:szCs w:val="21"/>
              </w:rPr>
              <w:t>备注</w:t>
            </w:r>
          </w:p>
        </w:tc>
      </w:tr>
      <w:tr w:rsidR="00E4247D">
        <w:trPr>
          <w:cantSplit/>
          <w:trHeight w:val="397"/>
          <w:jc w:val="center"/>
        </w:trPr>
        <w:tc>
          <w:tcPr>
            <w:tcW w:w="2413" w:type="dxa"/>
            <w:tcBorders>
              <w:tl2br w:val="nil"/>
              <w:tr2bl w:val="nil"/>
            </w:tcBorders>
            <w:vAlign w:val="center"/>
          </w:tcPr>
          <w:p w:rsidR="00E4247D" w:rsidRDefault="002022C5">
            <w:pPr>
              <w:spacing w:line="240" w:lineRule="auto"/>
              <w:ind w:firstLineChars="0" w:firstLine="0"/>
              <w:jc w:val="center"/>
              <w:rPr>
                <w:rFonts w:cs="Times New Roman"/>
                <w:sz w:val="21"/>
                <w:szCs w:val="21"/>
              </w:rPr>
            </w:pPr>
            <w:r>
              <w:rPr>
                <w:rFonts w:cs="Times New Roman"/>
                <w:sz w:val="21"/>
                <w:szCs w:val="21"/>
              </w:rPr>
              <w:t>1#</w:t>
            </w:r>
            <w:r>
              <w:rPr>
                <w:rFonts w:cs="Times New Roman" w:hint="eastAsia"/>
                <w:sz w:val="21"/>
                <w:szCs w:val="21"/>
              </w:rPr>
              <w:t>韩家村</w:t>
            </w:r>
          </w:p>
        </w:tc>
        <w:tc>
          <w:tcPr>
            <w:tcW w:w="1985" w:type="dxa"/>
            <w:tcBorders>
              <w:tl2br w:val="nil"/>
              <w:tr2bl w:val="nil"/>
            </w:tcBorders>
            <w:vAlign w:val="center"/>
          </w:tcPr>
          <w:p w:rsidR="00E4247D" w:rsidRDefault="002022C5">
            <w:pPr>
              <w:adjustRightInd w:val="0"/>
              <w:snapToGrid w:val="0"/>
              <w:spacing w:line="240" w:lineRule="auto"/>
              <w:ind w:firstLineChars="0" w:firstLine="0"/>
              <w:jc w:val="center"/>
              <w:rPr>
                <w:rFonts w:eastAsia="宋体" w:cs="Times New Roman"/>
                <w:snapToGrid w:val="0"/>
                <w:kern w:val="0"/>
                <w:sz w:val="21"/>
                <w:szCs w:val="21"/>
              </w:rPr>
            </w:pPr>
            <w:r>
              <w:rPr>
                <w:rFonts w:eastAsia="宋体" w:cs="Times New Roman" w:hint="eastAsia"/>
                <w:snapToGrid w:val="0"/>
                <w:kern w:val="0"/>
                <w:sz w:val="21"/>
                <w:szCs w:val="21"/>
              </w:rPr>
              <w:t>53.6</w:t>
            </w:r>
          </w:p>
        </w:tc>
        <w:tc>
          <w:tcPr>
            <w:tcW w:w="1985" w:type="dxa"/>
            <w:tcBorders>
              <w:tl2br w:val="nil"/>
              <w:tr2bl w:val="nil"/>
            </w:tcBorders>
            <w:vAlign w:val="center"/>
          </w:tcPr>
          <w:p w:rsidR="00E4247D" w:rsidRDefault="002022C5">
            <w:pPr>
              <w:adjustRightInd w:val="0"/>
              <w:snapToGrid w:val="0"/>
              <w:spacing w:line="240" w:lineRule="auto"/>
              <w:ind w:firstLineChars="0" w:firstLine="0"/>
              <w:jc w:val="center"/>
              <w:rPr>
                <w:rFonts w:eastAsia="宋体" w:cs="Times New Roman"/>
                <w:snapToGrid w:val="0"/>
                <w:kern w:val="0"/>
                <w:sz w:val="21"/>
                <w:szCs w:val="21"/>
              </w:rPr>
            </w:pPr>
            <w:r>
              <w:rPr>
                <w:rFonts w:eastAsia="宋体" w:cs="Times New Roman" w:hint="eastAsia"/>
                <w:snapToGrid w:val="0"/>
                <w:kern w:val="0"/>
                <w:sz w:val="21"/>
                <w:szCs w:val="21"/>
              </w:rPr>
              <w:t>44.1</w:t>
            </w:r>
          </w:p>
        </w:tc>
        <w:tc>
          <w:tcPr>
            <w:tcW w:w="1933" w:type="dxa"/>
            <w:tcBorders>
              <w:tl2br w:val="nil"/>
              <w:tr2bl w:val="nil"/>
            </w:tcBorders>
            <w:vAlign w:val="center"/>
          </w:tcPr>
          <w:p w:rsidR="00E4247D" w:rsidRDefault="002022C5">
            <w:pPr>
              <w:adjustRightInd w:val="0"/>
              <w:snapToGrid w:val="0"/>
              <w:spacing w:line="240" w:lineRule="auto"/>
              <w:ind w:firstLineChars="0" w:firstLine="0"/>
              <w:jc w:val="center"/>
              <w:rPr>
                <w:rFonts w:cs="Times New Roman"/>
                <w:snapToGrid w:val="0"/>
                <w:kern w:val="0"/>
                <w:sz w:val="21"/>
                <w:szCs w:val="21"/>
              </w:rPr>
            </w:pPr>
            <w:r>
              <w:rPr>
                <w:rFonts w:cs="Times New Roman"/>
                <w:snapToGrid w:val="0"/>
                <w:kern w:val="0"/>
                <w:sz w:val="21"/>
                <w:szCs w:val="21"/>
              </w:rPr>
              <w:t>敏感点噪声现状</w:t>
            </w:r>
          </w:p>
        </w:tc>
      </w:tr>
    </w:tbl>
    <w:bookmarkEnd w:id="50"/>
    <w:p w:rsidR="00E4247D" w:rsidRDefault="002022C5">
      <w:pPr>
        <w:ind w:firstLine="482"/>
        <w:rPr>
          <w:rFonts w:cs="Times New Roman"/>
        </w:rPr>
      </w:pPr>
      <w:r>
        <w:rPr>
          <w:rFonts w:cs="Times New Roman"/>
          <w:b/>
          <w:snapToGrid w:val="0"/>
        </w:rPr>
        <w:t>5</w:t>
      </w:r>
      <w:r>
        <w:rPr>
          <w:rFonts w:cs="Times New Roman"/>
          <w:b/>
          <w:snapToGrid w:val="0"/>
        </w:rPr>
        <w:t>、声环境质量现状评价</w:t>
      </w:r>
    </w:p>
    <w:p w:rsidR="00E4247D" w:rsidRDefault="002022C5">
      <w:pPr>
        <w:ind w:firstLine="480"/>
        <w:rPr>
          <w:rFonts w:cs="Times New Roman"/>
        </w:rPr>
      </w:pPr>
      <w:r>
        <w:rPr>
          <w:rFonts w:cs="Times New Roman"/>
        </w:rPr>
        <w:t>（</w:t>
      </w:r>
      <w:r>
        <w:rPr>
          <w:rFonts w:cs="Times New Roman"/>
        </w:rPr>
        <w:t>1</w:t>
      </w:r>
      <w:r>
        <w:rPr>
          <w:rFonts w:cs="Times New Roman"/>
        </w:rPr>
        <w:t>）评价标准</w:t>
      </w:r>
    </w:p>
    <w:p w:rsidR="00E4247D" w:rsidRDefault="002022C5">
      <w:pPr>
        <w:ind w:firstLine="480"/>
        <w:rPr>
          <w:rFonts w:cs="Times New Roman"/>
        </w:rPr>
      </w:pPr>
      <w:r>
        <w:rPr>
          <w:rFonts w:cs="Times New Roman"/>
        </w:rPr>
        <w:t>根据</w:t>
      </w:r>
      <w:r>
        <w:rPr>
          <w:rFonts w:cs="Times New Roman" w:hint="eastAsia"/>
        </w:rPr>
        <w:t>《潍坊市市区声环境功能区划分规定》，</w:t>
      </w:r>
      <w:r>
        <w:rPr>
          <w:rFonts w:cs="Times New Roman"/>
        </w:rPr>
        <w:t>项目所在区域的声环境功能区划，</w:t>
      </w:r>
      <w:r>
        <w:rPr>
          <w:rFonts w:cs="Times New Roman" w:hint="eastAsia"/>
        </w:rPr>
        <w:t>项目属于潍坊市声环境功能区</w:t>
      </w:r>
      <w:r>
        <w:rPr>
          <w:rFonts w:cs="Times New Roman" w:hint="eastAsia"/>
        </w:rPr>
        <w:t>2</w:t>
      </w:r>
      <w:r>
        <w:rPr>
          <w:rFonts w:cs="Times New Roman" w:hint="eastAsia"/>
        </w:rPr>
        <w:t>类地区，</w:t>
      </w:r>
      <w:r>
        <w:rPr>
          <w:rFonts w:cs="Times New Roman"/>
        </w:rPr>
        <w:t>评价标准执行《声环境质量标准》（</w:t>
      </w:r>
      <w:r>
        <w:rPr>
          <w:rFonts w:cs="Times New Roman"/>
        </w:rPr>
        <w:t>GB3096-2008</w:t>
      </w:r>
      <w:r>
        <w:rPr>
          <w:rFonts w:cs="Times New Roman"/>
        </w:rPr>
        <w:t>）中的</w:t>
      </w:r>
      <w:r>
        <w:rPr>
          <w:rFonts w:cs="Times New Roman"/>
        </w:rPr>
        <w:t>2</w:t>
      </w:r>
      <w:r>
        <w:rPr>
          <w:rFonts w:cs="Times New Roman"/>
        </w:rPr>
        <w:t>类功能区标准，即昼间</w:t>
      </w:r>
      <w:r>
        <w:rPr>
          <w:rFonts w:cs="Times New Roman"/>
        </w:rPr>
        <w:t>60dB</w:t>
      </w:r>
      <w:r>
        <w:rPr>
          <w:rFonts w:cs="Times New Roman"/>
        </w:rPr>
        <w:t>（</w:t>
      </w:r>
      <w:r>
        <w:rPr>
          <w:rFonts w:cs="Times New Roman"/>
        </w:rPr>
        <w:t>A</w:t>
      </w:r>
      <w:r>
        <w:rPr>
          <w:rFonts w:cs="Times New Roman"/>
        </w:rPr>
        <w:t>），夜间</w:t>
      </w:r>
      <w:r>
        <w:rPr>
          <w:rFonts w:cs="Times New Roman"/>
        </w:rPr>
        <w:t>50dB</w:t>
      </w:r>
      <w:r>
        <w:rPr>
          <w:rFonts w:cs="Times New Roman"/>
        </w:rPr>
        <w:t>（</w:t>
      </w:r>
      <w:r>
        <w:rPr>
          <w:rFonts w:cs="Times New Roman"/>
        </w:rPr>
        <w:t>A</w:t>
      </w:r>
      <w:r>
        <w:rPr>
          <w:rFonts w:cs="Times New Roman"/>
        </w:rPr>
        <w:t>）。</w:t>
      </w:r>
    </w:p>
    <w:p w:rsidR="00E4247D" w:rsidRDefault="002022C5">
      <w:pPr>
        <w:ind w:firstLine="480"/>
        <w:rPr>
          <w:rFonts w:cs="Times New Roman"/>
        </w:rPr>
      </w:pPr>
      <w:r>
        <w:rPr>
          <w:rFonts w:cs="Times New Roman"/>
        </w:rPr>
        <w:t>（</w:t>
      </w:r>
      <w:r>
        <w:rPr>
          <w:rFonts w:cs="Times New Roman"/>
        </w:rPr>
        <w:t>2</w:t>
      </w:r>
      <w:r>
        <w:rPr>
          <w:rFonts w:cs="Times New Roman"/>
        </w:rPr>
        <w:t>）评价值</w:t>
      </w:r>
    </w:p>
    <w:p w:rsidR="00E4247D" w:rsidRDefault="002022C5">
      <w:pPr>
        <w:ind w:firstLine="480"/>
        <w:rPr>
          <w:rFonts w:cs="Times New Roman"/>
        </w:rPr>
      </w:pPr>
      <w:r>
        <w:rPr>
          <w:rFonts w:cs="Times New Roman"/>
        </w:rPr>
        <w:t>选取监测结果中的</w:t>
      </w:r>
      <w:r>
        <w:rPr>
          <w:rFonts w:cs="Times New Roman"/>
        </w:rPr>
        <w:t>Leq</w:t>
      </w:r>
      <w:r>
        <w:rPr>
          <w:rFonts w:cs="Times New Roman"/>
        </w:rPr>
        <w:t>［</w:t>
      </w:r>
      <w:r>
        <w:rPr>
          <w:rFonts w:cs="Times New Roman"/>
        </w:rPr>
        <w:t>dB</w:t>
      </w:r>
      <w:r>
        <w:rPr>
          <w:rFonts w:cs="Times New Roman"/>
        </w:rPr>
        <w:t>（</w:t>
      </w:r>
      <w:r>
        <w:rPr>
          <w:rFonts w:cs="Times New Roman"/>
        </w:rPr>
        <w:t>A</w:t>
      </w:r>
      <w:r>
        <w:rPr>
          <w:rFonts w:cs="Times New Roman"/>
        </w:rPr>
        <w:t>）］作为评价值。</w:t>
      </w:r>
    </w:p>
    <w:p w:rsidR="00E4247D" w:rsidRDefault="002022C5">
      <w:pPr>
        <w:ind w:firstLine="480"/>
        <w:rPr>
          <w:rFonts w:cs="Times New Roman"/>
        </w:rPr>
      </w:pPr>
      <w:bookmarkStart w:id="51" w:name="_Toc206596457"/>
      <w:bookmarkStart w:id="52" w:name="_Toc207816875"/>
      <w:bookmarkStart w:id="53" w:name="_Toc215758720"/>
      <w:r>
        <w:rPr>
          <w:rFonts w:cs="Times New Roman"/>
        </w:rPr>
        <w:t>（</w:t>
      </w:r>
      <w:r>
        <w:rPr>
          <w:rFonts w:cs="Times New Roman"/>
        </w:rPr>
        <w:t>3</w:t>
      </w:r>
      <w:r>
        <w:rPr>
          <w:rFonts w:cs="Times New Roman"/>
        </w:rPr>
        <w:t>）评价方法</w:t>
      </w:r>
      <w:bookmarkEnd w:id="51"/>
      <w:bookmarkEnd w:id="52"/>
      <w:bookmarkEnd w:id="53"/>
    </w:p>
    <w:p w:rsidR="00E4247D" w:rsidRDefault="002022C5">
      <w:pPr>
        <w:ind w:firstLine="480"/>
        <w:rPr>
          <w:rFonts w:cs="Times New Roman"/>
        </w:rPr>
      </w:pPr>
      <w:r>
        <w:rPr>
          <w:rFonts w:cs="Times New Roman"/>
        </w:rPr>
        <w:t>采用监测值与标准值比较的方法进行评价，噪声超标程度采用超标值表示，计算公式为：</w:t>
      </w:r>
    </w:p>
    <w:p w:rsidR="00E4247D" w:rsidRDefault="002022C5">
      <w:pPr>
        <w:ind w:firstLine="480"/>
        <w:jc w:val="center"/>
        <w:rPr>
          <w:rFonts w:cs="Times New Roman"/>
        </w:rPr>
      </w:pPr>
      <w:r>
        <w:rPr>
          <w:rFonts w:cs="Times New Roman"/>
          <w:position w:val="-12"/>
        </w:rPr>
        <w:object w:dxaOrig="1575" w:dyaOrig="4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9pt;height:22.45pt" o:ole="">
            <v:imagedata r:id="rId13" o:title=""/>
          </v:shape>
          <o:OLEObject Type="Embed" ProgID="Equation.3" ShapeID="_x0000_i1025" DrawAspect="Content" ObjectID="_1686740924" r:id="rId14"/>
        </w:object>
      </w:r>
    </w:p>
    <w:p w:rsidR="00E4247D" w:rsidRDefault="002022C5">
      <w:pPr>
        <w:ind w:firstLine="480"/>
        <w:rPr>
          <w:rFonts w:cs="Times New Roman"/>
        </w:rPr>
      </w:pPr>
      <w:r>
        <w:rPr>
          <w:rFonts w:cs="Times New Roman"/>
        </w:rPr>
        <w:t>式中：</w:t>
      </w:r>
    </w:p>
    <w:p w:rsidR="00E4247D" w:rsidRDefault="002022C5">
      <w:pPr>
        <w:ind w:firstLine="480"/>
        <w:rPr>
          <w:rFonts w:cs="Times New Roman"/>
        </w:rPr>
      </w:pPr>
      <w:r>
        <w:rPr>
          <w:rFonts w:cs="Times New Roman"/>
        </w:rPr>
        <w:t>P——</w:t>
      </w:r>
      <w:r>
        <w:rPr>
          <w:rFonts w:cs="Times New Roman"/>
        </w:rPr>
        <w:t>超标值，</w:t>
      </w:r>
      <w:r>
        <w:rPr>
          <w:rFonts w:cs="Times New Roman"/>
        </w:rPr>
        <w:t>dB</w:t>
      </w:r>
      <w:r>
        <w:rPr>
          <w:rFonts w:cs="Times New Roman"/>
        </w:rPr>
        <w:t>（</w:t>
      </w:r>
      <w:r>
        <w:rPr>
          <w:rFonts w:cs="Times New Roman"/>
        </w:rPr>
        <w:t>A</w:t>
      </w:r>
      <w:r>
        <w:rPr>
          <w:rFonts w:cs="Times New Roman"/>
        </w:rPr>
        <w:t>）；</w:t>
      </w:r>
    </w:p>
    <w:p w:rsidR="00E4247D" w:rsidRDefault="002022C5">
      <w:pPr>
        <w:ind w:firstLine="480"/>
        <w:rPr>
          <w:rFonts w:cs="Times New Roman"/>
        </w:rPr>
      </w:pPr>
      <w:r>
        <w:rPr>
          <w:rFonts w:cs="Times New Roman"/>
        </w:rPr>
        <w:t>Leq——</w:t>
      </w:r>
      <w:r>
        <w:rPr>
          <w:rFonts w:cs="Times New Roman"/>
        </w:rPr>
        <w:t>测点等效声级，</w:t>
      </w:r>
      <w:r>
        <w:rPr>
          <w:rFonts w:cs="Times New Roman"/>
        </w:rPr>
        <w:t>dB</w:t>
      </w:r>
      <w:r>
        <w:rPr>
          <w:rFonts w:cs="Times New Roman"/>
        </w:rPr>
        <w:t>（</w:t>
      </w:r>
      <w:r>
        <w:rPr>
          <w:rFonts w:cs="Times New Roman"/>
        </w:rPr>
        <w:t>A</w:t>
      </w:r>
      <w:r>
        <w:rPr>
          <w:rFonts w:cs="Times New Roman"/>
        </w:rPr>
        <w:t>）；</w:t>
      </w:r>
    </w:p>
    <w:p w:rsidR="00E4247D" w:rsidRDefault="002022C5">
      <w:pPr>
        <w:ind w:firstLine="480"/>
        <w:rPr>
          <w:rFonts w:cs="Times New Roman"/>
        </w:rPr>
      </w:pPr>
      <w:r>
        <w:rPr>
          <w:rFonts w:cs="Times New Roman"/>
        </w:rPr>
        <w:t>L</w:t>
      </w:r>
      <w:r>
        <w:rPr>
          <w:rFonts w:cs="Times New Roman"/>
          <w:vertAlign w:val="subscript"/>
        </w:rPr>
        <w:t>b</w:t>
      </w:r>
      <w:r>
        <w:rPr>
          <w:rFonts w:cs="Times New Roman"/>
        </w:rPr>
        <w:t>——</w:t>
      </w:r>
      <w:r>
        <w:rPr>
          <w:rFonts w:cs="Times New Roman"/>
        </w:rPr>
        <w:t>噪声评价标准，</w:t>
      </w:r>
      <w:r>
        <w:rPr>
          <w:rFonts w:cs="Times New Roman"/>
        </w:rPr>
        <w:t>dB</w:t>
      </w:r>
      <w:r>
        <w:rPr>
          <w:rFonts w:cs="Times New Roman"/>
        </w:rPr>
        <w:t>（</w:t>
      </w:r>
      <w:r>
        <w:rPr>
          <w:rFonts w:cs="Times New Roman"/>
        </w:rPr>
        <w:t>A</w:t>
      </w:r>
      <w:r>
        <w:rPr>
          <w:rFonts w:cs="Times New Roman"/>
        </w:rPr>
        <w:t>）。</w:t>
      </w:r>
    </w:p>
    <w:p w:rsidR="00E4247D" w:rsidRDefault="002022C5">
      <w:pPr>
        <w:ind w:firstLine="480"/>
        <w:rPr>
          <w:rFonts w:cs="Times New Roman"/>
        </w:rPr>
      </w:pPr>
      <w:bookmarkStart w:id="54" w:name="_Toc206596458"/>
      <w:bookmarkStart w:id="55" w:name="_Toc215758721"/>
      <w:bookmarkStart w:id="56" w:name="_Toc207816876"/>
      <w:r>
        <w:rPr>
          <w:rFonts w:cs="Times New Roman"/>
        </w:rPr>
        <w:t>（</w:t>
      </w:r>
      <w:r>
        <w:rPr>
          <w:rFonts w:cs="Times New Roman"/>
        </w:rPr>
        <w:t>4</w:t>
      </w:r>
      <w:r>
        <w:rPr>
          <w:rFonts w:cs="Times New Roman"/>
        </w:rPr>
        <w:t>）评价结果</w:t>
      </w:r>
      <w:bookmarkEnd w:id="54"/>
      <w:bookmarkEnd w:id="55"/>
      <w:bookmarkEnd w:id="56"/>
    </w:p>
    <w:p w:rsidR="00E4247D" w:rsidRDefault="002022C5">
      <w:pPr>
        <w:ind w:firstLine="480"/>
        <w:rPr>
          <w:rFonts w:cs="Times New Roman"/>
        </w:rPr>
      </w:pPr>
      <w:r>
        <w:rPr>
          <w:rFonts w:cs="Times New Roman"/>
        </w:rPr>
        <w:t>噪声现状评价结果见表</w:t>
      </w:r>
      <w:r>
        <w:rPr>
          <w:rFonts w:cs="Times New Roman"/>
        </w:rPr>
        <w:t>3.3-</w:t>
      </w:r>
      <w:r>
        <w:rPr>
          <w:rFonts w:cs="Times New Roman" w:hint="eastAsia"/>
        </w:rPr>
        <w:t>14</w:t>
      </w:r>
      <w:r>
        <w:rPr>
          <w:rFonts w:cs="Times New Roman"/>
        </w:rPr>
        <w:t>。</w:t>
      </w:r>
    </w:p>
    <w:p w:rsidR="00E4247D" w:rsidRDefault="002022C5" w:rsidP="002022C5">
      <w:pPr>
        <w:adjustRightInd w:val="0"/>
        <w:snapToGrid w:val="0"/>
        <w:spacing w:afterLines="50" w:after="163" w:line="400" w:lineRule="exact"/>
        <w:ind w:firstLineChars="0" w:firstLine="0"/>
        <w:jc w:val="center"/>
        <w:rPr>
          <w:rFonts w:cs="Times New Roman"/>
          <w:b/>
          <w:szCs w:val="24"/>
        </w:rPr>
      </w:pPr>
      <w:r>
        <w:rPr>
          <w:rFonts w:cs="Times New Roman"/>
          <w:b/>
          <w:szCs w:val="24"/>
        </w:rPr>
        <w:t>表</w:t>
      </w:r>
      <w:r>
        <w:rPr>
          <w:rFonts w:cs="Times New Roman"/>
          <w:b/>
          <w:szCs w:val="24"/>
        </w:rPr>
        <w:t>3.3-1</w:t>
      </w:r>
      <w:r>
        <w:rPr>
          <w:rFonts w:cs="Times New Roman" w:hint="eastAsia"/>
          <w:b/>
          <w:szCs w:val="24"/>
        </w:rPr>
        <w:t>4</w:t>
      </w:r>
      <w:r>
        <w:rPr>
          <w:rFonts w:cs="Times New Roman"/>
          <w:b/>
          <w:szCs w:val="24"/>
        </w:rPr>
        <w:t xml:space="preserve">  </w:t>
      </w:r>
      <w:r>
        <w:rPr>
          <w:rFonts w:cs="Times New Roman"/>
          <w:b/>
          <w:szCs w:val="24"/>
        </w:rPr>
        <w:t>噪声现状评价结果单位：</w:t>
      </w:r>
      <w:r>
        <w:rPr>
          <w:rFonts w:cs="Times New Roman"/>
          <w:b/>
          <w:szCs w:val="24"/>
        </w:rPr>
        <w:t>dB</w:t>
      </w:r>
      <w:r>
        <w:rPr>
          <w:rFonts w:cs="Times New Roman"/>
          <w:b/>
          <w:szCs w:val="24"/>
        </w:rPr>
        <w:t>（</w:t>
      </w:r>
      <w:r>
        <w:rPr>
          <w:rFonts w:cs="Times New Roman"/>
          <w:b/>
          <w:szCs w:val="24"/>
        </w:rPr>
        <w:t>A</w:t>
      </w:r>
      <w:r>
        <w:rPr>
          <w:rFonts w:cs="Times New Roman"/>
          <w:b/>
          <w:szCs w:val="24"/>
        </w:rPr>
        <w:t>）</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549"/>
        <w:gridCol w:w="2383"/>
        <w:gridCol w:w="2384"/>
      </w:tblGrid>
      <w:tr w:rsidR="00E4247D">
        <w:trPr>
          <w:cantSplit/>
          <w:trHeight w:val="283"/>
          <w:jc w:val="center"/>
        </w:trPr>
        <w:tc>
          <w:tcPr>
            <w:tcW w:w="3549" w:type="dxa"/>
            <w:vMerge w:val="restart"/>
            <w:tcBorders>
              <w:tl2br w:val="nil"/>
              <w:tr2bl w:val="nil"/>
            </w:tcBorders>
            <w:vAlign w:val="center"/>
          </w:tcPr>
          <w:p w:rsidR="00E4247D" w:rsidRDefault="002022C5">
            <w:pPr>
              <w:adjustRightInd w:val="0"/>
              <w:snapToGrid w:val="0"/>
              <w:spacing w:line="240" w:lineRule="auto"/>
              <w:ind w:firstLineChars="0" w:firstLine="0"/>
              <w:jc w:val="center"/>
              <w:rPr>
                <w:rFonts w:cs="Times New Roman"/>
                <w:snapToGrid w:val="0"/>
                <w:kern w:val="0"/>
                <w:sz w:val="22"/>
                <w:szCs w:val="21"/>
              </w:rPr>
            </w:pPr>
            <w:r>
              <w:rPr>
                <w:rFonts w:cs="Times New Roman"/>
                <w:snapToGrid w:val="0"/>
                <w:kern w:val="0"/>
                <w:sz w:val="22"/>
                <w:szCs w:val="21"/>
              </w:rPr>
              <w:t>监测点位</w:t>
            </w:r>
          </w:p>
        </w:tc>
        <w:tc>
          <w:tcPr>
            <w:tcW w:w="4767" w:type="dxa"/>
            <w:gridSpan w:val="2"/>
            <w:tcBorders>
              <w:tl2br w:val="nil"/>
              <w:tr2bl w:val="nil"/>
            </w:tcBorders>
            <w:vAlign w:val="center"/>
          </w:tcPr>
          <w:p w:rsidR="00E4247D" w:rsidRDefault="002022C5">
            <w:pPr>
              <w:adjustRightInd w:val="0"/>
              <w:snapToGrid w:val="0"/>
              <w:spacing w:line="240" w:lineRule="auto"/>
              <w:ind w:firstLineChars="0" w:firstLine="0"/>
              <w:jc w:val="center"/>
              <w:rPr>
                <w:rFonts w:cs="Times New Roman"/>
                <w:snapToGrid w:val="0"/>
                <w:kern w:val="0"/>
                <w:sz w:val="22"/>
                <w:szCs w:val="21"/>
              </w:rPr>
            </w:pPr>
            <w:r>
              <w:rPr>
                <w:rFonts w:cs="Times New Roman"/>
                <w:snapToGrid w:val="0"/>
                <w:kern w:val="0"/>
                <w:sz w:val="22"/>
                <w:szCs w:val="21"/>
              </w:rPr>
              <w:t>P</w:t>
            </w:r>
            <w:r>
              <w:rPr>
                <w:rFonts w:cs="Times New Roman"/>
                <w:snapToGrid w:val="0"/>
                <w:kern w:val="0"/>
                <w:sz w:val="22"/>
                <w:szCs w:val="21"/>
              </w:rPr>
              <w:t>值</w:t>
            </w:r>
          </w:p>
        </w:tc>
      </w:tr>
      <w:tr w:rsidR="00E4247D">
        <w:trPr>
          <w:cantSplit/>
          <w:trHeight w:val="283"/>
          <w:jc w:val="center"/>
        </w:trPr>
        <w:tc>
          <w:tcPr>
            <w:tcW w:w="3549" w:type="dxa"/>
            <w:vMerge/>
            <w:tcBorders>
              <w:tl2br w:val="nil"/>
              <w:tr2bl w:val="nil"/>
            </w:tcBorders>
            <w:vAlign w:val="center"/>
          </w:tcPr>
          <w:p w:rsidR="00E4247D" w:rsidRDefault="00E4247D">
            <w:pPr>
              <w:adjustRightInd w:val="0"/>
              <w:snapToGrid w:val="0"/>
              <w:spacing w:line="240" w:lineRule="auto"/>
              <w:ind w:firstLineChars="0" w:firstLine="0"/>
              <w:jc w:val="center"/>
              <w:rPr>
                <w:rFonts w:cs="Times New Roman"/>
                <w:snapToGrid w:val="0"/>
                <w:kern w:val="0"/>
                <w:sz w:val="22"/>
                <w:szCs w:val="21"/>
              </w:rPr>
            </w:pPr>
          </w:p>
        </w:tc>
        <w:tc>
          <w:tcPr>
            <w:tcW w:w="2383" w:type="dxa"/>
            <w:tcBorders>
              <w:tl2br w:val="nil"/>
              <w:tr2bl w:val="nil"/>
            </w:tcBorders>
            <w:vAlign w:val="center"/>
          </w:tcPr>
          <w:p w:rsidR="00E4247D" w:rsidRDefault="002022C5">
            <w:pPr>
              <w:adjustRightInd w:val="0"/>
              <w:snapToGrid w:val="0"/>
              <w:spacing w:line="240" w:lineRule="auto"/>
              <w:ind w:firstLineChars="0" w:firstLine="0"/>
              <w:jc w:val="center"/>
              <w:rPr>
                <w:rFonts w:cs="Times New Roman"/>
                <w:snapToGrid w:val="0"/>
                <w:kern w:val="0"/>
                <w:sz w:val="22"/>
                <w:szCs w:val="21"/>
              </w:rPr>
            </w:pPr>
            <w:r>
              <w:rPr>
                <w:rFonts w:cs="Times New Roman"/>
                <w:snapToGrid w:val="0"/>
                <w:kern w:val="0"/>
                <w:sz w:val="22"/>
                <w:szCs w:val="21"/>
              </w:rPr>
              <w:t>昼间</w:t>
            </w:r>
          </w:p>
        </w:tc>
        <w:tc>
          <w:tcPr>
            <w:tcW w:w="2384" w:type="dxa"/>
            <w:tcBorders>
              <w:tl2br w:val="nil"/>
              <w:tr2bl w:val="nil"/>
            </w:tcBorders>
            <w:vAlign w:val="center"/>
          </w:tcPr>
          <w:p w:rsidR="00E4247D" w:rsidRDefault="002022C5">
            <w:pPr>
              <w:adjustRightInd w:val="0"/>
              <w:snapToGrid w:val="0"/>
              <w:spacing w:line="240" w:lineRule="auto"/>
              <w:ind w:firstLineChars="0" w:firstLine="0"/>
              <w:jc w:val="center"/>
              <w:rPr>
                <w:rFonts w:cs="Times New Roman"/>
                <w:snapToGrid w:val="0"/>
                <w:kern w:val="0"/>
                <w:sz w:val="22"/>
                <w:szCs w:val="21"/>
              </w:rPr>
            </w:pPr>
            <w:r>
              <w:rPr>
                <w:rFonts w:cs="Times New Roman"/>
                <w:snapToGrid w:val="0"/>
                <w:kern w:val="0"/>
                <w:sz w:val="22"/>
                <w:szCs w:val="21"/>
              </w:rPr>
              <w:t>夜间</w:t>
            </w:r>
          </w:p>
        </w:tc>
      </w:tr>
      <w:tr w:rsidR="00E4247D">
        <w:trPr>
          <w:cantSplit/>
          <w:trHeight w:val="283"/>
          <w:jc w:val="center"/>
        </w:trPr>
        <w:tc>
          <w:tcPr>
            <w:tcW w:w="3549" w:type="dxa"/>
            <w:tcBorders>
              <w:tl2br w:val="nil"/>
              <w:tr2bl w:val="nil"/>
            </w:tcBorders>
            <w:vAlign w:val="center"/>
          </w:tcPr>
          <w:p w:rsidR="00E4247D" w:rsidRDefault="002022C5">
            <w:pPr>
              <w:spacing w:line="240" w:lineRule="auto"/>
              <w:ind w:firstLineChars="0" w:firstLine="0"/>
              <w:jc w:val="center"/>
              <w:rPr>
                <w:rFonts w:cs="Times New Roman"/>
                <w:sz w:val="21"/>
                <w:szCs w:val="20"/>
              </w:rPr>
            </w:pPr>
            <w:bookmarkStart w:id="57" w:name="_Hlk364691205"/>
            <w:r>
              <w:rPr>
                <w:rFonts w:cs="Times New Roman"/>
                <w:sz w:val="21"/>
                <w:szCs w:val="20"/>
              </w:rPr>
              <w:t>1#</w:t>
            </w:r>
            <w:r>
              <w:rPr>
                <w:rFonts w:hAnsi="宋体" w:hint="eastAsia"/>
              </w:rPr>
              <w:t>韩家村</w:t>
            </w:r>
          </w:p>
        </w:tc>
        <w:tc>
          <w:tcPr>
            <w:tcW w:w="2383" w:type="dxa"/>
            <w:tcBorders>
              <w:tl2br w:val="nil"/>
              <w:tr2bl w:val="nil"/>
            </w:tcBorders>
            <w:vAlign w:val="bottom"/>
          </w:tcPr>
          <w:p w:rsidR="00E4247D" w:rsidRDefault="002022C5">
            <w:pPr>
              <w:adjustRightInd w:val="0"/>
              <w:snapToGrid w:val="0"/>
              <w:spacing w:line="240" w:lineRule="auto"/>
              <w:ind w:firstLineChars="0" w:firstLine="0"/>
              <w:jc w:val="center"/>
              <w:rPr>
                <w:rFonts w:eastAsia="宋体" w:cs="Times New Roman"/>
                <w:snapToGrid w:val="0"/>
                <w:kern w:val="0"/>
                <w:sz w:val="22"/>
                <w:szCs w:val="21"/>
              </w:rPr>
            </w:pPr>
            <w:r>
              <w:rPr>
                <w:rFonts w:eastAsia="宋体" w:cs="Times New Roman" w:hint="eastAsia"/>
                <w:snapToGrid w:val="0"/>
                <w:kern w:val="0"/>
                <w:sz w:val="22"/>
                <w:szCs w:val="21"/>
              </w:rPr>
              <w:t>-6.4</w:t>
            </w:r>
          </w:p>
        </w:tc>
        <w:tc>
          <w:tcPr>
            <w:tcW w:w="2384" w:type="dxa"/>
            <w:tcBorders>
              <w:tl2br w:val="nil"/>
              <w:tr2bl w:val="nil"/>
            </w:tcBorders>
            <w:vAlign w:val="bottom"/>
          </w:tcPr>
          <w:p w:rsidR="00E4247D" w:rsidRDefault="002022C5">
            <w:pPr>
              <w:adjustRightInd w:val="0"/>
              <w:snapToGrid w:val="0"/>
              <w:spacing w:line="240" w:lineRule="auto"/>
              <w:ind w:firstLineChars="0" w:firstLine="0"/>
              <w:jc w:val="center"/>
              <w:rPr>
                <w:rFonts w:eastAsia="宋体" w:cs="Times New Roman"/>
                <w:snapToGrid w:val="0"/>
                <w:kern w:val="0"/>
                <w:sz w:val="22"/>
                <w:szCs w:val="21"/>
              </w:rPr>
            </w:pPr>
            <w:r>
              <w:rPr>
                <w:rFonts w:eastAsia="宋体" w:cs="Times New Roman" w:hint="eastAsia"/>
                <w:snapToGrid w:val="0"/>
                <w:kern w:val="0"/>
                <w:sz w:val="22"/>
                <w:szCs w:val="21"/>
              </w:rPr>
              <w:t>-5.9</w:t>
            </w:r>
          </w:p>
        </w:tc>
      </w:tr>
    </w:tbl>
    <w:bookmarkEnd w:id="57"/>
    <w:p w:rsidR="00E4247D" w:rsidRDefault="002022C5">
      <w:pPr>
        <w:adjustRightInd w:val="0"/>
        <w:snapToGrid w:val="0"/>
        <w:ind w:firstLine="480"/>
        <w:rPr>
          <w:rFonts w:cs="Times New Roman"/>
          <w:szCs w:val="24"/>
        </w:rPr>
      </w:pPr>
      <w:r>
        <w:rPr>
          <w:rFonts w:cs="Times New Roman"/>
          <w:szCs w:val="24"/>
        </w:rPr>
        <w:t>由表可知，项目</w:t>
      </w:r>
      <w:r>
        <w:rPr>
          <w:rFonts w:cs="Times New Roman" w:hint="eastAsia"/>
          <w:szCs w:val="24"/>
        </w:rPr>
        <w:t>区</w:t>
      </w:r>
      <w:r>
        <w:rPr>
          <w:rFonts w:cs="Times New Roman"/>
          <w:szCs w:val="24"/>
        </w:rPr>
        <w:t>周边敏感点声环境现状值均可以满足《声环境质量标准》（</w:t>
      </w:r>
      <w:r>
        <w:rPr>
          <w:rFonts w:cs="Times New Roman"/>
          <w:szCs w:val="24"/>
        </w:rPr>
        <w:t>GB3096-2008</w:t>
      </w:r>
      <w:r>
        <w:rPr>
          <w:rFonts w:cs="Times New Roman"/>
          <w:szCs w:val="24"/>
        </w:rPr>
        <w:t>）中的</w:t>
      </w:r>
      <w:r>
        <w:rPr>
          <w:rFonts w:cs="Times New Roman"/>
          <w:szCs w:val="24"/>
        </w:rPr>
        <w:t>2</w:t>
      </w:r>
      <w:r>
        <w:rPr>
          <w:rFonts w:cs="Times New Roman"/>
          <w:szCs w:val="24"/>
        </w:rPr>
        <w:t>类区标准要求。</w:t>
      </w:r>
    </w:p>
    <w:p w:rsidR="00E4247D" w:rsidRDefault="002022C5">
      <w:pPr>
        <w:pStyle w:val="3"/>
        <w:rPr>
          <w:rFonts w:eastAsia="宋体"/>
        </w:rPr>
      </w:pPr>
      <w:bookmarkStart w:id="58" w:name="_Toc500843595"/>
      <w:bookmarkStart w:id="59" w:name="_Toc17386404"/>
      <w:r>
        <w:rPr>
          <w:rFonts w:eastAsia="宋体"/>
        </w:rPr>
        <w:lastRenderedPageBreak/>
        <w:t>土壤环境质量现状调查与评价</w:t>
      </w:r>
      <w:bookmarkEnd w:id="58"/>
      <w:bookmarkEnd w:id="59"/>
    </w:p>
    <w:p w:rsidR="00E4247D" w:rsidRDefault="002022C5">
      <w:pPr>
        <w:pStyle w:val="40"/>
        <w:ind w:firstLineChars="82" w:firstLine="198"/>
        <w:rPr>
          <w:rFonts w:ascii="Times New Roman" w:hAnsi="Times New Roman" w:cs="Times New Roman"/>
          <w:color w:val="auto"/>
        </w:rPr>
      </w:pPr>
      <w:r>
        <w:rPr>
          <w:rFonts w:ascii="Times New Roman" w:hAnsi="Times New Roman" w:cs="Times New Roman"/>
          <w:color w:val="auto"/>
        </w:rPr>
        <w:t>1</w:t>
      </w:r>
      <w:r>
        <w:rPr>
          <w:rFonts w:ascii="Times New Roman" w:hAnsi="Times New Roman" w:cs="Times New Roman"/>
          <w:color w:val="auto"/>
        </w:rPr>
        <w:t>、土壤环境质量现状监测</w:t>
      </w:r>
    </w:p>
    <w:p w:rsidR="00E4247D" w:rsidRDefault="002022C5">
      <w:pPr>
        <w:pStyle w:val="aa"/>
        <w:spacing w:line="360" w:lineRule="auto"/>
        <w:ind w:firstLineChars="200" w:firstLine="480"/>
        <w:rPr>
          <w:sz w:val="24"/>
        </w:rPr>
      </w:pPr>
      <w:r>
        <w:rPr>
          <w:sz w:val="24"/>
        </w:rPr>
        <w:t>（</w:t>
      </w:r>
      <w:r>
        <w:rPr>
          <w:sz w:val="24"/>
        </w:rPr>
        <w:t>1</w:t>
      </w:r>
      <w:r>
        <w:rPr>
          <w:sz w:val="24"/>
        </w:rPr>
        <w:t>）监测布点：</w:t>
      </w:r>
      <w:r>
        <w:rPr>
          <w:sz w:val="24"/>
        </w:rPr>
        <w:t>1#</w:t>
      </w:r>
      <w:r>
        <w:rPr>
          <w:sz w:val="24"/>
        </w:rPr>
        <w:t>拟建项目占地范围内、</w:t>
      </w:r>
      <w:r>
        <w:rPr>
          <w:sz w:val="24"/>
        </w:rPr>
        <w:t>2#</w:t>
      </w:r>
      <w:r>
        <w:rPr>
          <w:sz w:val="24"/>
        </w:rPr>
        <w:t>场址</w:t>
      </w:r>
      <w:r>
        <w:rPr>
          <w:sz w:val="24"/>
        </w:rPr>
        <w:t>1km</w:t>
      </w:r>
      <w:r>
        <w:rPr>
          <w:sz w:val="24"/>
        </w:rPr>
        <w:t>以</w:t>
      </w:r>
      <w:r>
        <w:rPr>
          <w:rFonts w:hint="eastAsia"/>
          <w:sz w:val="24"/>
        </w:rPr>
        <w:t>内</w:t>
      </w:r>
      <w:r>
        <w:rPr>
          <w:sz w:val="24"/>
        </w:rPr>
        <w:t>耕地、</w:t>
      </w:r>
      <w:r>
        <w:rPr>
          <w:sz w:val="24"/>
        </w:rPr>
        <w:t>3#</w:t>
      </w:r>
      <w:r>
        <w:rPr>
          <w:sz w:val="24"/>
        </w:rPr>
        <w:t>场址</w:t>
      </w:r>
      <w:r>
        <w:rPr>
          <w:sz w:val="24"/>
        </w:rPr>
        <w:t>1km</w:t>
      </w:r>
      <w:r>
        <w:rPr>
          <w:sz w:val="24"/>
        </w:rPr>
        <w:t>以</w:t>
      </w:r>
      <w:r>
        <w:rPr>
          <w:rFonts w:hint="eastAsia"/>
          <w:sz w:val="24"/>
        </w:rPr>
        <w:t>内</w:t>
      </w:r>
      <w:r>
        <w:rPr>
          <w:sz w:val="24"/>
        </w:rPr>
        <w:t>耕地土壤</w:t>
      </w:r>
      <w:r>
        <w:rPr>
          <w:sz w:val="24"/>
        </w:rPr>
        <w:t>3</w:t>
      </w:r>
      <w:r>
        <w:rPr>
          <w:sz w:val="24"/>
        </w:rPr>
        <w:t>个点，每个监测点采表层样</w:t>
      </w:r>
      <w:r>
        <w:rPr>
          <w:sz w:val="24"/>
        </w:rPr>
        <w:t xml:space="preserve"> 0~20cm</w:t>
      </w:r>
      <w:r>
        <w:rPr>
          <w:sz w:val="24"/>
        </w:rPr>
        <w:t>。</w:t>
      </w:r>
    </w:p>
    <w:p w:rsidR="00E4247D" w:rsidRDefault="002022C5">
      <w:pPr>
        <w:pStyle w:val="a8"/>
        <w:ind w:firstLine="240"/>
        <w:rPr>
          <w:rFonts w:cs="Times New Roman"/>
        </w:rPr>
      </w:pPr>
      <w:r>
        <w:rPr>
          <w:rFonts w:cs="Times New Roman"/>
          <w:szCs w:val="24"/>
        </w:rPr>
        <w:t>厂区内土壤监测布点情况，</w:t>
      </w:r>
      <w:r>
        <w:rPr>
          <w:rFonts w:cs="Times New Roman"/>
        </w:rPr>
        <w:t>详见表</w:t>
      </w:r>
      <w:r>
        <w:rPr>
          <w:rFonts w:cs="Times New Roman" w:hint="eastAsia"/>
        </w:rPr>
        <w:t>3.3-15</w:t>
      </w:r>
      <w:r>
        <w:rPr>
          <w:rFonts w:cs="Times New Roman"/>
        </w:rPr>
        <w:t>及图</w:t>
      </w:r>
      <w:r>
        <w:rPr>
          <w:rFonts w:cs="Times New Roman" w:hint="eastAsia"/>
        </w:rPr>
        <w:t>3.3-1</w:t>
      </w:r>
      <w:r>
        <w:rPr>
          <w:rFonts w:cs="Times New Roman"/>
        </w:rPr>
        <w:t>。</w:t>
      </w:r>
    </w:p>
    <w:p w:rsidR="00E4247D" w:rsidRDefault="002022C5" w:rsidP="002022C5">
      <w:pPr>
        <w:adjustRightInd w:val="0"/>
        <w:snapToGrid w:val="0"/>
        <w:spacing w:afterLines="50" w:after="163" w:line="400" w:lineRule="exact"/>
        <w:ind w:firstLineChars="0" w:firstLine="0"/>
        <w:jc w:val="center"/>
        <w:rPr>
          <w:rFonts w:cs="Times New Roman"/>
          <w:b/>
          <w:szCs w:val="24"/>
        </w:rPr>
      </w:pPr>
      <w:r>
        <w:rPr>
          <w:rFonts w:cs="Times New Roman"/>
          <w:b/>
          <w:szCs w:val="24"/>
        </w:rPr>
        <w:t>表</w:t>
      </w:r>
      <w:r>
        <w:rPr>
          <w:rFonts w:cs="Times New Roman"/>
          <w:b/>
          <w:szCs w:val="24"/>
        </w:rPr>
        <w:t>3.3-1</w:t>
      </w:r>
      <w:r>
        <w:rPr>
          <w:rFonts w:cs="Times New Roman" w:hint="eastAsia"/>
          <w:b/>
          <w:szCs w:val="24"/>
        </w:rPr>
        <w:t>5</w:t>
      </w:r>
      <w:r>
        <w:rPr>
          <w:rFonts w:cs="Times New Roman"/>
          <w:b/>
          <w:szCs w:val="24"/>
        </w:rPr>
        <w:t xml:space="preserve"> </w:t>
      </w:r>
      <w:r>
        <w:rPr>
          <w:rFonts w:cs="Times New Roman"/>
          <w:b/>
          <w:szCs w:val="24"/>
        </w:rPr>
        <w:t>土壤监测布点一览表</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675"/>
        <w:gridCol w:w="2268"/>
        <w:gridCol w:w="1134"/>
        <w:gridCol w:w="2694"/>
        <w:gridCol w:w="1748"/>
      </w:tblGrid>
      <w:tr w:rsidR="00E4247D">
        <w:tc>
          <w:tcPr>
            <w:tcW w:w="675" w:type="dxa"/>
            <w:tcBorders>
              <w:tl2br w:val="nil"/>
              <w:tr2bl w:val="nil"/>
            </w:tcBorders>
          </w:tcPr>
          <w:p w:rsidR="00E4247D" w:rsidRDefault="002022C5">
            <w:pPr>
              <w:pStyle w:val="ac"/>
              <w:ind w:firstLineChars="0" w:firstLine="0"/>
              <w:rPr>
                <w:rFonts w:ascii="Times New Roman" w:hAnsi="Times New Roman" w:cs="Times New Roman"/>
                <w:b/>
                <w:bCs/>
                <w:sz w:val="21"/>
              </w:rPr>
            </w:pPr>
            <w:r>
              <w:rPr>
                <w:rFonts w:ascii="Times New Roman" w:hAnsi="Times New Roman" w:cs="Times New Roman"/>
                <w:b/>
                <w:bCs/>
                <w:sz w:val="21"/>
              </w:rPr>
              <w:t>编号</w:t>
            </w:r>
          </w:p>
        </w:tc>
        <w:tc>
          <w:tcPr>
            <w:tcW w:w="2268" w:type="dxa"/>
            <w:tcBorders>
              <w:tl2br w:val="nil"/>
              <w:tr2bl w:val="nil"/>
            </w:tcBorders>
          </w:tcPr>
          <w:p w:rsidR="00E4247D" w:rsidRDefault="002022C5">
            <w:pPr>
              <w:pStyle w:val="ac"/>
              <w:ind w:firstLineChars="0" w:firstLine="0"/>
              <w:rPr>
                <w:rFonts w:ascii="Times New Roman" w:hAnsi="Times New Roman" w:cs="Times New Roman"/>
                <w:b/>
                <w:bCs/>
                <w:sz w:val="21"/>
              </w:rPr>
            </w:pPr>
            <w:r>
              <w:rPr>
                <w:rFonts w:ascii="Times New Roman" w:hAnsi="Times New Roman" w:cs="Times New Roman"/>
                <w:b/>
                <w:bCs/>
                <w:sz w:val="21"/>
              </w:rPr>
              <w:t>监测点位</w:t>
            </w:r>
          </w:p>
        </w:tc>
        <w:tc>
          <w:tcPr>
            <w:tcW w:w="1134" w:type="dxa"/>
            <w:tcBorders>
              <w:tl2br w:val="nil"/>
              <w:tr2bl w:val="nil"/>
            </w:tcBorders>
          </w:tcPr>
          <w:p w:rsidR="00E4247D" w:rsidRDefault="002022C5">
            <w:pPr>
              <w:pStyle w:val="ac"/>
              <w:ind w:firstLineChars="0" w:firstLine="0"/>
              <w:rPr>
                <w:rFonts w:ascii="Times New Roman" w:hAnsi="Times New Roman" w:cs="Times New Roman"/>
                <w:b/>
                <w:bCs/>
                <w:sz w:val="21"/>
              </w:rPr>
            </w:pPr>
            <w:r>
              <w:rPr>
                <w:rFonts w:ascii="Times New Roman" w:hAnsi="Times New Roman" w:cs="Times New Roman"/>
                <w:b/>
                <w:bCs/>
                <w:sz w:val="21"/>
              </w:rPr>
              <w:t>类型</w:t>
            </w:r>
          </w:p>
        </w:tc>
        <w:tc>
          <w:tcPr>
            <w:tcW w:w="2694" w:type="dxa"/>
            <w:tcBorders>
              <w:tl2br w:val="nil"/>
              <w:tr2bl w:val="nil"/>
            </w:tcBorders>
          </w:tcPr>
          <w:p w:rsidR="00E4247D" w:rsidRDefault="002022C5">
            <w:pPr>
              <w:pStyle w:val="ac"/>
              <w:ind w:firstLineChars="0" w:firstLine="0"/>
              <w:rPr>
                <w:rFonts w:ascii="Times New Roman" w:hAnsi="Times New Roman" w:cs="Times New Roman"/>
                <w:b/>
                <w:bCs/>
                <w:sz w:val="21"/>
              </w:rPr>
            </w:pPr>
            <w:r>
              <w:rPr>
                <w:rFonts w:ascii="Times New Roman" w:hAnsi="Times New Roman" w:cs="Times New Roman"/>
                <w:b/>
                <w:bCs/>
                <w:sz w:val="21"/>
              </w:rPr>
              <w:t>布点意义</w:t>
            </w:r>
          </w:p>
        </w:tc>
        <w:tc>
          <w:tcPr>
            <w:tcW w:w="1748" w:type="dxa"/>
            <w:tcBorders>
              <w:tl2br w:val="nil"/>
              <w:tr2bl w:val="nil"/>
            </w:tcBorders>
          </w:tcPr>
          <w:p w:rsidR="00E4247D" w:rsidRDefault="002022C5">
            <w:pPr>
              <w:pStyle w:val="ac"/>
              <w:ind w:firstLineChars="0" w:firstLine="0"/>
              <w:rPr>
                <w:rFonts w:ascii="Times New Roman" w:hAnsi="Times New Roman" w:cs="Times New Roman"/>
                <w:b/>
                <w:bCs/>
                <w:sz w:val="21"/>
              </w:rPr>
            </w:pPr>
            <w:r>
              <w:rPr>
                <w:rFonts w:ascii="Times New Roman" w:hAnsi="Times New Roman" w:cs="Times New Roman"/>
                <w:b/>
                <w:bCs/>
                <w:sz w:val="21"/>
              </w:rPr>
              <w:t>监测因子</w:t>
            </w:r>
          </w:p>
        </w:tc>
      </w:tr>
      <w:tr w:rsidR="00E4247D">
        <w:tc>
          <w:tcPr>
            <w:tcW w:w="675" w:type="dxa"/>
            <w:tcBorders>
              <w:tl2br w:val="nil"/>
              <w:tr2bl w:val="nil"/>
            </w:tcBorders>
            <w:vAlign w:val="center"/>
          </w:tcPr>
          <w:p w:rsidR="00E4247D" w:rsidRDefault="002022C5">
            <w:pPr>
              <w:pStyle w:val="ac"/>
              <w:ind w:firstLineChars="0" w:firstLine="0"/>
              <w:rPr>
                <w:rFonts w:ascii="Times New Roman" w:hAnsi="Times New Roman" w:cs="Times New Roman"/>
                <w:sz w:val="21"/>
              </w:rPr>
            </w:pPr>
            <w:r>
              <w:rPr>
                <w:rFonts w:ascii="Times New Roman" w:hAnsi="Times New Roman" w:cs="Times New Roman" w:hint="eastAsia"/>
                <w:sz w:val="21"/>
              </w:rPr>
              <w:t>1#</w:t>
            </w:r>
          </w:p>
        </w:tc>
        <w:tc>
          <w:tcPr>
            <w:tcW w:w="2268" w:type="dxa"/>
            <w:tcBorders>
              <w:tl2br w:val="nil"/>
              <w:tr2bl w:val="nil"/>
            </w:tcBorders>
            <w:vAlign w:val="center"/>
          </w:tcPr>
          <w:p w:rsidR="00E4247D" w:rsidRDefault="002022C5">
            <w:pPr>
              <w:pStyle w:val="ac"/>
              <w:ind w:firstLineChars="0" w:firstLine="0"/>
              <w:rPr>
                <w:rFonts w:ascii="Times New Roman" w:hAnsi="Times New Roman" w:cs="Times New Roman"/>
                <w:sz w:val="21"/>
              </w:rPr>
            </w:pPr>
            <w:r>
              <w:rPr>
                <w:rFonts w:ascii="Times New Roman" w:hAnsi="Times New Roman" w:cs="Times New Roman" w:hint="eastAsia"/>
                <w:sz w:val="21"/>
              </w:rPr>
              <w:t>项目占地范围内</w:t>
            </w:r>
          </w:p>
        </w:tc>
        <w:tc>
          <w:tcPr>
            <w:tcW w:w="1134" w:type="dxa"/>
            <w:tcBorders>
              <w:tl2br w:val="nil"/>
              <w:tr2bl w:val="nil"/>
            </w:tcBorders>
            <w:vAlign w:val="center"/>
          </w:tcPr>
          <w:p w:rsidR="00E4247D" w:rsidRDefault="002022C5">
            <w:pPr>
              <w:pStyle w:val="ac"/>
              <w:ind w:firstLineChars="0" w:firstLine="0"/>
              <w:rPr>
                <w:rFonts w:ascii="Times New Roman" w:hAnsi="Times New Roman" w:cs="Times New Roman"/>
                <w:sz w:val="21"/>
              </w:rPr>
            </w:pPr>
            <w:r>
              <w:rPr>
                <w:rFonts w:ascii="Times New Roman" w:hAnsi="Times New Roman" w:cs="Times New Roman" w:hint="eastAsia"/>
                <w:sz w:val="21"/>
              </w:rPr>
              <w:t>表层样</w:t>
            </w:r>
          </w:p>
        </w:tc>
        <w:tc>
          <w:tcPr>
            <w:tcW w:w="2694" w:type="dxa"/>
            <w:tcBorders>
              <w:tl2br w:val="nil"/>
              <w:tr2bl w:val="nil"/>
            </w:tcBorders>
            <w:vAlign w:val="center"/>
          </w:tcPr>
          <w:p w:rsidR="00E4247D" w:rsidRDefault="002022C5">
            <w:pPr>
              <w:pStyle w:val="ac"/>
              <w:ind w:firstLineChars="0" w:firstLine="0"/>
              <w:rPr>
                <w:rFonts w:ascii="Times New Roman" w:hAnsi="Times New Roman" w:cs="Times New Roman"/>
                <w:sz w:val="21"/>
              </w:rPr>
            </w:pPr>
            <w:r>
              <w:rPr>
                <w:rFonts w:ascii="Times New Roman" w:hAnsi="Times New Roman" w:cs="Times New Roman" w:hint="eastAsia"/>
                <w:sz w:val="21"/>
              </w:rPr>
              <w:t>了解项目占地范围内土壤环境现状</w:t>
            </w:r>
          </w:p>
        </w:tc>
        <w:tc>
          <w:tcPr>
            <w:tcW w:w="1748" w:type="dxa"/>
            <w:tcBorders>
              <w:tl2br w:val="nil"/>
              <w:tr2bl w:val="nil"/>
            </w:tcBorders>
            <w:vAlign w:val="center"/>
          </w:tcPr>
          <w:p w:rsidR="00E4247D" w:rsidRDefault="002022C5">
            <w:pPr>
              <w:pStyle w:val="ac"/>
              <w:ind w:firstLineChars="0" w:firstLine="0"/>
              <w:rPr>
                <w:rFonts w:ascii="Times New Roman" w:hAnsi="Times New Roman" w:cs="Times New Roman"/>
                <w:sz w:val="21"/>
              </w:rPr>
            </w:pPr>
            <w:r>
              <w:rPr>
                <w:rFonts w:ascii="Times New Roman" w:hAnsi="Times New Roman" w:cs="Times New Roman"/>
                <w:sz w:val="21"/>
              </w:rPr>
              <w:t>4</w:t>
            </w:r>
            <w:r>
              <w:rPr>
                <w:rFonts w:ascii="Times New Roman" w:hAnsi="Times New Roman" w:cs="Times New Roman" w:hint="eastAsia"/>
                <w:sz w:val="21"/>
              </w:rPr>
              <w:t>5</w:t>
            </w:r>
            <w:r>
              <w:rPr>
                <w:rFonts w:ascii="Times New Roman" w:hAnsi="Times New Roman" w:cs="Times New Roman"/>
                <w:sz w:val="21"/>
              </w:rPr>
              <w:t>项</w:t>
            </w:r>
            <w:r>
              <w:rPr>
                <w:rFonts w:ascii="Times New Roman" w:hAnsi="Times New Roman" w:cs="Times New Roman" w:hint="eastAsia"/>
                <w:sz w:val="21"/>
              </w:rPr>
              <w:t>、</w:t>
            </w:r>
            <w:r>
              <w:rPr>
                <w:rFonts w:ascii="Times New Roman" w:hAnsi="Times New Roman" w:cs="Times New Roman" w:hint="eastAsia"/>
                <w:sz w:val="21"/>
              </w:rPr>
              <w:t>pH</w:t>
            </w:r>
            <w:r>
              <w:rPr>
                <w:rFonts w:ascii="Times New Roman" w:hAnsi="Times New Roman" w:cs="Times New Roman" w:hint="eastAsia"/>
                <w:sz w:val="21"/>
              </w:rPr>
              <w:t>值、石油烃（</w:t>
            </w:r>
            <w:r>
              <w:rPr>
                <w:rFonts w:ascii="Times New Roman" w:hAnsi="Times New Roman" w:cs="Times New Roman" w:hint="eastAsia"/>
                <w:sz w:val="21"/>
              </w:rPr>
              <w:t>C10-C40</w:t>
            </w:r>
            <w:r>
              <w:rPr>
                <w:rFonts w:ascii="Times New Roman" w:hAnsi="Times New Roman" w:cs="Times New Roman" w:hint="eastAsia"/>
                <w:sz w:val="21"/>
              </w:rPr>
              <w:t>）、土壤含盐量</w:t>
            </w:r>
          </w:p>
        </w:tc>
      </w:tr>
      <w:tr w:rsidR="00E4247D">
        <w:tc>
          <w:tcPr>
            <w:tcW w:w="675" w:type="dxa"/>
            <w:tcBorders>
              <w:tl2br w:val="nil"/>
              <w:tr2bl w:val="nil"/>
            </w:tcBorders>
            <w:vAlign w:val="center"/>
          </w:tcPr>
          <w:p w:rsidR="00E4247D" w:rsidRDefault="002022C5">
            <w:pPr>
              <w:pStyle w:val="ac"/>
              <w:ind w:firstLineChars="0" w:firstLine="0"/>
              <w:rPr>
                <w:rFonts w:ascii="Times New Roman" w:hAnsi="Times New Roman" w:cs="Times New Roman"/>
                <w:sz w:val="21"/>
              </w:rPr>
            </w:pPr>
            <w:r>
              <w:rPr>
                <w:rFonts w:ascii="Times New Roman" w:hAnsi="Times New Roman" w:cs="Times New Roman" w:hint="eastAsia"/>
                <w:sz w:val="21"/>
              </w:rPr>
              <w:t>2#</w:t>
            </w:r>
          </w:p>
        </w:tc>
        <w:tc>
          <w:tcPr>
            <w:tcW w:w="2268" w:type="dxa"/>
            <w:tcBorders>
              <w:tl2br w:val="nil"/>
              <w:tr2bl w:val="nil"/>
            </w:tcBorders>
            <w:vAlign w:val="center"/>
          </w:tcPr>
          <w:p w:rsidR="00E4247D" w:rsidRDefault="002022C5">
            <w:pPr>
              <w:pStyle w:val="ac"/>
              <w:ind w:firstLineChars="0" w:firstLine="0"/>
              <w:rPr>
                <w:rFonts w:ascii="Times New Roman" w:hAnsi="Times New Roman" w:cs="Times New Roman"/>
                <w:sz w:val="21"/>
              </w:rPr>
            </w:pPr>
            <w:r>
              <w:rPr>
                <w:rFonts w:ascii="Times New Roman" w:hAnsi="Times New Roman" w:cs="Times New Roman" w:hint="eastAsia"/>
                <w:sz w:val="21"/>
              </w:rPr>
              <w:t>项目东侧</w:t>
            </w:r>
            <w:r>
              <w:rPr>
                <w:rFonts w:ascii="Times New Roman" w:hAnsi="Times New Roman" w:cs="Times New Roman" w:hint="eastAsia"/>
                <w:sz w:val="21"/>
              </w:rPr>
              <w:t>350m</w:t>
            </w:r>
            <w:r>
              <w:rPr>
                <w:rFonts w:ascii="Times New Roman" w:hAnsi="Times New Roman" w:cs="Times New Roman" w:hint="eastAsia"/>
                <w:sz w:val="21"/>
              </w:rPr>
              <w:t>处耕地</w:t>
            </w:r>
          </w:p>
        </w:tc>
        <w:tc>
          <w:tcPr>
            <w:tcW w:w="1134" w:type="dxa"/>
            <w:tcBorders>
              <w:tl2br w:val="nil"/>
              <w:tr2bl w:val="nil"/>
            </w:tcBorders>
            <w:vAlign w:val="center"/>
          </w:tcPr>
          <w:p w:rsidR="00E4247D" w:rsidRDefault="002022C5">
            <w:pPr>
              <w:pStyle w:val="ac"/>
              <w:ind w:firstLineChars="0" w:firstLine="0"/>
              <w:rPr>
                <w:rFonts w:ascii="Times New Roman" w:hAnsi="Times New Roman" w:cs="Times New Roman"/>
                <w:sz w:val="21"/>
              </w:rPr>
            </w:pPr>
            <w:r>
              <w:rPr>
                <w:rFonts w:ascii="Times New Roman" w:hAnsi="Times New Roman" w:cs="Times New Roman" w:hint="eastAsia"/>
                <w:sz w:val="21"/>
              </w:rPr>
              <w:t>表层样</w:t>
            </w:r>
          </w:p>
        </w:tc>
        <w:tc>
          <w:tcPr>
            <w:tcW w:w="2694" w:type="dxa"/>
            <w:vMerge w:val="restart"/>
            <w:tcBorders>
              <w:tl2br w:val="nil"/>
              <w:tr2bl w:val="nil"/>
            </w:tcBorders>
            <w:vAlign w:val="center"/>
          </w:tcPr>
          <w:p w:rsidR="00E4247D" w:rsidRDefault="002022C5">
            <w:pPr>
              <w:pStyle w:val="ac"/>
              <w:ind w:firstLineChars="0" w:firstLine="0"/>
              <w:rPr>
                <w:rFonts w:ascii="Times New Roman" w:hAnsi="Times New Roman" w:cs="Times New Roman"/>
                <w:sz w:val="21"/>
              </w:rPr>
            </w:pPr>
            <w:r>
              <w:rPr>
                <w:rFonts w:ascii="Times New Roman" w:hAnsi="Times New Roman" w:cs="Times New Roman" w:hint="eastAsia"/>
                <w:sz w:val="21"/>
              </w:rPr>
              <w:t>了解项目周边</w:t>
            </w:r>
            <w:r>
              <w:rPr>
                <w:rFonts w:ascii="Times New Roman" w:hAnsi="Times New Roman" w:cs="Times New Roman" w:hint="eastAsia"/>
                <w:sz w:val="21"/>
              </w:rPr>
              <w:t>1km</w:t>
            </w:r>
            <w:r>
              <w:rPr>
                <w:rFonts w:ascii="Times New Roman" w:hAnsi="Times New Roman" w:cs="Times New Roman" w:hint="eastAsia"/>
                <w:sz w:val="21"/>
              </w:rPr>
              <w:t>范围内耕地土壤环境现状</w:t>
            </w:r>
          </w:p>
        </w:tc>
        <w:tc>
          <w:tcPr>
            <w:tcW w:w="1748" w:type="dxa"/>
            <w:vMerge w:val="restart"/>
            <w:tcBorders>
              <w:tl2br w:val="nil"/>
              <w:tr2bl w:val="nil"/>
            </w:tcBorders>
            <w:vAlign w:val="center"/>
          </w:tcPr>
          <w:p w:rsidR="00E4247D" w:rsidRDefault="002022C5">
            <w:pPr>
              <w:pStyle w:val="ac"/>
              <w:ind w:firstLineChars="0" w:firstLine="0"/>
              <w:rPr>
                <w:rFonts w:ascii="Times New Roman" w:hAnsi="Times New Roman" w:cs="Times New Roman"/>
                <w:sz w:val="21"/>
              </w:rPr>
            </w:pPr>
            <w:r>
              <w:rPr>
                <w:rFonts w:ascii="Times New Roman" w:hAnsi="Times New Roman" w:cs="Times New Roman" w:hint="eastAsia"/>
                <w:sz w:val="21"/>
              </w:rPr>
              <w:t>pH</w:t>
            </w:r>
            <w:r>
              <w:rPr>
                <w:rFonts w:ascii="Times New Roman" w:hAnsi="Times New Roman" w:cs="Times New Roman" w:hint="eastAsia"/>
                <w:sz w:val="21"/>
              </w:rPr>
              <w:t>值、石油烃（</w:t>
            </w:r>
            <w:r>
              <w:rPr>
                <w:rFonts w:ascii="Times New Roman" w:hAnsi="Times New Roman" w:cs="Times New Roman" w:hint="eastAsia"/>
                <w:sz w:val="21"/>
              </w:rPr>
              <w:t>C10-C40</w:t>
            </w:r>
            <w:r>
              <w:rPr>
                <w:rFonts w:ascii="Times New Roman" w:hAnsi="Times New Roman" w:cs="Times New Roman" w:hint="eastAsia"/>
                <w:sz w:val="21"/>
              </w:rPr>
              <w:t>）、土壤含盐量</w:t>
            </w:r>
          </w:p>
        </w:tc>
      </w:tr>
      <w:tr w:rsidR="00E4247D">
        <w:tc>
          <w:tcPr>
            <w:tcW w:w="675" w:type="dxa"/>
            <w:tcBorders>
              <w:tl2br w:val="nil"/>
              <w:tr2bl w:val="nil"/>
            </w:tcBorders>
            <w:vAlign w:val="center"/>
          </w:tcPr>
          <w:p w:rsidR="00E4247D" w:rsidRDefault="002022C5">
            <w:pPr>
              <w:pStyle w:val="ac"/>
              <w:ind w:firstLineChars="0" w:firstLine="0"/>
              <w:rPr>
                <w:rFonts w:ascii="Times New Roman" w:hAnsi="Times New Roman" w:cs="Times New Roman"/>
                <w:sz w:val="21"/>
              </w:rPr>
            </w:pPr>
            <w:r>
              <w:rPr>
                <w:rFonts w:ascii="Times New Roman" w:hAnsi="Times New Roman" w:cs="Times New Roman" w:hint="eastAsia"/>
                <w:sz w:val="21"/>
              </w:rPr>
              <w:t>3#</w:t>
            </w:r>
          </w:p>
        </w:tc>
        <w:tc>
          <w:tcPr>
            <w:tcW w:w="2268" w:type="dxa"/>
            <w:tcBorders>
              <w:tl2br w:val="nil"/>
              <w:tr2bl w:val="nil"/>
            </w:tcBorders>
            <w:vAlign w:val="center"/>
          </w:tcPr>
          <w:p w:rsidR="00E4247D" w:rsidRDefault="002022C5">
            <w:pPr>
              <w:pStyle w:val="ac"/>
              <w:ind w:firstLineChars="0" w:firstLine="0"/>
              <w:rPr>
                <w:rFonts w:ascii="Times New Roman" w:hAnsi="Times New Roman" w:cs="Times New Roman"/>
                <w:sz w:val="21"/>
              </w:rPr>
            </w:pPr>
            <w:r>
              <w:rPr>
                <w:rFonts w:ascii="Times New Roman" w:hAnsi="Times New Roman" w:cs="Times New Roman" w:hint="eastAsia"/>
                <w:sz w:val="21"/>
              </w:rPr>
              <w:t>项目西北侧</w:t>
            </w:r>
            <w:r>
              <w:rPr>
                <w:rFonts w:ascii="Times New Roman" w:hAnsi="Times New Roman" w:cs="Times New Roman" w:hint="eastAsia"/>
                <w:sz w:val="21"/>
              </w:rPr>
              <w:t>470m</w:t>
            </w:r>
            <w:r>
              <w:rPr>
                <w:rFonts w:ascii="Times New Roman" w:hAnsi="Times New Roman" w:cs="Times New Roman" w:hint="eastAsia"/>
                <w:sz w:val="21"/>
              </w:rPr>
              <w:t>处耕地</w:t>
            </w:r>
          </w:p>
        </w:tc>
        <w:tc>
          <w:tcPr>
            <w:tcW w:w="1134" w:type="dxa"/>
            <w:tcBorders>
              <w:tl2br w:val="nil"/>
              <w:tr2bl w:val="nil"/>
            </w:tcBorders>
            <w:vAlign w:val="center"/>
          </w:tcPr>
          <w:p w:rsidR="00E4247D" w:rsidRDefault="002022C5">
            <w:pPr>
              <w:pStyle w:val="ac"/>
              <w:ind w:firstLineChars="0" w:firstLine="0"/>
              <w:rPr>
                <w:rFonts w:ascii="Times New Roman" w:hAnsi="Times New Roman" w:cs="Times New Roman"/>
                <w:sz w:val="21"/>
              </w:rPr>
            </w:pPr>
            <w:r>
              <w:rPr>
                <w:rFonts w:ascii="Times New Roman" w:hAnsi="Times New Roman" w:cs="Times New Roman" w:hint="eastAsia"/>
                <w:sz w:val="21"/>
              </w:rPr>
              <w:t>表层样</w:t>
            </w:r>
          </w:p>
        </w:tc>
        <w:tc>
          <w:tcPr>
            <w:tcW w:w="2694" w:type="dxa"/>
            <w:vMerge/>
            <w:tcBorders>
              <w:tl2br w:val="nil"/>
              <w:tr2bl w:val="nil"/>
            </w:tcBorders>
            <w:vAlign w:val="center"/>
          </w:tcPr>
          <w:p w:rsidR="00E4247D" w:rsidRDefault="00E4247D">
            <w:pPr>
              <w:pStyle w:val="ac"/>
              <w:ind w:firstLineChars="0" w:firstLine="0"/>
              <w:rPr>
                <w:rFonts w:ascii="Times New Roman" w:hAnsi="Times New Roman" w:cs="Times New Roman"/>
                <w:sz w:val="21"/>
              </w:rPr>
            </w:pPr>
          </w:p>
        </w:tc>
        <w:tc>
          <w:tcPr>
            <w:tcW w:w="1748" w:type="dxa"/>
            <w:vMerge/>
            <w:tcBorders>
              <w:tl2br w:val="nil"/>
              <w:tr2bl w:val="nil"/>
            </w:tcBorders>
            <w:vAlign w:val="center"/>
          </w:tcPr>
          <w:p w:rsidR="00E4247D" w:rsidRDefault="00E4247D">
            <w:pPr>
              <w:pStyle w:val="ac"/>
              <w:ind w:firstLineChars="0" w:firstLine="0"/>
              <w:rPr>
                <w:rFonts w:ascii="Times New Roman" w:hAnsi="Times New Roman" w:cs="Times New Roman"/>
                <w:sz w:val="21"/>
              </w:rPr>
            </w:pPr>
          </w:p>
        </w:tc>
      </w:tr>
    </w:tbl>
    <w:p w:rsidR="00E4247D" w:rsidRDefault="002022C5">
      <w:pPr>
        <w:pStyle w:val="aa"/>
        <w:numPr>
          <w:ilvl w:val="0"/>
          <w:numId w:val="2"/>
        </w:numPr>
        <w:spacing w:line="360" w:lineRule="auto"/>
        <w:ind w:firstLineChars="200" w:firstLine="480"/>
        <w:rPr>
          <w:sz w:val="24"/>
        </w:rPr>
      </w:pPr>
      <w:r>
        <w:rPr>
          <w:sz w:val="24"/>
        </w:rPr>
        <w:t>监测项目：</w:t>
      </w:r>
      <w:r>
        <w:rPr>
          <w:rFonts w:hint="eastAsia"/>
          <w:sz w:val="24"/>
        </w:rPr>
        <w:t>砷、镉、铬（六价）、铜、铅、汞、镍、四氯化碳、氯仿、氯甲烷、</w:t>
      </w:r>
      <w:r>
        <w:rPr>
          <w:rFonts w:hint="eastAsia"/>
          <w:sz w:val="24"/>
        </w:rPr>
        <w:t>1,1-</w:t>
      </w:r>
      <w:r>
        <w:rPr>
          <w:rFonts w:hint="eastAsia"/>
          <w:sz w:val="24"/>
        </w:rPr>
        <w:t>二氯乙烷、</w:t>
      </w:r>
      <w:r>
        <w:rPr>
          <w:rFonts w:hint="eastAsia"/>
          <w:sz w:val="24"/>
        </w:rPr>
        <w:t>1,2-</w:t>
      </w:r>
      <w:r>
        <w:rPr>
          <w:rFonts w:hint="eastAsia"/>
          <w:sz w:val="24"/>
        </w:rPr>
        <w:t>二氯乙烷、</w:t>
      </w:r>
      <w:r>
        <w:rPr>
          <w:rFonts w:hint="eastAsia"/>
          <w:sz w:val="24"/>
        </w:rPr>
        <w:t>1,1-</w:t>
      </w:r>
      <w:r>
        <w:rPr>
          <w:rFonts w:hint="eastAsia"/>
          <w:sz w:val="24"/>
        </w:rPr>
        <w:t>二氯乙烯、顺</w:t>
      </w:r>
      <w:r>
        <w:rPr>
          <w:rFonts w:hint="eastAsia"/>
          <w:sz w:val="24"/>
        </w:rPr>
        <w:t>-1,2-</w:t>
      </w:r>
      <w:r>
        <w:rPr>
          <w:rFonts w:hint="eastAsia"/>
          <w:sz w:val="24"/>
        </w:rPr>
        <w:t>二氯乙烯、反</w:t>
      </w:r>
      <w:r>
        <w:rPr>
          <w:rFonts w:hint="eastAsia"/>
          <w:sz w:val="24"/>
        </w:rPr>
        <w:t>-1,2-</w:t>
      </w:r>
      <w:r>
        <w:rPr>
          <w:rFonts w:hint="eastAsia"/>
          <w:sz w:val="24"/>
        </w:rPr>
        <w:t>二氯乙烯、二氯甲烷、</w:t>
      </w:r>
      <w:r>
        <w:rPr>
          <w:rFonts w:hint="eastAsia"/>
          <w:sz w:val="24"/>
        </w:rPr>
        <w:t>1,2-</w:t>
      </w:r>
      <w:r>
        <w:rPr>
          <w:rFonts w:hint="eastAsia"/>
          <w:sz w:val="24"/>
        </w:rPr>
        <w:t>二氯丙烷、</w:t>
      </w:r>
      <w:r>
        <w:rPr>
          <w:rFonts w:hint="eastAsia"/>
          <w:sz w:val="24"/>
        </w:rPr>
        <w:t>1,1,1,2-</w:t>
      </w:r>
      <w:r>
        <w:rPr>
          <w:rFonts w:hint="eastAsia"/>
          <w:sz w:val="24"/>
        </w:rPr>
        <w:t>四氯乙烷、</w:t>
      </w:r>
      <w:r>
        <w:rPr>
          <w:rFonts w:hint="eastAsia"/>
          <w:sz w:val="24"/>
        </w:rPr>
        <w:t>1,1,2,2-</w:t>
      </w:r>
      <w:r>
        <w:rPr>
          <w:rFonts w:hint="eastAsia"/>
          <w:sz w:val="24"/>
        </w:rPr>
        <w:t>四氯乙烷、四氯乙烯、</w:t>
      </w:r>
      <w:r>
        <w:rPr>
          <w:rFonts w:hint="eastAsia"/>
          <w:sz w:val="24"/>
        </w:rPr>
        <w:t>1,1,1-</w:t>
      </w:r>
      <w:r>
        <w:rPr>
          <w:rFonts w:hint="eastAsia"/>
          <w:sz w:val="24"/>
        </w:rPr>
        <w:t>三氯乙烷、</w:t>
      </w:r>
      <w:r>
        <w:rPr>
          <w:rFonts w:hint="eastAsia"/>
          <w:sz w:val="24"/>
        </w:rPr>
        <w:t>1,1,2-</w:t>
      </w:r>
      <w:r>
        <w:rPr>
          <w:rFonts w:hint="eastAsia"/>
          <w:sz w:val="24"/>
        </w:rPr>
        <w:t>三氯乙烷、三氯乙烯、</w:t>
      </w:r>
      <w:r>
        <w:rPr>
          <w:rFonts w:hint="eastAsia"/>
          <w:sz w:val="24"/>
        </w:rPr>
        <w:t>1,2,3-</w:t>
      </w:r>
      <w:r>
        <w:rPr>
          <w:rFonts w:hint="eastAsia"/>
          <w:sz w:val="24"/>
        </w:rPr>
        <w:t>三氯丙烷、氯乙烯、苯、氯苯、</w:t>
      </w:r>
      <w:r>
        <w:rPr>
          <w:rFonts w:hint="eastAsia"/>
          <w:sz w:val="24"/>
        </w:rPr>
        <w:t>1,2-</w:t>
      </w:r>
      <w:r>
        <w:rPr>
          <w:rFonts w:hint="eastAsia"/>
          <w:sz w:val="24"/>
        </w:rPr>
        <w:t>二氯苯、</w:t>
      </w:r>
      <w:r>
        <w:rPr>
          <w:rFonts w:hint="eastAsia"/>
          <w:sz w:val="24"/>
        </w:rPr>
        <w:t>1,4-</w:t>
      </w:r>
      <w:r>
        <w:rPr>
          <w:rFonts w:hint="eastAsia"/>
          <w:sz w:val="24"/>
        </w:rPr>
        <w:t>二氯苯、乙苯、苯乙烯、甲苯、间二甲苯</w:t>
      </w:r>
      <w:r>
        <w:rPr>
          <w:rFonts w:hint="eastAsia"/>
          <w:sz w:val="24"/>
        </w:rPr>
        <w:t>+</w:t>
      </w:r>
      <w:r>
        <w:rPr>
          <w:rFonts w:hint="eastAsia"/>
          <w:sz w:val="24"/>
        </w:rPr>
        <w:t>对二甲苯、邻二甲苯、硝基苯、苯胺、</w:t>
      </w:r>
      <w:r>
        <w:rPr>
          <w:rFonts w:hint="eastAsia"/>
          <w:sz w:val="24"/>
        </w:rPr>
        <w:t>2-</w:t>
      </w:r>
      <w:r>
        <w:rPr>
          <w:rFonts w:hint="eastAsia"/>
          <w:sz w:val="24"/>
        </w:rPr>
        <w:t>氯酚、苯并</w:t>
      </w:r>
      <w:r>
        <w:rPr>
          <w:rFonts w:hint="eastAsia"/>
          <w:sz w:val="24"/>
        </w:rPr>
        <w:t>[a]</w:t>
      </w:r>
      <w:r>
        <w:rPr>
          <w:rFonts w:hint="eastAsia"/>
          <w:sz w:val="24"/>
        </w:rPr>
        <w:t>蒽、苯并</w:t>
      </w:r>
      <w:r>
        <w:rPr>
          <w:rFonts w:hint="eastAsia"/>
          <w:sz w:val="24"/>
        </w:rPr>
        <w:t>[a]</w:t>
      </w:r>
      <w:r>
        <w:rPr>
          <w:rFonts w:hint="eastAsia"/>
          <w:sz w:val="24"/>
        </w:rPr>
        <w:t>芘、苯并</w:t>
      </w:r>
      <w:r>
        <w:rPr>
          <w:rFonts w:hint="eastAsia"/>
          <w:sz w:val="24"/>
        </w:rPr>
        <w:t>[b]</w:t>
      </w:r>
      <w:r>
        <w:rPr>
          <w:rFonts w:hint="eastAsia"/>
          <w:sz w:val="24"/>
        </w:rPr>
        <w:t>荧蒽、苯并</w:t>
      </w:r>
      <w:r>
        <w:rPr>
          <w:rFonts w:hint="eastAsia"/>
          <w:sz w:val="24"/>
        </w:rPr>
        <w:t>[k]</w:t>
      </w:r>
      <w:r>
        <w:rPr>
          <w:rFonts w:hint="eastAsia"/>
          <w:sz w:val="24"/>
        </w:rPr>
        <w:t>荧蒽、䓛、</w:t>
      </w:r>
      <w:r>
        <w:rPr>
          <w:rFonts w:hint="eastAsia"/>
          <w:sz w:val="24"/>
        </w:rPr>
        <w:t>二苯并</w:t>
      </w:r>
      <w:r>
        <w:rPr>
          <w:rFonts w:hint="eastAsia"/>
          <w:sz w:val="24"/>
        </w:rPr>
        <w:t>[a,h]</w:t>
      </w:r>
      <w:r>
        <w:rPr>
          <w:rFonts w:hint="eastAsia"/>
          <w:sz w:val="24"/>
        </w:rPr>
        <w:t>蒽、茚并</w:t>
      </w:r>
      <w:r>
        <w:rPr>
          <w:rFonts w:hint="eastAsia"/>
          <w:sz w:val="24"/>
        </w:rPr>
        <w:t>[1,2,3-cd]</w:t>
      </w:r>
      <w:r>
        <w:rPr>
          <w:rFonts w:hint="eastAsia"/>
          <w:sz w:val="24"/>
        </w:rPr>
        <w:t>芘、萘、石油烃（</w:t>
      </w:r>
      <w:r>
        <w:rPr>
          <w:rFonts w:hint="eastAsia"/>
          <w:sz w:val="24"/>
        </w:rPr>
        <w:t>C10-C40</w:t>
      </w:r>
      <w:r>
        <w:rPr>
          <w:rFonts w:hint="eastAsia"/>
          <w:sz w:val="24"/>
        </w:rPr>
        <w:t>）、</w:t>
      </w:r>
      <w:r>
        <w:rPr>
          <w:rFonts w:hint="eastAsia"/>
          <w:sz w:val="24"/>
        </w:rPr>
        <w:t>pH</w:t>
      </w:r>
      <w:r>
        <w:rPr>
          <w:rFonts w:hint="eastAsia"/>
          <w:sz w:val="24"/>
        </w:rPr>
        <w:t>值、土壤含盐量共</w:t>
      </w:r>
      <w:r>
        <w:rPr>
          <w:sz w:val="24"/>
        </w:rPr>
        <w:t>4</w:t>
      </w:r>
      <w:r>
        <w:rPr>
          <w:rFonts w:hint="eastAsia"/>
          <w:sz w:val="24"/>
        </w:rPr>
        <w:t>8</w:t>
      </w:r>
      <w:r>
        <w:rPr>
          <w:sz w:val="24"/>
        </w:rPr>
        <w:t>项</w:t>
      </w:r>
      <w:r>
        <w:rPr>
          <w:rFonts w:hint="eastAsia"/>
          <w:sz w:val="24"/>
        </w:rPr>
        <w:t>。</w:t>
      </w:r>
    </w:p>
    <w:p w:rsidR="00E4247D" w:rsidRDefault="002022C5">
      <w:pPr>
        <w:pStyle w:val="aa"/>
        <w:spacing w:line="360" w:lineRule="auto"/>
        <w:ind w:firstLineChars="200" w:firstLine="480"/>
        <w:rPr>
          <w:sz w:val="24"/>
        </w:rPr>
      </w:pPr>
      <w:r>
        <w:rPr>
          <w:sz w:val="24"/>
        </w:rPr>
        <w:t>（</w:t>
      </w:r>
      <w:r>
        <w:rPr>
          <w:sz w:val="24"/>
        </w:rPr>
        <w:t>3</w:t>
      </w:r>
      <w:r>
        <w:rPr>
          <w:sz w:val="24"/>
        </w:rPr>
        <w:t>）监测时间及监测频次：监测</w:t>
      </w:r>
      <w:r>
        <w:rPr>
          <w:sz w:val="24"/>
        </w:rPr>
        <w:t>1</w:t>
      </w:r>
      <w:r>
        <w:rPr>
          <w:sz w:val="24"/>
        </w:rPr>
        <w:t>天。</w:t>
      </w:r>
    </w:p>
    <w:p w:rsidR="00E4247D" w:rsidRDefault="002022C5">
      <w:pPr>
        <w:pStyle w:val="aa"/>
        <w:spacing w:line="360" w:lineRule="auto"/>
        <w:ind w:firstLineChars="200" w:firstLine="480"/>
        <w:rPr>
          <w:sz w:val="24"/>
        </w:rPr>
      </w:pPr>
      <w:r>
        <w:rPr>
          <w:sz w:val="24"/>
        </w:rPr>
        <w:t>（</w:t>
      </w:r>
      <w:r>
        <w:rPr>
          <w:sz w:val="24"/>
        </w:rPr>
        <w:t>4</w:t>
      </w:r>
      <w:r>
        <w:rPr>
          <w:sz w:val="24"/>
        </w:rPr>
        <w:t>）土壤监测分析方法：按照《土壤元素的近代分析方法》以及《土壤环境质量</w:t>
      </w:r>
      <w:r>
        <w:rPr>
          <w:sz w:val="24"/>
        </w:rPr>
        <w:t>-</w:t>
      </w:r>
      <w:r>
        <w:rPr>
          <w:sz w:val="24"/>
        </w:rPr>
        <w:t>农用地土壤污染风险管控标准》（</w:t>
      </w:r>
      <w:r>
        <w:rPr>
          <w:sz w:val="24"/>
        </w:rPr>
        <w:t>GB15618-2018</w:t>
      </w:r>
      <w:r>
        <w:rPr>
          <w:sz w:val="24"/>
        </w:rPr>
        <w:t>）中有关规定进行。</w:t>
      </w:r>
    </w:p>
    <w:p w:rsidR="00E4247D" w:rsidRDefault="002022C5">
      <w:pPr>
        <w:pStyle w:val="aa"/>
        <w:spacing w:line="360" w:lineRule="auto"/>
        <w:ind w:firstLineChars="200" w:firstLine="480"/>
        <w:rPr>
          <w:sz w:val="24"/>
        </w:rPr>
      </w:pPr>
      <w:r>
        <w:rPr>
          <w:sz w:val="24"/>
        </w:rPr>
        <w:t>（</w:t>
      </w:r>
      <w:r>
        <w:rPr>
          <w:sz w:val="24"/>
        </w:rPr>
        <w:t>5</w:t>
      </w:r>
      <w:r>
        <w:rPr>
          <w:sz w:val="24"/>
        </w:rPr>
        <w:t>）监测结果</w:t>
      </w:r>
    </w:p>
    <w:p w:rsidR="00E4247D" w:rsidRDefault="002022C5">
      <w:pPr>
        <w:pStyle w:val="aa"/>
        <w:spacing w:line="360" w:lineRule="auto"/>
        <w:ind w:firstLineChars="200" w:firstLine="480"/>
        <w:rPr>
          <w:sz w:val="24"/>
        </w:rPr>
      </w:pPr>
      <w:r>
        <w:rPr>
          <w:sz w:val="24"/>
        </w:rPr>
        <w:t>土壤环境质量监测结果见表</w:t>
      </w:r>
      <w:r>
        <w:rPr>
          <w:sz w:val="24"/>
        </w:rPr>
        <w:t>3.3-1</w:t>
      </w:r>
      <w:r>
        <w:rPr>
          <w:rFonts w:hint="eastAsia"/>
          <w:sz w:val="24"/>
        </w:rPr>
        <w:t>6</w:t>
      </w:r>
      <w:r>
        <w:rPr>
          <w:sz w:val="24"/>
        </w:rPr>
        <w:t>。</w:t>
      </w:r>
    </w:p>
    <w:p w:rsidR="00E4247D" w:rsidRDefault="002022C5" w:rsidP="002022C5">
      <w:pPr>
        <w:spacing w:beforeLines="30" w:before="97" w:afterLines="30" w:after="97" w:line="240" w:lineRule="auto"/>
        <w:ind w:firstLineChars="0" w:firstLine="0"/>
        <w:jc w:val="center"/>
        <w:rPr>
          <w:rFonts w:eastAsia="黑体" w:cs="Times New Roman"/>
          <w:szCs w:val="20"/>
        </w:rPr>
      </w:pPr>
      <w:r>
        <w:rPr>
          <w:rFonts w:eastAsia="黑体" w:cs="Times New Roman"/>
          <w:szCs w:val="20"/>
        </w:rPr>
        <w:t>表</w:t>
      </w:r>
      <w:r>
        <w:rPr>
          <w:rFonts w:eastAsia="黑体" w:cs="Times New Roman"/>
          <w:szCs w:val="20"/>
        </w:rPr>
        <w:t>3.3-1</w:t>
      </w:r>
      <w:r>
        <w:rPr>
          <w:rFonts w:eastAsia="黑体" w:cs="Times New Roman" w:hint="eastAsia"/>
          <w:szCs w:val="20"/>
        </w:rPr>
        <w:t>6</w:t>
      </w:r>
      <w:r>
        <w:rPr>
          <w:rFonts w:eastAsia="黑体" w:cs="Times New Roman"/>
          <w:szCs w:val="20"/>
        </w:rPr>
        <w:t xml:space="preserve"> </w:t>
      </w:r>
      <w:r>
        <w:rPr>
          <w:rFonts w:eastAsia="黑体" w:cs="Times New Roman"/>
          <w:szCs w:val="20"/>
        </w:rPr>
        <w:t>土壤环境质量监测结果</w:t>
      </w:r>
      <w:r>
        <w:rPr>
          <w:rFonts w:eastAsia="黑体" w:cs="Times New Roman"/>
          <w:szCs w:val="20"/>
        </w:rPr>
        <w:t xml:space="preserve"> </w:t>
      </w:r>
    </w:p>
    <w:tbl>
      <w:tblPr>
        <w:tblStyle w:val="5"/>
        <w:tblW w:w="0" w:type="auto"/>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2660"/>
        <w:gridCol w:w="1505"/>
        <w:gridCol w:w="2873"/>
        <w:gridCol w:w="1484"/>
      </w:tblGrid>
      <w:tr w:rsidR="00E4247D">
        <w:trPr>
          <w:trHeight w:val="227"/>
        </w:trPr>
        <w:tc>
          <w:tcPr>
            <w:tcW w:w="2660" w:type="dxa"/>
            <w:vMerge w:val="restart"/>
            <w:tcBorders>
              <w:tl2br w:val="nil"/>
              <w:tr2bl w:val="nil"/>
            </w:tcBorders>
            <w:vAlign w:val="center"/>
          </w:tcPr>
          <w:p w:rsidR="00E4247D" w:rsidRDefault="002022C5">
            <w:pPr>
              <w:adjustRightInd w:val="0"/>
              <w:snapToGrid w:val="0"/>
              <w:spacing w:line="240" w:lineRule="auto"/>
              <w:ind w:firstLineChars="0" w:firstLine="0"/>
              <w:jc w:val="center"/>
              <w:rPr>
                <w:rFonts w:eastAsia="宋体" w:cs="Times New Roman"/>
                <w:b/>
                <w:bCs/>
                <w:kern w:val="0"/>
                <w:sz w:val="21"/>
                <w:szCs w:val="21"/>
              </w:rPr>
            </w:pPr>
            <w:r>
              <w:rPr>
                <w:rFonts w:eastAsia="宋体" w:cs="Times New Roman"/>
                <w:b/>
                <w:bCs/>
                <w:kern w:val="0"/>
                <w:sz w:val="21"/>
                <w:szCs w:val="21"/>
              </w:rPr>
              <w:t>污染物项目</w:t>
            </w:r>
          </w:p>
        </w:tc>
        <w:tc>
          <w:tcPr>
            <w:tcW w:w="1505" w:type="dxa"/>
            <w:tcBorders>
              <w:tl2br w:val="nil"/>
              <w:tr2bl w:val="nil"/>
            </w:tcBorders>
            <w:vAlign w:val="center"/>
          </w:tcPr>
          <w:p w:rsidR="00E4247D" w:rsidRDefault="002022C5">
            <w:pPr>
              <w:adjustRightInd w:val="0"/>
              <w:snapToGrid w:val="0"/>
              <w:spacing w:line="240" w:lineRule="auto"/>
              <w:ind w:firstLineChars="0" w:firstLine="0"/>
              <w:jc w:val="center"/>
              <w:rPr>
                <w:rFonts w:eastAsia="宋体" w:cs="Times New Roman"/>
                <w:b/>
                <w:bCs/>
                <w:kern w:val="0"/>
                <w:sz w:val="21"/>
                <w:szCs w:val="21"/>
              </w:rPr>
            </w:pPr>
            <w:r>
              <w:rPr>
                <w:rFonts w:eastAsia="宋体" w:cs="Times New Roman"/>
                <w:b/>
                <w:bCs/>
                <w:kern w:val="0"/>
                <w:sz w:val="21"/>
                <w:szCs w:val="21"/>
              </w:rPr>
              <w:t>监测结果</w:t>
            </w:r>
          </w:p>
        </w:tc>
        <w:tc>
          <w:tcPr>
            <w:tcW w:w="2873" w:type="dxa"/>
            <w:vMerge w:val="restart"/>
            <w:tcBorders>
              <w:tl2br w:val="nil"/>
              <w:tr2bl w:val="nil"/>
            </w:tcBorders>
            <w:vAlign w:val="center"/>
          </w:tcPr>
          <w:p w:rsidR="00E4247D" w:rsidRDefault="002022C5">
            <w:pPr>
              <w:adjustRightInd w:val="0"/>
              <w:snapToGrid w:val="0"/>
              <w:spacing w:line="240" w:lineRule="auto"/>
              <w:ind w:firstLineChars="0" w:firstLine="0"/>
              <w:jc w:val="center"/>
              <w:rPr>
                <w:rFonts w:eastAsia="宋体" w:cs="Times New Roman"/>
                <w:b/>
                <w:bCs/>
                <w:kern w:val="0"/>
                <w:sz w:val="21"/>
                <w:szCs w:val="21"/>
              </w:rPr>
            </w:pPr>
            <w:r>
              <w:rPr>
                <w:rFonts w:eastAsia="宋体" w:cs="Times New Roman"/>
                <w:b/>
                <w:bCs/>
                <w:kern w:val="0"/>
                <w:sz w:val="21"/>
                <w:szCs w:val="21"/>
              </w:rPr>
              <w:t>污染物项目</w:t>
            </w:r>
          </w:p>
        </w:tc>
        <w:tc>
          <w:tcPr>
            <w:tcW w:w="1484" w:type="dxa"/>
            <w:tcBorders>
              <w:tl2br w:val="nil"/>
              <w:tr2bl w:val="nil"/>
            </w:tcBorders>
            <w:vAlign w:val="center"/>
          </w:tcPr>
          <w:p w:rsidR="00E4247D" w:rsidRDefault="002022C5">
            <w:pPr>
              <w:adjustRightInd w:val="0"/>
              <w:snapToGrid w:val="0"/>
              <w:spacing w:line="240" w:lineRule="auto"/>
              <w:ind w:firstLineChars="0" w:firstLine="0"/>
              <w:jc w:val="center"/>
              <w:rPr>
                <w:rFonts w:eastAsia="宋体" w:cs="Times New Roman"/>
                <w:b/>
                <w:bCs/>
                <w:kern w:val="0"/>
                <w:sz w:val="21"/>
                <w:szCs w:val="21"/>
              </w:rPr>
            </w:pPr>
            <w:r>
              <w:rPr>
                <w:rFonts w:eastAsia="宋体" w:cs="Times New Roman"/>
                <w:b/>
                <w:bCs/>
                <w:kern w:val="0"/>
                <w:sz w:val="21"/>
                <w:szCs w:val="21"/>
              </w:rPr>
              <w:t>监测结果</w:t>
            </w:r>
          </w:p>
        </w:tc>
      </w:tr>
      <w:tr w:rsidR="00E4247D">
        <w:trPr>
          <w:trHeight w:val="227"/>
        </w:trPr>
        <w:tc>
          <w:tcPr>
            <w:tcW w:w="2660" w:type="dxa"/>
            <w:vMerge/>
            <w:tcBorders>
              <w:tl2br w:val="nil"/>
              <w:tr2bl w:val="nil"/>
            </w:tcBorders>
            <w:vAlign w:val="center"/>
          </w:tcPr>
          <w:p w:rsidR="00E4247D" w:rsidRDefault="00E4247D">
            <w:pPr>
              <w:adjustRightInd w:val="0"/>
              <w:snapToGrid w:val="0"/>
              <w:spacing w:line="240" w:lineRule="auto"/>
              <w:ind w:firstLineChars="0" w:firstLine="0"/>
              <w:jc w:val="center"/>
              <w:rPr>
                <w:rFonts w:eastAsia="宋体" w:cs="Times New Roman"/>
                <w:b/>
                <w:bCs/>
                <w:kern w:val="0"/>
                <w:sz w:val="21"/>
                <w:szCs w:val="21"/>
              </w:rPr>
            </w:pPr>
          </w:p>
        </w:tc>
        <w:tc>
          <w:tcPr>
            <w:tcW w:w="1505" w:type="dxa"/>
            <w:tcBorders>
              <w:tl2br w:val="nil"/>
              <w:tr2bl w:val="nil"/>
            </w:tcBorders>
            <w:vAlign w:val="center"/>
          </w:tcPr>
          <w:p w:rsidR="00E4247D" w:rsidRDefault="002022C5">
            <w:pPr>
              <w:adjustRightInd w:val="0"/>
              <w:snapToGrid w:val="0"/>
              <w:spacing w:line="240" w:lineRule="auto"/>
              <w:ind w:firstLineChars="0" w:firstLine="0"/>
              <w:jc w:val="center"/>
              <w:rPr>
                <w:rFonts w:eastAsia="宋体" w:cs="Times New Roman"/>
                <w:b/>
                <w:bCs/>
                <w:kern w:val="0"/>
                <w:sz w:val="21"/>
                <w:szCs w:val="21"/>
              </w:rPr>
            </w:pPr>
            <w:r>
              <w:rPr>
                <w:rFonts w:eastAsia="宋体" w:cs="Times New Roman"/>
                <w:b/>
                <w:bCs/>
                <w:kern w:val="0"/>
                <w:sz w:val="21"/>
                <w:szCs w:val="21"/>
              </w:rPr>
              <w:t>1#</w:t>
            </w:r>
          </w:p>
        </w:tc>
        <w:tc>
          <w:tcPr>
            <w:tcW w:w="2873" w:type="dxa"/>
            <w:vMerge/>
            <w:tcBorders>
              <w:tl2br w:val="nil"/>
              <w:tr2bl w:val="nil"/>
            </w:tcBorders>
            <w:vAlign w:val="center"/>
          </w:tcPr>
          <w:p w:rsidR="00E4247D" w:rsidRDefault="00E4247D">
            <w:pPr>
              <w:adjustRightInd w:val="0"/>
              <w:snapToGrid w:val="0"/>
              <w:spacing w:line="240" w:lineRule="auto"/>
              <w:ind w:firstLineChars="0" w:firstLine="0"/>
              <w:jc w:val="center"/>
              <w:rPr>
                <w:rFonts w:eastAsia="宋体" w:cs="Times New Roman"/>
                <w:b/>
                <w:bCs/>
                <w:kern w:val="0"/>
                <w:sz w:val="21"/>
                <w:szCs w:val="21"/>
              </w:rPr>
            </w:pPr>
          </w:p>
        </w:tc>
        <w:tc>
          <w:tcPr>
            <w:tcW w:w="1484" w:type="dxa"/>
            <w:tcBorders>
              <w:tl2br w:val="nil"/>
              <w:tr2bl w:val="nil"/>
            </w:tcBorders>
            <w:vAlign w:val="center"/>
          </w:tcPr>
          <w:p w:rsidR="00E4247D" w:rsidRDefault="002022C5">
            <w:pPr>
              <w:adjustRightInd w:val="0"/>
              <w:snapToGrid w:val="0"/>
              <w:spacing w:line="240" w:lineRule="auto"/>
              <w:ind w:firstLineChars="0" w:firstLine="0"/>
              <w:jc w:val="center"/>
              <w:rPr>
                <w:rFonts w:eastAsia="宋体" w:cs="Times New Roman"/>
                <w:b/>
                <w:bCs/>
                <w:kern w:val="0"/>
                <w:sz w:val="21"/>
                <w:szCs w:val="21"/>
              </w:rPr>
            </w:pPr>
            <w:r>
              <w:rPr>
                <w:rFonts w:eastAsia="宋体" w:cs="Times New Roman"/>
                <w:b/>
                <w:bCs/>
                <w:kern w:val="0"/>
                <w:sz w:val="21"/>
                <w:szCs w:val="21"/>
              </w:rPr>
              <w:t>1#</w:t>
            </w:r>
          </w:p>
        </w:tc>
      </w:tr>
      <w:tr w:rsidR="00E4247D">
        <w:trPr>
          <w:trHeight w:val="227"/>
        </w:trPr>
        <w:tc>
          <w:tcPr>
            <w:tcW w:w="2660" w:type="dxa"/>
            <w:tcBorders>
              <w:tl2br w:val="nil"/>
              <w:tr2bl w:val="nil"/>
            </w:tcBorders>
            <w:vAlign w:val="center"/>
          </w:tcPr>
          <w:p w:rsidR="00E4247D" w:rsidRDefault="002022C5">
            <w:pPr>
              <w:adjustRightInd w:val="0"/>
              <w:snapToGrid w:val="0"/>
              <w:spacing w:line="240" w:lineRule="auto"/>
              <w:ind w:firstLineChars="0" w:firstLine="0"/>
              <w:jc w:val="center"/>
              <w:rPr>
                <w:rFonts w:eastAsia="宋体" w:cs="Times New Roman"/>
                <w:kern w:val="0"/>
                <w:sz w:val="21"/>
                <w:szCs w:val="21"/>
              </w:rPr>
            </w:pPr>
            <w:r>
              <w:rPr>
                <w:rFonts w:eastAsia="宋体" w:cs="Times New Roman"/>
                <w:kern w:val="0"/>
                <w:sz w:val="21"/>
                <w:szCs w:val="21"/>
              </w:rPr>
              <w:t>砷（</w:t>
            </w:r>
            <w:r>
              <w:rPr>
                <w:rFonts w:eastAsia="宋体" w:cs="Times New Roman"/>
                <w:kern w:val="0"/>
                <w:sz w:val="21"/>
                <w:szCs w:val="21"/>
              </w:rPr>
              <w:t>mg/kg</w:t>
            </w:r>
            <w:r>
              <w:rPr>
                <w:rFonts w:eastAsia="宋体" w:cs="Times New Roman"/>
                <w:kern w:val="0"/>
                <w:sz w:val="21"/>
                <w:szCs w:val="21"/>
              </w:rPr>
              <w:t>）</w:t>
            </w:r>
          </w:p>
        </w:tc>
        <w:tc>
          <w:tcPr>
            <w:tcW w:w="1505" w:type="dxa"/>
            <w:tcBorders>
              <w:tl2br w:val="nil"/>
              <w:tr2bl w:val="nil"/>
            </w:tcBorders>
            <w:vAlign w:val="center"/>
          </w:tcPr>
          <w:p w:rsidR="00E4247D" w:rsidRDefault="002022C5">
            <w:pPr>
              <w:adjustRightInd w:val="0"/>
              <w:snapToGrid w:val="0"/>
              <w:spacing w:line="240" w:lineRule="auto"/>
              <w:ind w:firstLineChars="0" w:firstLine="0"/>
              <w:jc w:val="center"/>
              <w:rPr>
                <w:rFonts w:eastAsia="宋体" w:cs="Times New Roman"/>
                <w:kern w:val="0"/>
                <w:sz w:val="21"/>
                <w:szCs w:val="21"/>
              </w:rPr>
            </w:pPr>
            <w:r>
              <w:rPr>
                <w:rFonts w:eastAsia="宋体" w:cs="Times New Roman" w:hint="eastAsia"/>
                <w:kern w:val="0"/>
                <w:sz w:val="21"/>
                <w:szCs w:val="21"/>
              </w:rPr>
              <w:t>8.28</w:t>
            </w:r>
          </w:p>
        </w:tc>
        <w:tc>
          <w:tcPr>
            <w:tcW w:w="2873" w:type="dxa"/>
            <w:tcBorders>
              <w:tl2br w:val="nil"/>
              <w:tr2bl w:val="nil"/>
            </w:tcBorders>
            <w:vAlign w:val="center"/>
          </w:tcPr>
          <w:p w:rsidR="00E4247D" w:rsidRDefault="002022C5">
            <w:pPr>
              <w:adjustRightInd w:val="0"/>
              <w:snapToGrid w:val="0"/>
              <w:spacing w:line="240" w:lineRule="auto"/>
              <w:ind w:firstLineChars="0" w:firstLine="0"/>
              <w:jc w:val="center"/>
              <w:rPr>
                <w:rFonts w:eastAsia="宋体" w:cs="Times New Roman"/>
                <w:kern w:val="0"/>
                <w:sz w:val="21"/>
                <w:szCs w:val="21"/>
              </w:rPr>
            </w:pPr>
            <w:r>
              <w:rPr>
                <w:rFonts w:eastAsia="宋体" w:cs="Times New Roman"/>
                <w:kern w:val="0"/>
                <w:sz w:val="21"/>
                <w:szCs w:val="21"/>
              </w:rPr>
              <w:t>氯苯（</w:t>
            </w:r>
            <w:r>
              <w:rPr>
                <w:rFonts w:eastAsia="宋体" w:cs="Times New Roman"/>
                <w:kern w:val="0"/>
                <w:sz w:val="21"/>
                <w:szCs w:val="21"/>
              </w:rPr>
              <w:t>μg/kg</w:t>
            </w:r>
            <w:r>
              <w:rPr>
                <w:rFonts w:eastAsia="宋体" w:cs="Times New Roman"/>
                <w:kern w:val="0"/>
                <w:sz w:val="21"/>
                <w:szCs w:val="21"/>
              </w:rPr>
              <w:t>）</w:t>
            </w:r>
          </w:p>
        </w:tc>
        <w:tc>
          <w:tcPr>
            <w:tcW w:w="1484" w:type="dxa"/>
            <w:tcBorders>
              <w:tl2br w:val="nil"/>
              <w:tr2bl w:val="nil"/>
            </w:tcBorders>
            <w:vAlign w:val="center"/>
          </w:tcPr>
          <w:p w:rsidR="00E4247D" w:rsidRDefault="002022C5">
            <w:pPr>
              <w:adjustRightInd w:val="0"/>
              <w:snapToGrid w:val="0"/>
              <w:spacing w:line="240" w:lineRule="auto"/>
              <w:ind w:firstLineChars="0" w:firstLine="0"/>
              <w:jc w:val="center"/>
              <w:rPr>
                <w:rFonts w:eastAsia="宋体" w:cs="Times New Roman"/>
                <w:kern w:val="0"/>
                <w:sz w:val="21"/>
                <w:szCs w:val="21"/>
              </w:rPr>
            </w:pPr>
            <w:r>
              <w:rPr>
                <w:rFonts w:eastAsia="宋体" w:cs="Times New Roman" w:hint="eastAsia"/>
                <w:kern w:val="0"/>
                <w:sz w:val="21"/>
                <w:szCs w:val="21"/>
              </w:rPr>
              <w:t>未检出</w:t>
            </w:r>
          </w:p>
        </w:tc>
      </w:tr>
      <w:tr w:rsidR="00E4247D">
        <w:trPr>
          <w:trHeight w:val="227"/>
        </w:trPr>
        <w:tc>
          <w:tcPr>
            <w:tcW w:w="2660" w:type="dxa"/>
            <w:tcBorders>
              <w:tl2br w:val="nil"/>
              <w:tr2bl w:val="nil"/>
            </w:tcBorders>
            <w:vAlign w:val="center"/>
          </w:tcPr>
          <w:p w:rsidR="00E4247D" w:rsidRDefault="002022C5">
            <w:pPr>
              <w:adjustRightInd w:val="0"/>
              <w:snapToGrid w:val="0"/>
              <w:spacing w:line="240" w:lineRule="auto"/>
              <w:ind w:firstLineChars="0" w:firstLine="0"/>
              <w:jc w:val="center"/>
              <w:rPr>
                <w:rFonts w:eastAsia="宋体" w:cs="Times New Roman"/>
                <w:kern w:val="0"/>
                <w:sz w:val="21"/>
                <w:szCs w:val="21"/>
              </w:rPr>
            </w:pPr>
            <w:r>
              <w:rPr>
                <w:rFonts w:eastAsia="宋体" w:cs="Times New Roman"/>
                <w:kern w:val="0"/>
                <w:sz w:val="21"/>
                <w:szCs w:val="21"/>
              </w:rPr>
              <w:t>镉（</w:t>
            </w:r>
            <w:r>
              <w:rPr>
                <w:rFonts w:eastAsia="宋体" w:cs="Times New Roman"/>
                <w:kern w:val="0"/>
                <w:sz w:val="21"/>
                <w:szCs w:val="21"/>
              </w:rPr>
              <w:t>mg/kg</w:t>
            </w:r>
            <w:r>
              <w:rPr>
                <w:rFonts w:eastAsia="宋体" w:cs="Times New Roman"/>
                <w:kern w:val="0"/>
                <w:sz w:val="21"/>
                <w:szCs w:val="21"/>
              </w:rPr>
              <w:t>）</w:t>
            </w:r>
          </w:p>
        </w:tc>
        <w:tc>
          <w:tcPr>
            <w:tcW w:w="1505" w:type="dxa"/>
            <w:tcBorders>
              <w:tl2br w:val="nil"/>
              <w:tr2bl w:val="nil"/>
            </w:tcBorders>
            <w:vAlign w:val="center"/>
          </w:tcPr>
          <w:p w:rsidR="00E4247D" w:rsidRDefault="002022C5">
            <w:pPr>
              <w:adjustRightInd w:val="0"/>
              <w:snapToGrid w:val="0"/>
              <w:spacing w:line="240" w:lineRule="auto"/>
              <w:ind w:firstLineChars="0" w:firstLine="0"/>
              <w:jc w:val="center"/>
              <w:rPr>
                <w:rFonts w:eastAsia="宋体" w:cs="Times New Roman"/>
                <w:kern w:val="0"/>
                <w:sz w:val="21"/>
                <w:szCs w:val="21"/>
              </w:rPr>
            </w:pPr>
            <w:r>
              <w:rPr>
                <w:rFonts w:eastAsia="宋体" w:cs="Times New Roman" w:hint="eastAsia"/>
                <w:kern w:val="0"/>
                <w:sz w:val="21"/>
                <w:szCs w:val="21"/>
              </w:rPr>
              <w:t>0.46</w:t>
            </w:r>
          </w:p>
        </w:tc>
        <w:tc>
          <w:tcPr>
            <w:tcW w:w="2873" w:type="dxa"/>
            <w:tcBorders>
              <w:tl2br w:val="nil"/>
              <w:tr2bl w:val="nil"/>
            </w:tcBorders>
            <w:vAlign w:val="center"/>
          </w:tcPr>
          <w:p w:rsidR="00E4247D" w:rsidRDefault="002022C5">
            <w:pPr>
              <w:adjustRightInd w:val="0"/>
              <w:snapToGrid w:val="0"/>
              <w:spacing w:line="240" w:lineRule="auto"/>
              <w:ind w:firstLineChars="0" w:firstLine="0"/>
              <w:jc w:val="center"/>
              <w:rPr>
                <w:rFonts w:eastAsia="宋体" w:cs="Times New Roman"/>
                <w:kern w:val="0"/>
                <w:sz w:val="21"/>
                <w:szCs w:val="21"/>
              </w:rPr>
            </w:pPr>
            <w:r>
              <w:rPr>
                <w:rFonts w:eastAsia="宋体" w:cs="Times New Roman"/>
                <w:kern w:val="0"/>
                <w:sz w:val="21"/>
                <w:szCs w:val="21"/>
              </w:rPr>
              <w:t>1</w:t>
            </w:r>
            <w:r>
              <w:rPr>
                <w:rFonts w:eastAsia="宋体" w:cs="Times New Roman"/>
                <w:kern w:val="0"/>
                <w:sz w:val="21"/>
                <w:szCs w:val="21"/>
              </w:rPr>
              <w:t>，</w:t>
            </w:r>
            <w:r>
              <w:rPr>
                <w:rFonts w:eastAsia="宋体" w:cs="Times New Roman"/>
                <w:kern w:val="0"/>
                <w:sz w:val="21"/>
                <w:szCs w:val="21"/>
              </w:rPr>
              <w:t>2-</w:t>
            </w:r>
            <w:r>
              <w:rPr>
                <w:rFonts w:eastAsia="宋体" w:cs="Times New Roman"/>
                <w:kern w:val="0"/>
                <w:sz w:val="21"/>
                <w:szCs w:val="21"/>
              </w:rPr>
              <w:t>二氯苯（</w:t>
            </w:r>
            <w:r>
              <w:rPr>
                <w:rFonts w:eastAsia="宋体" w:cs="Times New Roman"/>
                <w:kern w:val="0"/>
                <w:sz w:val="21"/>
                <w:szCs w:val="21"/>
              </w:rPr>
              <w:t>μg/kg</w:t>
            </w:r>
            <w:r>
              <w:rPr>
                <w:rFonts w:eastAsia="宋体" w:cs="Times New Roman"/>
                <w:kern w:val="0"/>
                <w:sz w:val="21"/>
                <w:szCs w:val="21"/>
              </w:rPr>
              <w:t>）</w:t>
            </w:r>
          </w:p>
        </w:tc>
        <w:tc>
          <w:tcPr>
            <w:tcW w:w="1484" w:type="dxa"/>
            <w:tcBorders>
              <w:tl2br w:val="nil"/>
              <w:tr2bl w:val="nil"/>
            </w:tcBorders>
            <w:vAlign w:val="center"/>
          </w:tcPr>
          <w:p w:rsidR="00E4247D" w:rsidRDefault="002022C5">
            <w:pPr>
              <w:adjustRightInd w:val="0"/>
              <w:snapToGrid w:val="0"/>
              <w:spacing w:line="240" w:lineRule="auto"/>
              <w:ind w:firstLineChars="0" w:firstLine="0"/>
              <w:jc w:val="center"/>
              <w:rPr>
                <w:rFonts w:eastAsia="宋体" w:cs="Times New Roman"/>
                <w:kern w:val="0"/>
                <w:sz w:val="21"/>
                <w:szCs w:val="21"/>
              </w:rPr>
            </w:pPr>
            <w:r>
              <w:rPr>
                <w:rFonts w:eastAsia="宋体" w:cs="Times New Roman" w:hint="eastAsia"/>
                <w:kern w:val="0"/>
                <w:sz w:val="21"/>
                <w:szCs w:val="21"/>
              </w:rPr>
              <w:t>未检出</w:t>
            </w:r>
          </w:p>
        </w:tc>
      </w:tr>
      <w:tr w:rsidR="00E4247D">
        <w:trPr>
          <w:trHeight w:val="227"/>
        </w:trPr>
        <w:tc>
          <w:tcPr>
            <w:tcW w:w="2660" w:type="dxa"/>
            <w:tcBorders>
              <w:tl2br w:val="nil"/>
              <w:tr2bl w:val="nil"/>
            </w:tcBorders>
            <w:vAlign w:val="center"/>
          </w:tcPr>
          <w:p w:rsidR="00E4247D" w:rsidRDefault="002022C5">
            <w:pPr>
              <w:adjustRightInd w:val="0"/>
              <w:snapToGrid w:val="0"/>
              <w:spacing w:line="240" w:lineRule="auto"/>
              <w:ind w:firstLineChars="0" w:firstLine="0"/>
              <w:jc w:val="center"/>
              <w:rPr>
                <w:rFonts w:eastAsia="宋体" w:cs="Times New Roman"/>
                <w:kern w:val="0"/>
                <w:sz w:val="21"/>
                <w:szCs w:val="21"/>
              </w:rPr>
            </w:pPr>
            <w:r>
              <w:rPr>
                <w:rFonts w:eastAsia="宋体" w:cs="Times New Roman"/>
                <w:kern w:val="0"/>
                <w:sz w:val="21"/>
                <w:szCs w:val="21"/>
              </w:rPr>
              <w:t>六价铬（</w:t>
            </w:r>
            <w:r>
              <w:rPr>
                <w:rFonts w:eastAsia="宋体" w:cs="Times New Roman"/>
                <w:kern w:val="0"/>
                <w:sz w:val="21"/>
                <w:szCs w:val="21"/>
              </w:rPr>
              <w:t>mg/kg</w:t>
            </w:r>
            <w:r>
              <w:rPr>
                <w:rFonts w:eastAsia="宋体" w:cs="Times New Roman"/>
                <w:kern w:val="0"/>
                <w:sz w:val="21"/>
                <w:szCs w:val="21"/>
              </w:rPr>
              <w:t>）</w:t>
            </w:r>
          </w:p>
        </w:tc>
        <w:tc>
          <w:tcPr>
            <w:tcW w:w="1505" w:type="dxa"/>
            <w:tcBorders>
              <w:tl2br w:val="nil"/>
              <w:tr2bl w:val="nil"/>
            </w:tcBorders>
            <w:vAlign w:val="center"/>
          </w:tcPr>
          <w:p w:rsidR="00E4247D" w:rsidRDefault="002022C5">
            <w:pPr>
              <w:adjustRightInd w:val="0"/>
              <w:snapToGrid w:val="0"/>
              <w:spacing w:line="240" w:lineRule="auto"/>
              <w:ind w:firstLineChars="0" w:firstLine="0"/>
              <w:jc w:val="center"/>
              <w:rPr>
                <w:rFonts w:eastAsia="宋体" w:cs="Times New Roman"/>
                <w:kern w:val="0"/>
                <w:sz w:val="21"/>
                <w:szCs w:val="21"/>
              </w:rPr>
            </w:pPr>
            <w:r>
              <w:rPr>
                <w:rFonts w:eastAsia="宋体" w:cs="Times New Roman" w:hint="eastAsia"/>
                <w:kern w:val="0"/>
                <w:sz w:val="21"/>
                <w:szCs w:val="21"/>
              </w:rPr>
              <w:t>未检出</w:t>
            </w:r>
          </w:p>
        </w:tc>
        <w:tc>
          <w:tcPr>
            <w:tcW w:w="2873" w:type="dxa"/>
            <w:tcBorders>
              <w:tl2br w:val="nil"/>
              <w:tr2bl w:val="nil"/>
            </w:tcBorders>
            <w:vAlign w:val="center"/>
          </w:tcPr>
          <w:p w:rsidR="00E4247D" w:rsidRDefault="002022C5">
            <w:pPr>
              <w:adjustRightInd w:val="0"/>
              <w:snapToGrid w:val="0"/>
              <w:spacing w:line="240" w:lineRule="auto"/>
              <w:ind w:firstLineChars="0" w:firstLine="0"/>
              <w:jc w:val="center"/>
              <w:rPr>
                <w:rFonts w:eastAsia="宋体" w:cs="Times New Roman"/>
                <w:kern w:val="0"/>
                <w:sz w:val="21"/>
                <w:szCs w:val="21"/>
              </w:rPr>
            </w:pPr>
            <w:r>
              <w:rPr>
                <w:rFonts w:eastAsia="宋体" w:cs="Times New Roman"/>
                <w:kern w:val="0"/>
                <w:sz w:val="21"/>
                <w:szCs w:val="21"/>
              </w:rPr>
              <w:t>1</w:t>
            </w:r>
            <w:r>
              <w:rPr>
                <w:rFonts w:eastAsia="宋体" w:cs="Times New Roman"/>
                <w:kern w:val="0"/>
                <w:sz w:val="21"/>
                <w:szCs w:val="21"/>
              </w:rPr>
              <w:t>，</w:t>
            </w:r>
            <w:r>
              <w:rPr>
                <w:rFonts w:eastAsia="宋体" w:cs="Times New Roman"/>
                <w:kern w:val="0"/>
                <w:sz w:val="21"/>
                <w:szCs w:val="21"/>
              </w:rPr>
              <w:t>4-</w:t>
            </w:r>
            <w:r>
              <w:rPr>
                <w:rFonts w:eastAsia="宋体" w:cs="Times New Roman"/>
                <w:kern w:val="0"/>
                <w:sz w:val="21"/>
                <w:szCs w:val="21"/>
              </w:rPr>
              <w:t>二氯苯（</w:t>
            </w:r>
            <w:r>
              <w:rPr>
                <w:rFonts w:eastAsia="宋体" w:cs="Times New Roman"/>
                <w:kern w:val="0"/>
                <w:sz w:val="21"/>
                <w:szCs w:val="21"/>
              </w:rPr>
              <w:t>μg/kg</w:t>
            </w:r>
            <w:r>
              <w:rPr>
                <w:rFonts w:eastAsia="宋体" w:cs="Times New Roman"/>
                <w:kern w:val="0"/>
                <w:sz w:val="21"/>
                <w:szCs w:val="21"/>
              </w:rPr>
              <w:t>）</w:t>
            </w:r>
          </w:p>
        </w:tc>
        <w:tc>
          <w:tcPr>
            <w:tcW w:w="1484" w:type="dxa"/>
            <w:tcBorders>
              <w:tl2br w:val="nil"/>
              <w:tr2bl w:val="nil"/>
            </w:tcBorders>
            <w:vAlign w:val="center"/>
          </w:tcPr>
          <w:p w:rsidR="00E4247D" w:rsidRDefault="002022C5">
            <w:pPr>
              <w:adjustRightInd w:val="0"/>
              <w:snapToGrid w:val="0"/>
              <w:spacing w:line="240" w:lineRule="auto"/>
              <w:ind w:firstLineChars="0" w:firstLine="0"/>
              <w:jc w:val="center"/>
              <w:rPr>
                <w:rFonts w:eastAsia="宋体" w:cs="Times New Roman"/>
                <w:kern w:val="0"/>
                <w:sz w:val="21"/>
                <w:szCs w:val="21"/>
              </w:rPr>
            </w:pPr>
            <w:r>
              <w:rPr>
                <w:rFonts w:eastAsia="宋体" w:cs="Times New Roman" w:hint="eastAsia"/>
                <w:kern w:val="0"/>
                <w:sz w:val="21"/>
                <w:szCs w:val="21"/>
              </w:rPr>
              <w:t>未检出</w:t>
            </w:r>
          </w:p>
        </w:tc>
      </w:tr>
      <w:tr w:rsidR="00E4247D">
        <w:trPr>
          <w:trHeight w:val="227"/>
        </w:trPr>
        <w:tc>
          <w:tcPr>
            <w:tcW w:w="2660" w:type="dxa"/>
            <w:tcBorders>
              <w:tl2br w:val="nil"/>
              <w:tr2bl w:val="nil"/>
            </w:tcBorders>
            <w:vAlign w:val="center"/>
          </w:tcPr>
          <w:p w:rsidR="00E4247D" w:rsidRDefault="002022C5">
            <w:pPr>
              <w:adjustRightInd w:val="0"/>
              <w:snapToGrid w:val="0"/>
              <w:spacing w:line="240" w:lineRule="auto"/>
              <w:ind w:firstLineChars="0" w:firstLine="0"/>
              <w:jc w:val="center"/>
              <w:rPr>
                <w:rFonts w:eastAsia="宋体" w:cs="Times New Roman"/>
                <w:kern w:val="0"/>
                <w:sz w:val="21"/>
                <w:szCs w:val="21"/>
              </w:rPr>
            </w:pPr>
            <w:r>
              <w:rPr>
                <w:rFonts w:eastAsia="宋体" w:cs="Times New Roman"/>
                <w:kern w:val="0"/>
                <w:sz w:val="21"/>
                <w:szCs w:val="21"/>
              </w:rPr>
              <w:t>铜（</w:t>
            </w:r>
            <w:r>
              <w:rPr>
                <w:rFonts w:eastAsia="宋体" w:cs="Times New Roman"/>
                <w:kern w:val="0"/>
                <w:sz w:val="21"/>
                <w:szCs w:val="21"/>
              </w:rPr>
              <w:t>mg/kg</w:t>
            </w:r>
            <w:r>
              <w:rPr>
                <w:rFonts w:eastAsia="宋体" w:cs="Times New Roman"/>
                <w:kern w:val="0"/>
                <w:sz w:val="21"/>
                <w:szCs w:val="21"/>
              </w:rPr>
              <w:t>）</w:t>
            </w:r>
          </w:p>
        </w:tc>
        <w:tc>
          <w:tcPr>
            <w:tcW w:w="1505" w:type="dxa"/>
            <w:tcBorders>
              <w:tl2br w:val="nil"/>
              <w:tr2bl w:val="nil"/>
            </w:tcBorders>
            <w:vAlign w:val="center"/>
          </w:tcPr>
          <w:p w:rsidR="00E4247D" w:rsidRDefault="002022C5">
            <w:pPr>
              <w:adjustRightInd w:val="0"/>
              <w:snapToGrid w:val="0"/>
              <w:spacing w:line="240" w:lineRule="auto"/>
              <w:ind w:firstLineChars="0" w:firstLine="0"/>
              <w:jc w:val="center"/>
              <w:rPr>
                <w:rFonts w:eastAsia="宋体" w:cs="Times New Roman"/>
                <w:kern w:val="0"/>
                <w:sz w:val="21"/>
                <w:szCs w:val="21"/>
              </w:rPr>
            </w:pPr>
            <w:r>
              <w:rPr>
                <w:rFonts w:eastAsia="宋体" w:cs="Times New Roman" w:hint="eastAsia"/>
                <w:kern w:val="0"/>
                <w:sz w:val="21"/>
                <w:szCs w:val="21"/>
              </w:rPr>
              <w:t>42</w:t>
            </w:r>
          </w:p>
        </w:tc>
        <w:tc>
          <w:tcPr>
            <w:tcW w:w="2873" w:type="dxa"/>
            <w:tcBorders>
              <w:tl2br w:val="nil"/>
              <w:tr2bl w:val="nil"/>
            </w:tcBorders>
            <w:vAlign w:val="center"/>
          </w:tcPr>
          <w:p w:rsidR="00E4247D" w:rsidRDefault="002022C5">
            <w:pPr>
              <w:adjustRightInd w:val="0"/>
              <w:snapToGrid w:val="0"/>
              <w:spacing w:line="240" w:lineRule="auto"/>
              <w:ind w:firstLineChars="0" w:firstLine="0"/>
              <w:jc w:val="center"/>
              <w:rPr>
                <w:rFonts w:eastAsia="宋体" w:cs="Times New Roman"/>
                <w:kern w:val="0"/>
                <w:sz w:val="21"/>
                <w:szCs w:val="21"/>
              </w:rPr>
            </w:pPr>
            <w:r>
              <w:rPr>
                <w:rFonts w:eastAsia="宋体" w:cs="Times New Roman"/>
                <w:kern w:val="0"/>
                <w:sz w:val="21"/>
                <w:szCs w:val="21"/>
              </w:rPr>
              <w:t>乙苯（</w:t>
            </w:r>
            <w:r>
              <w:rPr>
                <w:rFonts w:eastAsia="宋体" w:cs="Times New Roman"/>
                <w:kern w:val="0"/>
                <w:sz w:val="21"/>
                <w:szCs w:val="21"/>
              </w:rPr>
              <w:t>μg/kg</w:t>
            </w:r>
            <w:r>
              <w:rPr>
                <w:rFonts w:eastAsia="宋体" w:cs="Times New Roman"/>
                <w:kern w:val="0"/>
                <w:sz w:val="21"/>
                <w:szCs w:val="21"/>
              </w:rPr>
              <w:t>）</w:t>
            </w:r>
          </w:p>
        </w:tc>
        <w:tc>
          <w:tcPr>
            <w:tcW w:w="1484" w:type="dxa"/>
            <w:tcBorders>
              <w:tl2br w:val="nil"/>
              <w:tr2bl w:val="nil"/>
            </w:tcBorders>
            <w:vAlign w:val="center"/>
          </w:tcPr>
          <w:p w:rsidR="00E4247D" w:rsidRDefault="002022C5">
            <w:pPr>
              <w:adjustRightInd w:val="0"/>
              <w:snapToGrid w:val="0"/>
              <w:spacing w:line="240" w:lineRule="auto"/>
              <w:ind w:firstLineChars="0" w:firstLine="0"/>
              <w:jc w:val="center"/>
              <w:rPr>
                <w:rFonts w:eastAsia="宋体" w:cs="Times New Roman"/>
                <w:kern w:val="0"/>
                <w:sz w:val="21"/>
                <w:szCs w:val="21"/>
              </w:rPr>
            </w:pPr>
            <w:r>
              <w:rPr>
                <w:rFonts w:eastAsia="宋体" w:cs="Times New Roman" w:hint="eastAsia"/>
                <w:kern w:val="0"/>
                <w:sz w:val="21"/>
                <w:szCs w:val="21"/>
              </w:rPr>
              <w:t>未检出</w:t>
            </w:r>
          </w:p>
        </w:tc>
      </w:tr>
      <w:tr w:rsidR="00E4247D">
        <w:trPr>
          <w:trHeight w:val="227"/>
        </w:trPr>
        <w:tc>
          <w:tcPr>
            <w:tcW w:w="2660" w:type="dxa"/>
            <w:tcBorders>
              <w:tl2br w:val="nil"/>
              <w:tr2bl w:val="nil"/>
            </w:tcBorders>
            <w:vAlign w:val="center"/>
          </w:tcPr>
          <w:p w:rsidR="00E4247D" w:rsidRDefault="002022C5">
            <w:pPr>
              <w:adjustRightInd w:val="0"/>
              <w:snapToGrid w:val="0"/>
              <w:spacing w:line="240" w:lineRule="auto"/>
              <w:ind w:firstLineChars="0" w:firstLine="0"/>
              <w:jc w:val="center"/>
              <w:rPr>
                <w:rFonts w:eastAsia="宋体" w:cs="Times New Roman"/>
                <w:kern w:val="0"/>
                <w:sz w:val="21"/>
                <w:szCs w:val="21"/>
              </w:rPr>
            </w:pPr>
            <w:r>
              <w:rPr>
                <w:rFonts w:eastAsia="宋体" w:cs="Times New Roman"/>
                <w:kern w:val="0"/>
                <w:sz w:val="21"/>
                <w:szCs w:val="21"/>
              </w:rPr>
              <w:t>铅（</w:t>
            </w:r>
            <w:r>
              <w:rPr>
                <w:rFonts w:eastAsia="宋体" w:cs="Times New Roman"/>
                <w:kern w:val="0"/>
                <w:sz w:val="21"/>
                <w:szCs w:val="21"/>
              </w:rPr>
              <w:t>mg/kg</w:t>
            </w:r>
            <w:r>
              <w:rPr>
                <w:rFonts w:eastAsia="宋体" w:cs="Times New Roman"/>
                <w:kern w:val="0"/>
                <w:sz w:val="21"/>
                <w:szCs w:val="21"/>
              </w:rPr>
              <w:t>）</w:t>
            </w:r>
          </w:p>
        </w:tc>
        <w:tc>
          <w:tcPr>
            <w:tcW w:w="1505" w:type="dxa"/>
            <w:tcBorders>
              <w:tl2br w:val="nil"/>
              <w:tr2bl w:val="nil"/>
            </w:tcBorders>
            <w:vAlign w:val="center"/>
          </w:tcPr>
          <w:p w:rsidR="00E4247D" w:rsidRDefault="002022C5">
            <w:pPr>
              <w:adjustRightInd w:val="0"/>
              <w:snapToGrid w:val="0"/>
              <w:spacing w:line="240" w:lineRule="auto"/>
              <w:ind w:firstLineChars="0" w:firstLine="0"/>
              <w:jc w:val="center"/>
              <w:rPr>
                <w:rFonts w:eastAsia="宋体" w:cs="Times New Roman"/>
                <w:kern w:val="0"/>
                <w:sz w:val="21"/>
                <w:szCs w:val="21"/>
              </w:rPr>
            </w:pPr>
            <w:r>
              <w:rPr>
                <w:rFonts w:eastAsia="宋体" w:cs="Times New Roman" w:hint="eastAsia"/>
                <w:kern w:val="0"/>
                <w:sz w:val="21"/>
                <w:szCs w:val="21"/>
              </w:rPr>
              <w:t>41.7</w:t>
            </w:r>
          </w:p>
        </w:tc>
        <w:tc>
          <w:tcPr>
            <w:tcW w:w="2873" w:type="dxa"/>
            <w:tcBorders>
              <w:tl2br w:val="nil"/>
              <w:tr2bl w:val="nil"/>
            </w:tcBorders>
            <w:vAlign w:val="center"/>
          </w:tcPr>
          <w:p w:rsidR="00E4247D" w:rsidRDefault="002022C5">
            <w:pPr>
              <w:adjustRightInd w:val="0"/>
              <w:snapToGrid w:val="0"/>
              <w:spacing w:line="240" w:lineRule="auto"/>
              <w:ind w:firstLineChars="0" w:firstLine="0"/>
              <w:jc w:val="center"/>
              <w:rPr>
                <w:rFonts w:eastAsia="宋体" w:cs="Times New Roman"/>
                <w:kern w:val="0"/>
                <w:sz w:val="21"/>
                <w:szCs w:val="21"/>
              </w:rPr>
            </w:pPr>
            <w:r>
              <w:rPr>
                <w:rFonts w:eastAsia="宋体" w:cs="Times New Roman"/>
                <w:kern w:val="0"/>
                <w:sz w:val="21"/>
                <w:szCs w:val="21"/>
              </w:rPr>
              <w:t>苯乙烯（</w:t>
            </w:r>
            <w:r>
              <w:rPr>
                <w:rFonts w:eastAsia="宋体" w:cs="Times New Roman"/>
                <w:kern w:val="0"/>
                <w:sz w:val="21"/>
                <w:szCs w:val="21"/>
              </w:rPr>
              <w:t>μg/kg</w:t>
            </w:r>
            <w:r>
              <w:rPr>
                <w:rFonts w:eastAsia="宋体" w:cs="Times New Roman"/>
                <w:kern w:val="0"/>
                <w:sz w:val="21"/>
                <w:szCs w:val="21"/>
              </w:rPr>
              <w:t>）</w:t>
            </w:r>
          </w:p>
        </w:tc>
        <w:tc>
          <w:tcPr>
            <w:tcW w:w="1484" w:type="dxa"/>
            <w:tcBorders>
              <w:tl2br w:val="nil"/>
              <w:tr2bl w:val="nil"/>
            </w:tcBorders>
            <w:vAlign w:val="center"/>
          </w:tcPr>
          <w:p w:rsidR="00E4247D" w:rsidRDefault="002022C5">
            <w:pPr>
              <w:adjustRightInd w:val="0"/>
              <w:snapToGrid w:val="0"/>
              <w:spacing w:line="240" w:lineRule="auto"/>
              <w:ind w:firstLineChars="0" w:firstLine="0"/>
              <w:jc w:val="center"/>
              <w:rPr>
                <w:rFonts w:eastAsia="宋体" w:cs="Times New Roman"/>
                <w:kern w:val="0"/>
                <w:sz w:val="21"/>
                <w:szCs w:val="21"/>
              </w:rPr>
            </w:pPr>
            <w:r>
              <w:rPr>
                <w:rFonts w:eastAsia="宋体" w:cs="Times New Roman" w:hint="eastAsia"/>
                <w:kern w:val="0"/>
                <w:sz w:val="21"/>
                <w:szCs w:val="21"/>
              </w:rPr>
              <w:t>未检出</w:t>
            </w:r>
          </w:p>
        </w:tc>
      </w:tr>
      <w:tr w:rsidR="00E4247D">
        <w:trPr>
          <w:trHeight w:val="227"/>
        </w:trPr>
        <w:tc>
          <w:tcPr>
            <w:tcW w:w="2660" w:type="dxa"/>
            <w:tcBorders>
              <w:tl2br w:val="nil"/>
              <w:tr2bl w:val="nil"/>
            </w:tcBorders>
            <w:vAlign w:val="center"/>
          </w:tcPr>
          <w:p w:rsidR="00E4247D" w:rsidRDefault="002022C5">
            <w:pPr>
              <w:adjustRightInd w:val="0"/>
              <w:snapToGrid w:val="0"/>
              <w:spacing w:line="240" w:lineRule="auto"/>
              <w:ind w:firstLineChars="0" w:firstLine="0"/>
              <w:jc w:val="center"/>
              <w:rPr>
                <w:rFonts w:eastAsia="宋体" w:cs="Times New Roman"/>
                <w:kern w:val="0"/>
                <w:sz w:val="21"/>
                <w:szCs w:val="21"/>
              </w:rPr>
            </w:pPr>
            <w:r>
              <w:rPr>
                <w:rFonts w:eastAsia="宋体" w:cs="Times New Roman"/>
                <w:kern w:val="0"/>
                <w:sz w:val="21"/>
                <w:szCs w:val="21"/>
              </w:rPr>
              <w:t>汞（</w:t>
            </w:r>
            <w:r>
              <w:rPr>
                <w:rFonts w:eastAsia="宋体" w:cs="Times New Roman"/>
                <w:kern w:val="0"/>
                <w:sz w:val="21"/>
                <w:szCs w:val="21"/>
              </w:rPr>
              <w:t>mg/kg</w:t>
            </w:r>
            <w:r>
              <w:rPr>
                <w:rFonts w:eastAsia="宋体" w:cs="Times New Roman"/>
                <w:kern w:val="0"/>
                <w:sz w:val="21"/>
                <w:szCs w:val="21"/>
              </w:rPr>
              <w:t>）</w:t>
            </w:r>
          </w:p>
        </w:tc>
        <w:tc>
          <w:tcPr>
            <w:tcW w:w="1505" w:type="dxa"/>
            <w:tcBorders>
              <w:tl2br w:val="nil"/>
              <w:tr2bl w:val="nil"/>
            </w:tcBorders>
            <w:vAlign w:val="center"/>
          </w:tcPr>
          <w:p w:rsidR="00E4247D" w:rsidRDefault="002022C5">
            <w:pPr>
              <w:adjustRightInd w:val="0"/>
              <w:snapToGrid w:val="0"/>
              <w:spacing w:line="240" w:lineRule="auto"/>
              <w:ind w:firstLineChars="0" w:firstLine="0"/>
              <w:jc w:val="center"/>
              <w:rPr>
                <w:rFonts w:eastAsia="宋体" w:cs="Times New Roman"/>
                <w:kern w:val="0"/>
                <w:sz w:val="21"/>
                <w:szCs w:val="21"/>
              </w:rPr>
            </w:pPr>
            <w:r>
              <w:rPr>
                <w:rFonts w:eastAsia="宋体" w:cs="Times New Roman" w:hint="eastAsia"/>
                <w:kern w:val="0"/>
                <w:sz w:val="21"/>
                <w:szCs w:val="21"/>
              </w:rPr>
              <w:t>0.040</w:t>
            </w:r>
          </w:p>
        </w:tc>
        <w:tc>
          <w:tcPr>
            <w:tcW w:w="2873" w:type="dxa"/>
            <w:tcBorders>
              <w:tl2br w:val="nil"/>
              <w:tr2bl w:val="nil"/>
            </w:tcBorders>
            <w:vAlign w:val="center"/>
          </w:tcPr>
          <w:p w:rsidR="00E4247D" w:rsidRDefault="002022C5">
            <w:pPr>
              <w:adjustRightInd w:val="0"/>
              <w:snapToGrid w:val="0"/>
              <w:spacing w:line="240" w:lineRule="auto"/>
              <w:ind w:firstLineChars="0" w:firstLine="0"/>
              <w:jc w:val="center"/>
              <w:rPr>
                <w:rFonts w:eastAsia="宋体" w:cs="Times New Roman"/>
                <w:kern w:val="0"/>
                <w:sz w:val="21"/>
                <w:szCs w:val="21"/>
              </w:rPr>
            </w:pPr>
            <w:r>
              <w:rPr>
                <w:rFonts w:eastAsia="宋体" w:cs="Times New Roman"/>
                <w:kern w:val="0"/>
                <w:sz w:val="21"/>
                <w:szCs w:val="21"/>
              </w:rPr>
              <w:t>甲苯（</w:t>
            </w:r>
            <w:r>
              <w:rPr>
                <w:rFonts w:eastAsia="宋体" w:cs="Times New Roman"/>
                <w:kern w:val="0"/>
                <w:sz w:val="21"/>
                <w:szCs w:val="21"/>
              </w:rPr>
              <w:t>μg/kg</w:t>
            </w:r>
            <w:r>
              <w:rPr>
                <w:rFonts w:eastAsia="宋体" w:cs="Times New Roman"/>
                <w:kern w:val="0"/>
                <w:sz w:val="21"/>
                <w:szCs w:val="21"/>
              </w:rPr>
              <w:t>）</w:t>
            </w:r>
          </w:p>
        </w:tc>
        <w:tc>
          <w:tcPr>
            <w:tcW w:w="1484" w:type="dxa"/>
            <w:tcBorders>
              <w:tl2br w:val="nil"/>
              <w:tr2bl w:val="nil"/>
            </w:tcBorders>
            <w:vAlign w:val="center"/>
          </w:tcPr>
          <w:p w:rsidR="00E4247D" w:rsidRDefault="002022C5">
            <w:pPr>
              <w:adjustRightInd w:val="0"/>
              <w:snapToGrid w:val="0"/>
              <w:spacing w:line="240" w:lineRule="auto"/>
              <w:ind w:firstLineChars="0" w:firstLine="0"/>
              <w:jc w:val="center"/>
              <w:rPr>
                <w:rFonts w:eastAsia="宋体" w:cs="Times New Roman"/>
                <w:kern w:val="0"/>
                <w:sz w:val="21"/>
                <w:szCs w:val="21"/>
              </w:rPr>
            </w:pPr>
            <w:r>
              <w:rPr>
                <w:rFonts w:eastAsia="宋体" w:cs="Times New Roman" w:hint="eastAsia"/>
                <w:kern w:val="0"/>
                <w:sz w:val="21"/>
                <w:szCs w:val="21"/>
              </w:rPr>
              <w:t>未检出</w:t>
            </w:r>
          </w:p>
        </w:tc>
      </w:tr>
      <w:tr w:rsidR="00E4247D">
        <w:trPr>
          <w:trHeight w:val="227"/>
        </w:trPr>
        <w:tc>
          <w:tcPr>
            <w:tcW w:w="2660" w:type="dxa"/>
            <w:tcBorders>
              <w:tl2br w:val="nil"/>
              <w:tr2bl w:val="nil"/>
            </w:tcBorders>
            <w:vAlign w:val="center"/>
          </w:tcPr>
          <w:p w:rsidR="00E4247D" w:rsidRDefault="002022C5">
            <w:pPr>
              <w:adjustRightInd w:val="0"/>
              <w:snapToGrid w:val="0"/>
              <w:spacing w:line="240" w:lineRule="auto"/>
              <w:ind w:firstLineChars="0" w:firstLine="0"/>
              <w:jc w:val="center"/>
              <w:rPr>
                <w:rFonts w:eastAsia="宋体" w:cs="Times New Roman"/>
                <w:kern w:val="0"/>
                <w:sz w:val="21"/>
                <w:szCs w:val="21"/>
              </w:rPr>
            </w:pPr>
            <w:r>
              <w:rPr>
                <w:rFonts w:eastAsia="宋体" w:cs="Times New Roman"/>
                <w:kern w:val="0"/>
                <w:sz w:val="21"/>
                <w:szCs w:val="21"/>
              </w:rPr>
              <w:t>镍（</w:t>
            </w:r>
            <w:r>
              <w:rPr>
                <w:rFonts w:eastAsia="宋体" w:cs="Times New Roman"/>
                <w:kern w:val="0"/>
                <w:sz w:val="21"/>
                <w:szCs w:val="21"/>
              </w:rPr>
              <w:t>mg/kg</w:t>
            </w:r>
            <w:r>
              <w:rPr>
                <w:rFonts w:eastAsia="宋体" w:cs="Times New Roman"/>
                <w:kern w:val="0"/>
                <w:sz w:val="21"/>
                <w:szCs w:val="21"/>
              </w:rPr>
              <w:t>）</w:t>
            </w:r>
          </w:p>
        </w:tc>
        <w:tc>
          <w:tcPr>
            <w:tcW w:w="1505" w:type="dxa"/>
            <w:tcBorders>
              <w:tl2br w:val="nil"/>
              <w:tr2bl w:val="nil"/>
            </w:tcBorders>
            <w:vAlign w:val="center"/>
          </w:tcPr>
          <w:p w:rsidR="00E4247D" w:rsidRDefault="002022C5">
            <w:pPr>
              <w:adjustRightInd w:val="0"/>
              <w:snapToGrid w:val="0"/>
              <w:spacing w:line="240" w:lineRule="auto"/>
              <w:ind w:firstLineChars="0" w:firstLine="0"/>
              <w:jc w:val="center"/>
              <w:rPr>
                <w:rFonts w:eastAsia="宋体" w:cs="Times New Roman"/>
                <w:kern w:val="0"/>
                <w:sz w:val="21"/>
                <w:szCs w:val="21"/>
              </w:rPr>
            </w:pPr>
            <w:r>
              <w:rPr>
                <w:rFonts w:eastAsia="宋体" w:cs="Times New Roman" w:hint="eastAsia"/>
                <w:kern w:val="0"/>
                <w:sz w:val="21"/>
                <w:szCs w:val="21"/>
              </w:rPr>
              <w:t>35</w:t>
            </w:r>
          </w:p>
        </w:tc>
        <w:tc>
          <w:tcPr>
            <w:tcW w:w="2873" w:type="dxa"/>
            <w:tcBorders>
              <w:tl2br w:val="nil"/>
              <w:tr2bl w:val="nil"/>
            </w:tcBorders>
            <w:vAlign w:val="center"/>
          </w:tcPr>
          <w:p w:rsidR="00E4247D" w:rsidRDefault="002022C5">
            <w:pPr>
              <w:adjustRightInd w:val="0"/>
              <w:snapToGrid w:val="0"/>
              <w:spacing w:line="240" w:lineRule="auto"/>
              <w:ind w:firstLineChars="0" w:firstLine="0"/>
              <w:jc w:val="center"/>
              <w:rPr>
                <w:rFonts w:eastAsia="宋体" w:cs="Times New Roman"/>
                <w:kern w:val="0"/>
                <w:sz w:val="21"/>
                <w:szCs w:val="21"/>
              </w:rPr>
            </w:pPr>
            <w:r>
              <w:rPr>
                <w:rFonts w:eastAsia="宋体" w:cs="Times New Roman" w:hint="eastAsia"/>
                <w:kern w:val="0"/>
                <w:sz w:val="21"/>
                <w:szCs w:val="21"/>
              </w:rPr>
              <w:t>间</w:t>
            </w:r>
            <w:r>
              <w:rPr>
                <w:rFonts w:eastAsia="宋体" w:cs="Times New Roman" w:hint="eastAsia"/>
                <w:kern w:val="0"/>
                <w:sz w:val="21"/>
                <w:szCs w:val="21"/>
              </w:rPr>
              <w:t>,</w:t>
            </w:r>
            <w:r>
              <w:rPr>
                <w:rFonts w:eastAsia="宋体" w:cs="Times New Roman" w:hint="eastAsia"/>
                <w:kern w:val="0"/>
                <w:sz w:val="21"/>
                <w:szCs w:val="21"/>
              </w:rPr>
              <w:t>对二甲苯</w:t>
            </w:r>
            <w:r>
              <w:rPr>
                <w:rFonts w:eastAsia="宋体" w:cs="Times New Roman"/>
                <w:kern w:val="0"/>
                <w:sz w:val="21"/>
                <w:szCs w:val="21"/>
              </w:rPr>
              <w:t>（</w:t>
            </w:r>
            <w:r>
              <w:rPr>
                <w:rFonts w:eastAsia="宋体" w:cs="Times New Roman"/>
                <w:kern w:val="0"/>
                <w:sz w:val="21"/>
                <w:szCs w:val="21"/>
              </w:rPr>
              <w:t>μg/kg</w:t>
            </w:r>
            <w:r>
              <w:rPr>
                <w:rFonts w:eastAsia="宋体" w:cs="Times New Roman"/>
                <w:kern w:val="0"/>
                <w:sz w:val="21"/>
                <w:szCs w:val="21"/>
              </w:rPr>
              <w:t>）</w:t>
            </w:r>
          </w:p>
        </w:tc>
        <w:tc>
          <w:tcPr>
            <w:tcW w:w="1484" w:type="dxa"/>
            <w:tcBorders>
              <w:tl2br w:val="nil"/>
              <w:tr2bl w:val="nil"/>
            </w:tcBorders>
            <w:vAlign w:val="center"/>
          </w:tcPr>
          <w:p w:rsidR="00E4247D" w:rsidRDefault="002022C5">
            <w:pPr>
              <w:adjustRightInd w:val="0"/>
              <w:snapToGrid w:val="0"/>
              <w:spacing w:line="240" w:lineRule="auto"/>
              <w:ind w:firstLineChars="0" w:firstLine="0"/>
              <w:jc w:val="center"/>
              <w:rPr>
                <w:rFonts w:eastAsia="宋体" w:cs="Times New Roman"/>
                <w:kern w:val="0"/>
                <w:sz w:val="21"/>
                <w:szCs w:val="21"/>
              </w:rPr>
            </w:pPr>
            <w:r>
              <w:rPr>
                <w:rFonts w:eastAsia="宋体" w:cs="Times New Roman" w:hint="eastAsia"/>
                <w:kern w:val="0"/>
                <w:sz w:val="21"/>
                <w:szCs w:val="21"/>
              </w:rPr>
              <w:t>未检出</w:t>
            </w:r>
          </w:p>
        </w:tc>
      </w:tr>
      <w:tr w:rsidR="00E4247D">
        <w:trPr>
          <w:trHeight w:val="227"/>
        </w:trPr>
        <w:tc>
          <w:tcPr>
            <w:tcW w:w="2660" w:type="dxa"/>
            <w:tcBorders>
              <w:tl2br w:val="nil"/>
              <w:tr2bl w:val="nil"/>
            </w:tcBorders>
            <w:vAlign w:val="center"/>
          </w:tcPr>
          <w:p w:rsidR="00E4247D" w:rsidRDefault="002022C5">
            <w:pPr>
              <w:adjustRightInd w:val="0"/>
              <w:snapToGrid w:val="0"/>
              <w:spacing w:line="240" w:lineRule="auto"/>
              <w:ind w:firstLineChars="0" w:firstLine="0"/>
              <w:jc w:val="center"/>
              <w:rPr>
                <w:rFonts w:eastAsia="宋体" w:cs="Times New Roman"/>
                <w:kern w:val="0"/>
                <w:sz w:val="21"/>
                <w:szCs w:val="21"/>
              </w:rPr>
            </w:pPr>
            <w:r>
              <w:rPr>
                <w:rFonts w:eastAsia="宋体" w:cs="Times New Roman"/>
                <w:kern w:val="0"/>
                <w:sz w:val="21"/>
                <w:szCs w:val="21"/>
              </w:rPr>
              <w:t>四氯化碳（</w:t>
            </w:r>
            <w:r>
              <w:rPr>
                <w:rFonts w:eastAsia="宋体" w:cs="Times New Roman"/>
                <w:kern w:val="0"/>
                <w:sz w:val="21"/>
                <w:szCs w:val="21"/>
              </w:rPr>
              <w:t>μg/kg</w:t>
            </w:r>
            <w:r>
              <w:rPr>
                <w:rFonts w:eastAsia="宋体" w:cs="Times New Roman"/>
                <w:kern w:val="0"/>
                <w:sz w:val="21"/>
                <w:szCs w:val="21"/>
              </w:rPr>
              <w:t>）</w:t>
            </w:r>
          </w:p>
        </w:tc>
        <w:tc>
          <w:tcPr>
            <w:tcW w:w="1505" w:type="dxa"/>
            <w:tcBorders>
              <w:tl2br w:val="nil"/>
              <w:tr2bl w:val="nil"/>
            </w:tcBorders>
            <w:vAlign w:val="center"/>
          </w:tcPr>
          <w:p w:rsidR="00E4247D" w:rsidRDefault="002022C5">
            <w:pPr>
              <w:adjustRightInd w:val="0"/>
              <w:snapToGrid w:val="0"/>
              <w:spacing w:line="240" w:lineRule="auto"/>
              <w:ind w:firstLineChars="0" w:firstLine="0"/>
              <w:jc w:val="center"/>
              <w:rPr>
                <w:rFonts w:eastAsia="宋体" w:cs="Times New Roman"/>
                <w:kern w:val="0"/>
                <w:sz w:val="21"/>
                <w:szCs w:val="21"/>
              </w:rPr>
            </w:pPr>
            <w:r>
              <w:rPr>
                <w:rFonts w:eastAsia="宋体" w:cs="Times New Roman" w:hint="eastAsia"/>
                <w:kern w:val="0"/>
                <w:sz w:val="21"/>
                <w:szCs w:val="21"/>
              </w:rPr>
              <w:t>未检出</w:t>
            </w:r>
          </w:p>
        </w:tc>
        <w:tc>
          <w:tcPr>
            <w:tcW w:w="2873" w:type="dxa"/>
            <w:tcBorders>
              <w:tl2br w:val="nil"/>
              <w:tr2bl w:val="nil"/>
            </w:tcBorders>
            <w:vAlign w:val="center"/>
          </w:tcPr>
          <w:p w:rsidR="00E4247D" w:rsidRDefault="002022C5">
            <w:pPr>
              <w:adjustRightInd w:val="0"/>
              <w:snapToGrid w:val="0"/>
              <w:spacing w:line="240" w:lineRule="auto"/>
              <w:ind w:firstLineChars="0" w:firstLine="0"/>
              <w:jc w:val="center"/>
              <w:rPr>
                <w:rFonts w:eastAsia="宋体" w:cs="Times New Roman"/>
                <w:kern w:val="0"/>
                <w:sz w:val="21"/>
                <w:szCs w:val="21"/>
              </w:rPr>
            </w:pPr>
            <w:r>
              <w:rPr>
                <w:rFonts w:eastAsia="宋体" w:cs="Times New Roman"/>
                <w:kern w:val="0"/>
                <w:sz w:val="21"/>
                <w:szCs w:val="21"/>
              </w:rPr>
              <w:t>邻二甲苯（</w:t>
            </w:r>
            <w:r>
              <w:rPr>
                <w:rFonts w:eastAsia="宋体" w:cs="Times New Roman"/>
                <w:kern w:val="0"/>
                <w:sz w:val="21"/>
                <w:szCs w:val="21"/>
              </w:rPr>
              <w:t>μg/kg</w:t>
            </w:r>
            <w:r>
              <w:rPr>
                <w:rFonts w:eastAsia="宋体" w:cs="Times New Roman"/>
                <w:kern w:val="0"/>
                <w:sz w:val="21"/>
                <w:szCs w:val="21"/>
              </w:rPr>
              <w:t>）</w:t>
            </w:r>
          </w:p>
        </w:tc>
        <w:tc>
          <w:tcPr>
            <w:tcW w:w="1484" w:type="dxa"/>
            <w:tcBorders>
              <w:tl2br w:val="nil"/>
              <w:tr2bl w:val="nil"/>
            </w:tcBorders>
            <w:vAlign w:val="center"/>
          </w:tcPr>
          <w:p w:rsidR="00E4247D" w:rsidRDefault="002022C5">
            <w:pPr>
              <w:adjustRightInd w:val="0"/>
              <w:snapToGrid w:val="0"/>
              <w:spacing w:line="240" w:lineRule="auto"/>
              <w:ind w:firstLineChars="0" w:firstLine="0"/>
              <w:jc w:val="center"/>
              <w:rPr>
                <w:rFonts w:eastAsia="宋体" w:cs="Times New Roman"/>
                <w:kern w:val="0"/>
                <w:sz w:val="21"/>
                <w:szCs w:val="21"/>
              </w:rPr>
            </w:pPr>
            <w:r>
              <w:rPr>
                <w:rFonts w:eastAsia="宋体" w:cs="Times New Roman" w:hint="eastAsia"/>
                <w:kern w:val="0"/>
                <w:sz w:val="21"/>
                <w:szCs w:val="21"/>
              </w:rPr>
              <w:t>未检出</w:t>
            </w:r>
          </w:p>
        </w:tc>
      </w:tr>
      <w:tr w:rsidR="00E4247D">
        <w:trPr>
          <w:trHeight w:val="227"/>
        </w:trPr>
        <w:tc>
          <w:tcPr>
            <w:tcW w:w="2660" w:type="dxa"/>
            <w:tcBorders>
              <w:tl2br w:val="nil"/>
              <w:tr2bl w:val="nil"/>
            </w:tcBorders>
            <w:vAlign w:val="center"/>
          </w:tcPr>
          <w:p w:rsidR="00E4247D" w:rsidRDefault="002022C5">
            <w:pPr>
              <w:adjustRightInd w:val="0"/>
              <w:snapToGrid w:val="0"/>
              <w:spacing w:line="240" w:lineRule="auto"/>
              <w:ind w:firstLineChars="0" w:firstLine="0"/>
              <w:jc w:val="center"/>
              <w:rPr>
                <w:rFonts w:eastAsia="宋体" w:cs="Times New Roman"/>
                <w:kern w:val="0"/>
                <w:sz w:val="21"/>
                <w:szCs w:val="21"/>
              </w:rPr>
            </w:pPr>
            <w:r>
              <w:rPr>
                <w:rFonts w:eastAsia="宋体" w:cs="Times New Roman"/>
                <w:kern w:val="0"/>
                <w:sz w:val="21"/>
                <w:szCs w:val="21"/>
              </w:rPr>
              <w:t>氯仿（</w:t>
            </w:r>
            <w:r>
              <w:rPr>
                <w:rFonts w:eastAsia="宋体" w:cs="Times New Roman"/>
                <w:kern w:val="0"/>
                <w:sz w:val="21"/>
                <w:szCs w:val="21"/>
              </w:rPr>
              <w:t>μg/kg</w:t>
            </w:r>
            <w:r>
              <w:rPr>
                <w:rFonts w:eastAsia="宋体" w:cs="Times New Roman"/>
                <w:kern w:val="0"/>
                <w:sz w:val="21"/>
                <w:szCs w:val="21"/>
              </w:rPr>
              <w:t>）</w:t>
            </w:r>
          </w:p>
        </w:tc>
        <w:tc>
          <w:tcPr>
            <w:tcW w:w="1505" w:type="dxa"/>
            <w:tcBorders>
              <w:tl2br w:val="nil"/>
              <w:tr2bl w:val="nil"/>
            </w:tcBorders>
            <w:vAlign w:val="center"/>
          </w:tcPr>
          <w:p w:rsidR="00E4247D" w:rsidRDefault="002022C5">
            <w:pPr>
              <w:adjustRightInd w:val="0"/>
              <w:snapToGrid w:val="0"/>
              <w:spacing w:line="240" w:lineRule="auto"/>
              <w:ind w:firstLineChars="0" w:firstLine="0"/>
              <w:jc w:val="center"/>
              <w:rPr>
                <w:rFonts w:eastAsia="宋体" w:cs="Times New Roman"/>
                <w:kern w:val="0"/>
                <w:sz w:val="21"/>
                <w:szCs w:val="21"/>
              </w:rPr>
            </w:pPr>
            <w:r>
              <w:rPr>
                <w:rFonts w:eastAsia="宋体" w:cs="Times New Roman" w:hint="eastAsia"/>
                <w:kern w:val="0"/>
                <w:sz w:val="21"/>
                <w:szCs w:val="21"/>
              </w:rPr>
              <w:t>未检出</w:t>
            </w:r>
          </w:p>
        </w:tc>
        <w:tc>
          <w:tcPr>
            <w:tcW w:w="2873" w:type="dxa"/>
            <w:tcBorders>
              <w:tl2br w:val="nil"/>
              <w:tr2bl w:val="nil"/>
            </w:tcBorders>
            <w:vAlign w:val="center"/>
          </w:tcPr>
          <w:p w:rsidR="00E4247D" w:rsidRDefault="002022C5">
            <w:pPr>
              <w:adjustRightInd w:val="0"/>
              <w:snapToGrid w:val="0"/>
              <w:spacing w:line="240" w:lineRule="auto"/>
              <w:ind w:firstLineChars="0" w:firstLine="0"/>
              <w:jc w:val="center"/>
              <w:rPr>
                <w:rFonts w:eastAsia="宋体" w:cs="Times New Roman"/>
                <w:kern w:val="0"/>
                <w:sz w:val="21"/>
                <w:szCs w:val="21"/>
              </w:rPr>
            </w:pPr>
            <w:r>
              <w:rPr>
                <w:rFonts w:eastAsia="宋体" w:cs="Times New Roman"/>
                <w:kern w:val="0"/>
                <w:sz w:val="21"/>
                <w:szCs w:val="21"/>
              </w:rPr>
              <w:t>三氯乙烯（</w:t>
            </w:r>
            <w:r>
              <w:rPr>
                <w:rFonts w:eastAsia="宋体" w:cs="Times New Roman"/>
                <w:kern w:val="0"/>
                <w:sz w:val="21"/>
                <w:szCs w:val="21"/>
              </w:rPr>
              <w:t>μg/kg</w:t>
            </w:r>
            <w:r>
              <w:rPr>
                <w:rFonts w:eastAsia="宋体" w:cs="Times New Roman"/>
                <w:kern w:val="0"/>
                <w:sz w:val="21"/>
                <w:szCs w:val="21"/>
              </w:rPr>
              <w:t>）</w:t>
            </w:r>
          </w:p>
        </w:tc>
        <w:tc>
          <w:tcPr>
            <w:tcW w:w="1484" w:type="dxa"/>
            <w:tcBorders>
              <w:tl2br w:val="nil"/>
              <w:tr2bl w:val="nil"/>
            </w:tcBorders>
            <w:vAlign w:val="center"/>
          </w:tcPr>
          <w:p w:rsidR="00E4247D" w:rsidRDefault="002022C5">
            <w:pPr>
              <w:adjustRightInd w:val="0"/>
              <w:snapToGrid w:val="0"/>
              <w:spacing w:line="240" w:lineRule="auto"/>
              <w:ind w:firstLineChars="0" w:firstLine="0"/>
              <w:jc w:val="center"/>
              <w:rPr>
                <w:rFonts w:eastAsia="宋体" w:cs="Times New Roman"/>
                <w:kern w:val="0"/>
                <w:sz w:val="21"/>
                <w:szCs w:val="21"/>
              </w:rPr>
            </w:pPr>
            <w:r>
              <w:rPr>
                <w:rFonts w:eastAsia="宋体" w:cs="Times New Roman" w:hint="eastAsia"/>
                <w:kern w:val="0"/>
                <w:sz w:val="21"/>
                <w:szCs w:val="21"/>
              </w:rPr>
              <w:t>未检出</w:t>
            </w:r>
          </w:p>
        </w:tc>
      </w:tr>
      <w:tr w:rsidR="00E4247D">
        <w:trPr>
          <w:trHeight w:val="227"/>
        </w:trPr>
        <w:tc>
          <w:tcPr>
            <w:tcW w:w="2660" w:type="dxa"/>
            <w:tcBorders>
              <w:tl2br w:val="nil"/>
              <w:tr2bl w:val="nil"/>
            </w:tcBorders>
            <w:vAlign w:val="center"/>
          </w:tcPr>
          <w:p w:rsidR="00E4247D" w:rsidRDefault="002022C5">
            <w:pPr>
              <w:adjustRightInd w:val="0"/>
              <w:snapToGrid w:val="0"/>
              <w:spacing w:line="240" w:lineRule="auto"/>
              <w:ind w:firstLineChars="0" w:firstLine="0"/>
              <w:jc w:val="center"/>
              <w:rPr>
                <w:rFonts w:eastAsia="宋体" w:cs="Times New Roman"/>
                <w:kern w:val="0"/>
                <w:sz w:val="21"/>
                <w:szCs w:val="21"/>
              </w:rPr>
            </w:pPr>
            <w:r>
              <w:rPr>
                <w:rFonts w:eastAsia="宋体" w:cs="Times New Roman"/>
                <w:kern w:val="0"/>
                <w:sz w:val="21"/>
                <w:szCs w:val="21"/>
              </w:rPr>
              <w:t>氯甲烷（</w:t>
            </w:r>
            <w:r>
              <w:rPr>
                <w:rFonts w:eastAsia="宋体" w:cs="Times New Roman"/>
                <w:kern w:val="0"/>
                <w:sz w:val="21"/>
                <w:szCs w:val="21"/>
              </w:rPr>
              <w:t>μg/kg</w:t>
            </w:r>
            <w:r>
              <w:rPr>
                <w:rFonts w:eastAsia="宋体" w:cs="Times New Roman"/>
                <w:kern w:val="0"/>
                <w:sz w:val="21"/>
                <w:szCs w:val="21"/>
              </w:rPr>
              <w:t>）</w:t>
            </w:r>
          </w:p>
        </w:tc>
        <w:tc>
          <w:tcPr>
            <w:tcW w:w="1505" w:type="dxa"/>
            <w:tcBorders>
              <w:tl2br w:val="nil"/>
              <w:tr2bl w:val="nil"/>
            </w:tcBorders>
            <w:vAlign w:val="center"/>
          </w:tcPr>
          <w:p w:rsidR="00E4247D" w:rsidRDefault="002022C5">
            <w:pPr>
              <w:adjustRightInd w:val="0"/>
              <w:snapToGrid w:val="0"/>
              <w:spacing w:line="240" w:lineRule="auto"/>
              <w:ind w:firstLineChars="0" w:firstLine="0"/>
              <w:jc w:val="center"/>
              <w:rPr>
                <w:rFonts w:eastAsia="宋体" w:cs="Times New Roman"/>
                <w:kern w:val="0"/>
                <w:sz w:val="21"/>
                <w:szCs w:val="21"/>
              </w:rPr>
            </w:pPr>
            <w:r>
              <w:rPr>
                <w:rFonts w:eastAsia="宋体" w:cs="Times New Roman" w:hint="eastAsia"/>
                <w:kern w:val="0"/>
                <w:sz w:val="21"/>
                <w:szCs w:val="21"/>
              </w:rPr>
              <w:t>未检出</w:t>
            </w:r>
          </w:p>
        </w:tc>
        <w:tc>
          <w:tcPr>
            <w:tcW w:w="2873" w:type="dxa"/>
            <w:tcBorders>
              <w:tl2br w:val="nil"/>
              <w:tr2bl w:val="nil"/>
            </w:tcBorders>
            <w:vAlign w:val="center"/>
          </w:tcPr>
          <w:p w:rsidR="00E4247D" w:rsidRDefault="002022C5">
            <w:pPr>
              <w:adjustRightInd w:val="0"/>
              <w:snapToGrid w:val="0"/>
              <w:spacing w:line="240" w:lineRule="auto"/>
              <w:ind w:firstLineChars="0" w:firstLine="0"/>
              <w:jc w:val="center"/>
              <w:rPr>
                <w:rFonts w:eastAsia="宋体" w:cs="Times New Roman"/>
                <w:kern w:val="0"/>
                <w:sz w:val="21"/>
                <w:szCs w:val="21"/>
              </w:rPr>
            </w:pPr>
            <w:r>
              <w:rPr>
                <w:rFonts w:eastAsia="宋体" w:cs="Times New Roman"/>
                <w:kern w:val="0"/>
                <w:sz w:val="21"/>
                <w:szCs w:val="21"/>
              </w:rPr>
              <w:t>1</w:t>
            </w:r>
            <w:r>
              <w:rPr>
                <w:rFonts w:eastAsia="宋体" w:cs="Times New Roman"/>
                <w:kern w:val="0"/>
                <w:sz w:val="21"/>
                <w:szCs w:val="21"/>
              </w:rPr>
              <w:t>，</w:t>
            </w:r>
            <w:r>
              <w:rPr>
                <w:rFonts w:eastAsia="宋体" w:cs="Times New Roman"/>
                <w:kern w:val="0"/>
                <w:sz w:val="21"/>
                <w:szCs w:val="21"/>
              </w:rPr>
              <w:t>2</w:t>
            </w:r>
            <w:r>
              <w:rPr>
                <w:rFonts w:eastAsia="宋体" w:cs="Times New Roman"/>
                <w:kern w:val="0"/>
                <w:sz w:val="21"/>
                <w:szCs w:val="21"/>
              </w:rPr>
              <w:t>，</w:t>
            </w:r>
            <w:r>
              <w:rPr>
                <w:rFonts w:eastAsia="宋体" w:cs="Times New Roman"/>
                <w:kern w:val="0"/>
                <w:sz w:val="21"/>
                <w:szCs w:val="21"/>
              </w:rPr>
              <w:t>3-</w:t>
            </w:r>
            <w:r>
              <w:rPr>
                <w:rFonts w:eastAsia="宋体" w:cs="Times New Roman"/>
                <w:kern w:val="0"/>
                <w:sz w:val="21"/>
                <w:szCs w:val="21"/>
              </w:rPr>
              <w:t>三氯丙烷（</w:t>
            </w:r>
            <w:r>
              <w:rPr>
                <w:rFonts w:eastAsia="宋体" w:cs="Times New Roman"/>
                <w:kern w:val="0"/>
                <w:sz w:val="21"/>
                <w:szCs w:val="21"/>
              </w:rPr>
              <w:t>μg/kg</w:t>
            </w:r>
            <w:r>
              <w:rPr>
                <w:rFonts w:eastAsia="宋体" w:cs="Times New Roman"/>
                <w:kern w:val="0"/>
                <w:sz w:val="21"/>
                <w:szCs w:val="21"/>
              </w:rPr>
              <w:t>）</w:t>
            </w:r>
          </w:p>
        </w:tc>
        <w:tc>
          <w:tcPr>
            <w:tcW w:w="1484" w:type="dxa"/>
            <w:tcBorders>
              <w:tl2br w:val="nil"/>
              <w:tr2bl w:val="nil"/>
            </w:tcBorders>
            <w:vAlign w:val="center"/>
          </w:tcPr>
          <w:p w:rsidR="00E4247D" w:rsidRDefault="002022C5">
            <w:pPr>
              <w:adjustRightInd w:val="0"/>
              <w:snapToGrid w:val="0"/>
              <w:spacing w:line="240" w:lineRule="auto"/>
              <w:ind w:firstLineChars="0" w:firstLine="0"/>
              <w:jc w:val="center"/>
              <w:rPr>
                <w:rFonts w:eastAsia="宋体" w:cs="Times New Roman"/>
                <w:kern w:val="0"/>
                <w:sz w:val="21"/>
                <w:szCs w:val="21"/>
              </w:rPr>
            </w:pPr>
            <w:r>
              <w:rPr>
                <w:rFonts w:eastAsia="宋体" w:cs="Times New Roman" w:hint="eastAsia"/>
                <w:kern w:val="0"/>
                <w:sz w:val="21"/>
                <w:szCs w:val="21"/>
              </w:rPr>
              <w:t>未检出</w:t>
            </w:r>
          </w:p>
        </w:tc>
      </w:tr>
      <w:tr w:rsidR="00E4247D">
        <w:trPr>
          <w:trHeight w:val="227"/>
        </w:trPr>
        <w:tc>
          <w:tcPr>
            <w:tcW w:w="2660" w:type="dxa"/>
            <w:tcBorders>
              <w:tl2br w:val="nil"/>
              <w:tr2bl w:val="nil"/>
            </w:tcBorders>
            <w:vAlign w:val="center"/>
          </w:tcPr>
          <w:p w:rsidR="00E4247D" w:rsidRDefault="002022C5">
            <w:pPr>
              <w:adjustRightInd w:val="0"/>
              <w:snapToGrid w:val="0"/>
              <w:spacing w:line="240" w:lineRule="auto"/>
              <w:ind w:firstLineChars="0" w:firstLine="0"/>
              <w:jc w:val="center"/>
              <w:rPr>
                <w:rFonts w:eastAsia="宋体" w:cs="Times New Roman"/>
                <w:kern w:val="0"/>
                <w:sz w:val="21"/>
                <w:szCs w:val="21"/>
              </w:rPr>
            </w:pPr>
            <w:r>
              <w:rPr>
                <w:rFonts w:eastAsia="宋体" w:cs="Times New Roman"/>
                <w:kern w:val="0"/>
                <w:sz w:val="21"/>
                <w:szCs w:val="21"/>
              </w:rPr>
              <w:t>1</w:t>
            </w:r>
            <w:r>
              <w:rPr>
                <w:rFonts w:eastAsia="宋体" w:cs="Times New Roman"/>
                <w:kern w:val="0"/>
                <w:sz w:val="21"/>
                <w:szCs w:val="21"/>
              </w:rPr>
              <w:t>，</w:t>
            </w:r>
            <w:r>
              <w:rPr>
                <w:rFonts w:eastAsia="宋体" w:cs="Times New Roman"/>
                <w:kern w:val="0"/>
                <w:sz w:val="21"/>
                <w:szCs w:val="21"/>
              </w:rPr>
              <w:t>1-</w:t>
            </w:r>
            <w:r>
              <w:rPr>
                <w:rFonts w:eastAsia="宋体" w:cs="Times New Roman"/>
                <w:kern w:val="0"/>
                <w:sz w:val="21"/>
                <w:szCs w:val="21"/>
              </w:rPr>
              <w:t>二氯乙烷（</w:t>
            </w:r>
            <w:r>
              <w:rPr>
                <w:rFonts w:eastAsia="宋体" w:cs="Times New Roman"/>
                <w:kern w:val="0"/>
                <w:sz w:val="21"/>
                <w:szCs w:val="21"/>
              </w:rPr>
              <w:t>μg/kg</w:t>
            </w:r>
            <w:r>
              <w:rPr>
                <w:rFonts w:eastAsia="宋体" w:cs="Times New Roman"/>
                <w:kern w:val="0"/>
                <w:sz w:val="21"/>
                <w:szCs w:val="21"/>
              </w:rPr>
              <w:t>）</w:t>
            </w:r>
          </w:p>
        </w:tc>
        <w:tc>
          <w:tcPr>
            <w:tcW w:w="1505" w:type="dxa"/>
            <w:tcBorders>
              <w:tl2br w:val="nil"/>
              <w:tr2bl w:val="nil"/>
            </w:tcBorders>
            <w:vAlign w:val="center"/>
          </w:tcPr>
          <w:p w:rsidR="00E4247D" w:rsidRDefault="002022C5">
            <w:pPr>
              <w:adjustRightInd w:val="0"/>
              <w:snapToGrid w:val="0"/>
              <w:spacing w:line="240" w:lineRule="auto"/>
              <w:ind w:firstLineChars="0" w:firstLine="0"/>
              <w:jc w:val="center"/>
              <w:rPr>
                <w:rFonts w:eastAsia="宋体" w:cs="Times New Roman"/>
                <w:kern w:val="0"/>
                <w:sz w:val="21"/>
                <w:szCs w:val="21"/>
              </w:rPr>
            </w:pPr>
            <w:r>
              <w:rPr>
                <w:rFonts w:eastAsia="宋体" w:cs="Times New Roman" w:hint="eastAsia"/>
                <w:kern w:val="0"/>
                <w:sz w:val="21"/>
                <w:szCs w:val="21"/>
              </w:rPr>
              <w:t>未检出</w:t>
            </w:r>
          </w:p>
        </w:tc>
        <w:tc>
          <w:tcPr>
            <w:tcW w:w="2873" w:type="dxa"/>
            <w:tcBorders>
              <w:tl2br w:val="nil"/>
              <w:tr2bl w:val="nil"/>
            </w:tcBorders>
            <w:vAlign w:val="center"/>
          </w:tcPr>
          <w:p w:rsidR="00E4247D" w:rsidRDefault="002022C5">
            <w:pPr>
              <w:adjustRightInd w:val="0"/>
              <w:snapToGrid w:val="0"/>
              <w:spacing w:line="240" w:lineRule="auto"/>
              <w:ind w:firstLineChars="0" w:firstLine="0"/>
              <w:jc w:val="center"/>
              <w:rPr>
                <w:rFonts w:eastAsia="宋体" w:cs="Times New Roman"/>
                <w:kern w:val="0"/>
                <w:sz w:val="21"/>
                <w:szCs w:val="21"/>
              </w:rPr>
            </w:pPr>
            <w:r>
              <w:rPr>
                <w:rFonts w:eastAsia="宋体" w:cs="Times New Roman"/>
                <w:kern w:val="0"/>
                <w:sz w:val="21"/>
                <w:szCs w:val="21"/>
              </w:rPr>
              <w:t>硝基苯（</w:t>
            </w:r>
            <w:r>
              <w:rPr>
                <w:rFonts w:eastAsia="宋体" w:cs="Times New Roman"/>
                <w:kern w:val="0"/>
                <w:sz w:val="21"/>
                <w:szCs w:val="21"/>
              </w:rPr>
              <w:t>mg/kg</w:t>
            </w:r>
            <w:r>
              <w:rPr>
                <w:rFonts w:eastAsia="宋体" w:cs="Times New Roman"/>
                <w:kern w:val="0"/>
                <w:sz w:val="21"/>
                <w:szCs w:val="21"/>
              </w:rPr>
              <w:t>）</w:t>
            </w:r>
          </w:p>
        </w:tc>
        <w:tc>
          <w:tcPr>
            <w:tcW w:w="1484" w:type="dxa"/>
            <w:tcBorders>
              <w:tl2br w:val="nil"/>
              <w:tr2bl w:val="nil"/>
            </w:tcBorders>
            <w:vAlign w:val="center"/>
          </w:tcPr>
          <w:p w:rsidR="00E4247D" w:rsidRDefault="002022C5">
            <w:pPr>
              <w:adjustRightInd w:val="0"/>
              <w:snapToGrid w:val="0"/>
              <w:spacing w:line="240" w:lineRule="auto"/>
              <w:ind w:firstLineChars="0" w:firstLine="0"/>
              <w:jc w:val="center"/>
              <w:rPr>
                <w:rFonts w:eastAsia="宋体" w:cs="Times New Roman"/>
                <w:kern w:val="0"/>
                <w:sz w:val="21"/>
                <w:szCs w:val="21"/>
              </w:rPr>
            </w:pPr>
            <w:r>
              <w:rPr>
                <w:rFonts w:eastAsia="宋体" w:cs="Times New Roman" w:hint="eastAsia"/>
                <w:kern w:val="0"/>
                <w:sz w:val="21"/>
                <w:szCs w:val="21"/>
              </w:rPr>
              <w:t>未检出</w:t>
            </w:r>
          </w:p>
        </w:tc>
      </w:tr>
      <w:tr w:rsidR="00E4247D">
        <w:trPr>
          <w:trHeight w:val="227"/>
        </w:trPr>
        <w:tc>
          <w:tcPr>
            <w:tcW w:w="2660" w:type="dxa"/>
            <w:tcBorders>
              <w:tl2br w:val="nil"/>
              <w:tr2bl w:val="nil"/>
            </w:tcBorders>
            <w:vAlign w:val="center"/>
          </w:tcPr>
          <w:p w:rsidR="00E4247D" w:rsidRDefault="002022C5">
            <w:pPr>
              <w:adjustRightInd w:val="0"/>
              <w:snapToGrid w:val="0"/>
              <w:spacing w:line="240" w:lineRule="auto"/>
              <w:ind w:firstLineChars="0" w:firstLine="0"/>
              <w:jc w:val="center"/>
              <w:rPr>
                <w:rFonts w:eastAsia="宋体" w:cs="Times New Roman"/>
                <w:kern w:val="0"/>
                <w:sz w:val="21"/>
                <w:szCs w:val="21"/>
              </w:rPr>
            </w:pPr>
            <w:r>
              <w:rPr>
                <w:rFonts w:eastAsia="宋体" w:cs="Times New Roman"/>
                <w:kern w:val="0"/>
                <w:sz w:val="21"/>
                <w:szCs w:val="21"/>
              </w:rPr>
              <w:t>1</w:t>
            </w:r>
            <w:r>
              <w:rPr>
                <w:rFonts w:eastAsia="宋体" w:cs="Times New Roman"/>
                <w:kern w:val="0"/>
                <w:sz w:val="21"/>
                <w:szCs w:val="21"/>
              </w:rPr>
              <w:t>，</w:t>
            </w:r>
            <w:r>
              <w:rPr>
                <w:rFonts w:eastAsia="宋体" w:cs="Times New Roman"/>
                <w:kern w:val="0"/>
                <w:sz w:val="21"/>
                <w:szCs w:val="21"/>
              </w:rPr>
              <w:t>2-</w:t>
            </w:r>
            <w:r>
              <w:rPr>
                <w:rFonts w:eastAsia="宋体" w:cs="Times New Roman"/>
                <w:kern w:val="0"/>
                <w:sz w:val="21"/>
                <w:szCs w:val="21"/>
              </w:rPr>
              <w:t>二氯乙烷（</w:t>
            </w:r>
            <w:r>
              <w:rPr>
                <w:rFonts w:eastAsia="宋体" w:cs="Times New Roman"/>
                <w:kern w:val="0"/>
                <w:sz w:val="21"/>
                <w:szCs w:val="21"/>
              </w:rPr>
              <w:t>μg/kg</w:t>
            </w:r>
            <w:r>
              <w:rPr>
                <w:rFonts w:eastAsia="宋体" w:cs="Times New Roman"/>
                <w:kern w:val="0"/>
                <w:sz w:val="21"/>
                <w:szCs w:val="21"/>
              </w:rPr>
              <w:t>）</w:t>
            </w:r>
          </w:p>
        </w:tc>
        <w:tc>
          <w:tcPr>
            <w:tcW w:w="1505" w:type="dxa"/>
            <w:tcBorders>
              <w:tl2br w:val="nil"/>
              <w:tr2bl w:val="nil"/>
            </w:tcBorders>
            <w:vAlign w:val="center"/>
          </w:tcPr>
          <w:p w:rsidR="00E4247D" w:rsidRDefault="002022C5">
            <w:pPr>
              <w:adjustRightInd w:val="0"/>
              <w:snapToGrid w:val="0"/>
              <w:spacing w:line="240" w:lineRule="auto"/>
              <w:ind w:firstLineChars="0" w:firstLine="0"/>
              <w:jc w:val="center"/>
              <w:rPr>
                <w:rFonts w:eastAsia="宋体" w:cs="Times New Roman"/>
                <w:kern w:val="0"/>
                <w:sz w:val="21"/>
                <w:szCs w:val="21"/>
              </w:rPr>
            </w:pPr>
            <w:r>
              <w:rPr>
                <w:rFonts w:eastAsia="宋体" w:cs="Times New Roman" w:hint="eastAsia"/>
                <w:kern w:val="0"/>
                <w:sz w:val="21"/>
                <w:szCs w:val="21"/>
              </w:rPr>
              <w:t>未检出</w:t>
            </w:r>
          </w:p>
        </w:tc>
        <w:tc>
          <w:tcPr>
            <w:tcW w:w="2873" w:type="dxa"/>
            <w:tcBorders>
              <w:tl2br w:val="nil"/>
              <w:tr2bl w:val="nil"/>
            </w:tcBorders>
            <w:vAlign w:val="center"/>
          </w:tcPr>
          <w:p w:rsidR="00E4247D" w:rsidRDefault="002022C5">
            <w:pPr>
              <w:adjustRightInd w:val="0"/>
              <w:snapToGrid w:val="0"/>
              <w:spacing w:line="240" w:lineRule="auto"/>
              <w:ind w:firstLineChars="0" w:firstLine="0"/>
              <w:jc w:val="center"/>
              <w:rPr>
                <w:rFonts w:eastAsia="宋体" w:cs="Times New Roman"/>
                <w:kern w:val="0"/>
                <w:sz w:val="21"/>
                <w:szCs w:val="21"/>
              </w:rPr>
            </w:pPr>
            <w:r>
              <w:rPr>
                <w:rFonts w:eastAsia="宋体" w:cs="Times New Roman"/>
                <w:kern w:val="0"/>
                <w:sz w:val="21"/>
                <w:szCs w:val="21"/>
              </w:rPr>
              <w:t>苯胺（</w:t>
            </w:r>
            <w:r>
              <w:rPr>
                <w:rFonts w:eastAsia="宋体" w:cs="Times New Roman"/>
                <w:kern w:val="0"/>
                <w:sz w:val="21"/>
                <w:szCs w:val="21"/>
              </w:rPr>
              <w:t>mg/kg</w:t>
            </w:r>
            <w:r>
              <w:rPr>
                <w:rFonts w:eastAsia="宋体" w:cs="Times New Roman"/>
                <w:kern w:val="0"/>
                <w:sz w:val="21"/>
                <w:szCs w:val="21"/>
              </w:rPr>
              <w:t>）</w:t>
            </w:r>
          </w:p>
        </w:tc>
        <w:tc>
          <w:tcPr>
            <w:tcW w:w="1484" w:type="dxa"/>
            <w:tcBorders>
              <w:tl2br w:val="nil"/>
              <w:tr2bl w:val="nil"/>
            </w:tcBorders>
            <w:vAlign w:val="center"/>
          </w:tcPr>
          <w:p w:rsidR="00E4247D" w:rsidRDefault="002022C5">
            <w:pPr>
              <w:adjustRightInd w:val="0"/>
              <w:snapToGrid w:val="0"/>
              <w:spacing w:line="240" w:lineRule="auto"/>
              <w:ind w:firstLineChars="0" w:firstLine="0"/>
              <w:jc w:val="center"/>
              <w:rPr>
                <w:rFonts w:eastAsia="宋体" w:cs="Times New Roman"/>
                <w:kern w:val="0"/>
                <w:sz w:val="21"/>
                <w:szCs w:val="21"/>
              </w:rPr>
            </w:pPr>
            <w:r>
              <w:rPr>
                <w:rFonts w:eastAsia="宋体" w:cs="Times New Roman" w:hint="eastAsia"/>
                <w:kern w:val="0"/>
                <w:sz w:val="21"/>
                <w:szCs w:val="21"/>
              </w:rPr>
              <w:t>未检出</w:t>
            </w:r>
          </w:p>
        </w:tc>
      </w:tr>
      <w:tr w:rsidR="00E4247D">
        <w:trPr>
          <w:trHeight w:val="227"/>
        </w:trPr>
        <w:tc>
          <w:tcPr>
            <w:tcW w:w="2660" w:type="dxa"/>
            <w:tcBorders>
              <w:tl2br w:val="nil"/>
              <w:tr2bl w:val="nil"/>
            </w:tcBorders>
            <w:vAlign w:val="center"/>
          </w:tcPr>
          <w:p w:rsidR="00E4247D" w:rsidRDefault="002022C5">
            <w:pPr>
              <w:adjustRightInd w:val="0"/>
              <w:snapToGrid w:val="0"/>
              <w:spacing w:line="240" w:lineRule="auto"/>
              <w:ind w:firstLineChars="0" w:firstLine="0"/>
              <w:jc w:val="center"/>
              <w:rPr>
                <w:rFonts w:eastAsia="宋体" w:cs="Times New Roman"/>
                <w:kern w:val="0"/>
                <w:sz w:val="21"/>
                <w:szCs w:val="21"/>
              </w:rPr>
            </w:pPr>
            <w:r>
              <w:rPr>
                <w:rFonts w:eastAsia="宋体" w:cs="Times New Roman"/>
                <w:kern w:val="0"/>
                <w:sz w:val="21"/>
                <w:szCs w:val="21"/>
              </w:rPr>
              <w:t>1</w:t>
            </w:r>
            <w:r>
              <w:rPr>
                <w:rFonts w:eastAsia="宋体" w:cs="Times New Roman"/>
                <w:kern w:val="0"/>
                <w:sz w:val="21"/>
                <w:szCs w:val="21"/>
              </w:rPr>
              <w:t>，</w:t>
            </w:r>
            <w:r>
              <w:rPr>
                <w:rFonts w:eastAsia="宋体" w:cs="Times New Roman"/>
                <w:kern w:val="0"/>
                <w:sz w:val="21"/>
                <w:szCs w:val="21"/>
              </w:rPr>
              <w:t>1-</w:t>
            </w:r>
            <w:r>
              <w:rPr>
                <w:rFonts w:eastAsia="宋体" w:cs="Times New Roman"/>
                <w:kern w:val="0"/>
                <w:sz w:val="21"/>
                <w:szCs w:val="21"/>
              </w:rPr>
              <w:t>二氯乙烯（</w:t>
            </w:r>
            <w:r>
              <w:rPr>
                <w:rFonts w:eastAsia="宋体" w:cs="Times New Roman"/>
                <w:kern w:val="0"/>
                <w:sz w:val="21"/>
                <w:szCs w:val="21"/>
              </w:rPr>
              <w:t>μg/kg</w:t>
            </w:r>
            <w:r>
              <w:rPr>
                <w:rFonts w:eastAsia="宋体" w:cs="Times New Roman"/>
                <w:kern w:val="0"/>
                <w:sz w:val="21"/>
                <w:szCs w:val="21"/>
              </w:rPr>
              <w:t>）</w:t>
            </w:r>
          </w:p>
        </w:tc>
        <w:tc>
          <w:tcPr>
            <w:tcW w:w="1505" w:type="dxa"/>
            <w:tcBorders>
              <w:tl2br w:val="nil"/>
              <w:tr2bl w:val="nil"/>
            </w:tcBorders>
            <w:vAlign w:val="center"/>
          </w:tcPr>
          <w:p w:rsidR="00E4247D" w:rsidRDefault="002022C5">
            <w:pPr>
              <w:adjustRightInd w:val="0"/>
              <w:snapToGrid w:val="0"/>
              <w:spacing w:line="240" w:lineRule="auto"/>
              <w:ind w:firstLineChars="0" w:firstLine="0"/>
              <w:jc w:val="center"/>
              <w:rPr>
                <w:rFonts w:eastAsia="宋体" w:cs="Times New Roman"/>
                <w:kern w:val="0"/>
                <w:sz w:val="21"/>
                <w:szCs w:val="21"/>
              </w:rPr>
            </w:pPr>
            <w:r>
              <w:rPr>
                <w:rFonts w:eastAsia="宋体" w:cs="Times New Roman" w:hint="eastAsia"/>
                <w:kern w:val="0"/>
                <w:sz w:val="21"/>
                <w:szCs w:val="21"/>
              </w:rPr>
              <w:t>未检出</w:t>
            </w:r>
          </w:p>
        </w:tc>
        <w:tc>
          <w:tcPr>
            <w:tcW w:w="2873" w:type="dxa"/>
            <w:tcBorders>
              <w:tl2br w:val="nil"/>
              <w:tr2bl w:val="nil"/>
            </w:tcBorders>
            <w:vAlign w:val="center"/>
          </w:tcPr>
          <w:p w:rsidR="00E4247D" w:rsidRDefault="002022C5">
            <w:pPr>
              <w:adjustRightInd w:val="0"/>
              <w:snapToGrid w:val="0"/>
              <w:spacing w:line="240" w:lineRule="auto"/>
              <w:ind w:firstLineChars="0" w:firstLine="0"/>
              <w:jc w:val="center"/>
              <w:rPr>
                <w:rFonts w:eastAsia="宋体" w:cs="Times New Roman"/>
                <w:kern w:val="0"/>
                <w:sz w:val="21"/>
                <w:szCs w:val="21"/>
              </w:rPr>
            </w:pPr>
            <w:r>
              <w:rPr>
                <w:rFonts w:eastAsia="宋体" w:cs="Times New Roman"/>
                <w:kern w:val="0"/>
                <w:sz w:val="21"/>
                <w:szCs w:val="21"/>
              </w:rPr>
              <w:t>2-</w:t>
            </w:r>
            <w:r>
              <w:rPr>
                <w:rFonts w:eastAsia="宋体" w:cs="Times New Roman"/>
                <w:kern w:val="0"/>
                <w:sz w:val="21"/>
                <w:szCs w:val="21"/>
              </w:rPr>
              <w:t>氯酚（</w:t>
            </w:r>
            <w:r>
              <w:rPr>
                <w:rFonts w:eastAsia="宋体" w:cs="Times New Roman"/>
                <w:kern w:val="0"/>
                <w:sz w:val="21"/>
                <w:szCs w:val="21"/>
              </w:rPr>
              <w:t>mg/kg</w:t>
            </w:r>
            <w:r>
              <w:rPr>
                <w:rFonts w:eastAsia="宋体" w:cs="Times New Roman"/>
                <w:kern w:val="0"/>
                <w:sz w:val="21"/>
                <w:szCs w:val="21"/>
              </w:rPr>
              <w:t>）</w:t>
            </w:r>
          </w:p>
        </w:tc>
        <w:tc>
          <w:tcPr>
            <w:tcW w:w="1484" w:type="dxa"/>
            <w:tcBorders>
              <w:tl2br w:val="nil"/>
              <w:tr2bl w:val="nil"/>
            </w:tcBorders>
            <w:vAlign w:val="center"/>
          </w:tcPr>
          <w:p w:rsidR="00E4247D" w:rsidRDefault="002022C5">
            <w:pPr>
              <w:adjustRightInd w:val="0"/>
              <w:snapToGrid w:val="0"/>
              <w:spacing w:line="240" w:lineRule="auto"/>
              <w:ind w:firstLineChars="0" w:firstLine="0"/>
              <w:jc w:val="center"/>
              <w:rPr>
                <w:rFonts w:eastAsia="宋体" w:cs="Times New Roman"/>
                <w:kern w:val="0"/>
                <w:sz w:val="21"/>
                <w:szCs w:val="21"/>
              </w:rPr>
            </w:pPr>
            <w:r>
              <w:rPr>
                <w:rFonts w:eastAsia="宋体" w:cs="Times New Roman" w:hint="eastAsia"/>
                <w:kern w:val="0"/>
                <w:sz w:val="21"/>
                <w:szCs w:val="21"/>
              </w:rPr>
              <w:t>未检出</w:t>
            </w:r>
          </w:p>
        </w:tc>
      </w:tr>
      <w:tr w:rsidR="00E4247D">
        <w:trPr>
          <w:trHeight w:val="227"/>
        </w:trPr>
        <w:tc>
          <w:tcPr>
            <w:tcW w:w="2660" w:type="dxa"/>
            <w:tcBorders>
              <w:tl2br w:val="nil"/>
              <w:tr2bl w:val="nil"/>
            </w:tcBorders>
            <w:vAlign w:val="center"/>
          </w:tcPr>
          <w:p w:rsidR="00E4247D" w:rsidRDefault="002022C5">
            <w:pPr>
              <w:adjustRightInd w:val="0"/>
              <w:snapToGrid w:val="0"/>
              <w:spacing w:line="240" w:lineRule="auto"/>
              <w:ind w:firstLineChars="0" w:firstLine="0"/>
              <w:jc w:val="center"/>
              <w:rPr>
                <w:rFonts w:eastAsia="宋体" w:cs="Times New Roman"/>
                <w:kern w:val="0"/>
                <w:sz w:val="21"/>
                <w:szCs w:val="21"/>
              </w:rPr>
            </w:pPr>
            <w:r>
              <w:rPr>
                <w:rFonts w:eastAsia="宋体" w:cs="Times New Roman"/>
                <w:kern w:val="0"/>
                <w:sz w:val="21"/>
                <w:szCs w:val="21"/>
              </w:rPr>
              <w:t>顺</w:t>
            </w:r>
            <w:r>
              <w:rPr>
                <w:rFonts w:eastAsia="宋体" w:cs="Times New Roman"/>
                <w:kern w:val="0"/>
                <w:sz w:val="21"/>
                <w:szCs w:val="21"/>
              </w:rPr>
              <w:t>-1</w:t>
            </w:r>
            <w:r>
              <w:rPr>
                <w:rFonts w:eastAsia="宋体" w:cs="Times New Roman"/>
                <w:kern w:val="0"/>
                <w:sz w:val="21"/>
                <w:szCs w:val="21"/>
              </w:rPr>
              <w:t>，</w:t>
            </w:r>
            <w:r>
              <w:rPr>
                <w:rFonts w:eastAsia="宋体" w:cs="Times New Roman"/>
                <w:kern w:val="0"/>
                <w:sz w:val="21"/>
                <w:szCs w:val="21"/>
              </w:rPr>
              <w:t>2-</w:t>
            </w:r>
            <w:r>
              <w:rPr>
                <w:rFonts w:eastAsia="宋体" w:cs="Times New Roman"/>
                <w:kern w:val="0"/>
                <w:sz w:val="21"/>
                <w:szCs w:val="21"/>
              </w:rPr>
              <w:t>二氯乙烯（</w:t>
            </w:r>
            <w:r>
              <w:rPr>
                <w:rFonts w:eastAsia="宋体" w:cs="Times New Roman"/>
                <w:kern w:val="0"/>
                <w:sz w:val="21"/>
                <w:szCs w:val="21"/>
              </w:rPr>
              <w:t>μg/kg</w:t>
            </w:r>
            <w:r>
              <w:rPr>
                <w:rFonts w:eastAsia="宋体" w:cs="Times New Roman"/>
                <w:kern w:val="0"/>
                <w:sz w:val="21"/>
                <w:szCs w:val="21"/>
              </w:rPr>
              <w:t>）</w:t>
            </w:r>
          </w:p>
        </w:tc>
        <w:tc>
          <w:tcPr>
            <w:tcW w:w="1505" w:type="dxa"/>
            <w:tcBorders>
              <w:tl2br w:val="nil"/>
              <w:tr2bl w:val="nil"/>
            </w:tcBorders>
            <w:vAlign w:val="center"/>
          </w:tcPr>
          <w:p w:rsidR="00E4247D" w:rsidRDefault="002022C5">
            <w:pPr>
              <w:adjustRightInd w:val="0"/>
              <w:snapToGrid w:val="0"/>
              <w:spacing w:line="240" w:lineRule="auto"/>
              <w:ind w:firstLineChars="0" w:firstLine="0"/>
              <w:jc w:val="center"/>
              <w:rPr>
                <w:rFonts w:eastAsia="宋体" w:cs="Times New Roman"/>
                <w:kern w:val="0"/>
                <w:sz w:val="21"/>
                <w:szCs w:val="21"/>
              </w:rPr>
            </w:pPr>
            <w:r>
              <w:rPr>
                <w:rFonts w:eastAsia="宋体" w:cs="Times New Roman" w:hint="eastAsia"/>
                <w:kern w:val="0"/>
                <w:sz w:val="21"/>
                <w:szCs w:val="21"/>
              </w:rPr>
              <w:t>未检出</w:t>
            </w:r>
          </w:p>
        </w:tc>
        <w:tc>
          <w:tcPr>
            <w:tcW w:w="2873" w:type="dxa"/>
            <w:tcBorders>
              <w:tl2br w:val="nil"/>
              <w:tr2bl w:val="nil"/>
            </w:tcBorders>
            <w:vAlign w:val="center"/>
          </w:tcPr>
          <w:p w:rsidR="00E4247D" w:rsidRDefault="002022C5">
            <w:pPr>
              <w:adjustRightInd w:val="0"/>
              <w:snapToGrid w:val="0"/>
              <w:spacing w:line="240" w:lineRule="auto"/>
              <w:ind w:firstLineChars="0" w:firstLine="0"/>
              <w:jc w:val="center"/>
              <w:rPr>
                <w:rFonts w:eastAsia="宋体" w:cs="Times New Roman"/>
                <w:kern w:val="0"/>
                <w:sz w:val="21"/>
                <w:szCs w:val="21"/>
              </w:rPr>
            </w:pPr>
            <w:r>
              <w:rPr>
                <w:rFonts w:eastAsia="宋体" w:cs="Times New Roman"/>
                <w:kern w:val="0"/>
                <w:sz w:val="21"/>
                <w:szCs w:val="21"/>
              </w:rPr>
              <w:t>苯并</w:t>
            </w:r>
            <w:r>
              <w:rPr>
                <w:rFonts w:eastAsia="宋体" w:cs="Times New Roman"/>
                <w:kern w:val="0"/>
                <w:sz w:val="21"/>
                <w:szCs w:val="21"/>
              </w:rPr>
              <w:t>[a]</w:t>
            </w:r>
            <w:r>
              <w:rPr>
                <w:rFonts w:eastAsia="宋体" w:cs="Times New Roman"/>
                <w:kern w:val="0"/>
                <w:sz w:val="21"/>
                <w:szCs w:val="21"/>
              </w:rPr>
              <w:t>蒽（</w:t>
            </w:r>
            <w:r>
              <w:rPr>
                <w:rFonts w:eastAsia="宋体" w:cs="Times New Roman"/>
                <w:kern w:val="0"/>
                <w:sz w:val="21"/>
                <w:szCs w:val="21"/>
              </w:rPr>
              <w:t>mg/kg</w:t>
            </w:r>
            <w:r>
              <w:rPr>
                <w:rFonts w:eastAsia="宋体" w:cs="Times New Roman"/>
                <w:kern w:val="0"/>
                <w:sz w:val="21"/>
                <w:szCs w:val="21"/>
              </w:rPr>
              <w:t>）</w:t>
            </w:r>
          </w:p>
        </w:tc>
        <w:tc>
          <w:tcPr>
            <w:tcW w:w="1484" w:type="dxa"/>
            <w:tcBorders>
              <w:tl2br w:val="nil"/>
              <w:tr2bl w:val="nil"/>
            </w:tcBorders>
            <w:vAlign w:val="center"/>
          </w:tcPr>
          <w:p w:rsidR="00E4247D" w:rsidRDefault="002022C5">
            <w:pPr>
              <w:adjustRightInd w:val="0"/>
              <w:snapToGrid w:val="0"/>
              <w:spacing w:line="240" w:lineRule="auto"/>
              <w:ind w:firstLineChars="0" w:firstLine="0"/>
              <w:jc w:val="center"/>
              <w:rPr>
                <w:rFonts w:eastAsia="宋体" w:cs="Times New Roman"/>
                <w:kern w:val="0"/>
                <w:sz w:val="21"/>
                <w:szCs w:val="21"/>
              </w:rPr>
            </w:pPr>
            <w:r>
              <w:rPr>
                <w:rFonts w:eastAsia="宋体" w:cs="Times New Roman" w:hint="eastAsia"/>
                <w:kern w:val="0"/>
                <w:sz w:val="21"/>
                <w:szCs w:val="21"/>
              </w:rPr>
              <w:t>未检出</w:t>
            </w:r>
          </w:p>
        </w:tc>
      </w:tr>
      <w:tr w:rsidR="00E4247D">
        <w:trPr>
          <w:trHeight w:val="227"/>
        </w:trPr>
        <w:tc>
          <w:tcPr>
            <w:tcW w:w="2660" w:type="dxa"/>
            <w:tcBorders>
              <w:tl2br w:val="nil"/>
              <w:tr2bl w:val="nil"/>
            </w:tcBorders>
            <w:vAlign w:val="center"/>
          </w:tcPr>
          <w:p w:rsidR="00E4247D" w:rsidRDefault="002022C5">
            <w:pPr>
              <w:adjustRightInd w:val="0"/>
              <w:snapToGrid w:val="0"/>
              <w:spacing w:line="240" w:lineRule="auto"/>
              <w:ind w:firstLineChars="0" w:firstLine="0"/>
              <w:jc w:val="center"/>
              <w:rPr>
                <w:rFonts w:eastAsia="宋体" w:cs="Times New Roman"/>
                <w:kern w:val="0"/>
                <w:sz w:val="21"/>
                <w:szCs w:val="21"/>
              </w:rPr>
            </w:pPr>
            <w:r>
              <w:rPr>
                <w:rFonts w:eastAsia="宋体" w:cs="Times New Roman"/>
                <w:kern w:val="0"/>
                <w:sz w:val="21"/>
                <w:szCs w:val="21"/>
              </w:rPr>
              <w:t>反</w:t>
            </w:r>
            <w:r>
              <w:rPr>
                <w:rFonts w:eastAsia="宋体" w:cs="Times New Roman"/>
                <w:kern w:val="0"/>
                <w:sz w:val="21"/>
                <w:szCs w:val="21"/>
              </w:rPr>
              <w:t>-1</w:t>
            </w:r>
            <w:r>
              <w:rPr>
                <w:rFonts w:eastAsia="宋体" w:cs="Times New Roman"/>
                <w:kern w:val="0"/>
                <w:sz w:val="21"/>
                <w:szCs w:val="21"/>
              </w:rPr>
              <w:t>，</w:t>
            </w:r>
            <w:r>
              <w:rPr>
                <w:rFonts w:eastAsia="宋体" w:cs="Times New Roman"/>
                <w:kern w:val="0"/>
                <w:sz w:val="21"/>
                <w:szCs w:val="21"/>
              </w:rPr>
              <w:t>2-</w:t>
            </w:r>
            <w:r>
              <w:rPr>
                <w:rFonts w:eastAsia="宋体" w:cs="Times New Roman"/>
                <w:kern w:val="0"/>
                <w:sz w:val="21"/>
                <w:szCs w:val="21"/>
              </w:rPr>
              <w:t>二氯乙烯（</w:t>
            </w:r>
            <w:r>
              <w:rPr>
                <w:rFonts w:eastAsia="宋体" w:cs="Times New Roman"/>
                <w:kern w:val="0"/>
                <w:sz w:val="21"/>
                <w:szCs w:val="21"/>
              </w:rPr>
              <w:t>μg/kg</w:t>
            </w:r>
            <w:r>
              <w:rPr>
                <w:rFonts w:eastAsia="宋体" w:cs="Times New Roman"/>
                <w:kern w:val="0"/>
                <w:sz w:val="21"/>
                <w:szCs w:val="21"/>
              </w:rPr>
              <w:t>）</w:t>
            </w:r>
          </w:p>
        </w:tc>
        <w:tc>
          <w:tcPr>
            <w:tcW w:w="1505" w:type="dxa"/>
            <w:tcBorders>
              <w:tl2br w:val="nil"/>
              <w:tr2bl w:val="nil"/>
            </w:tcBorders>
            <w:vAlign w:val="center"/>
          </w:tcPr>
          <w:p w:rsidR="00E4247D" w:rsidRDefault="002022C5">
            <w:pPr>
              <w:adjustRightInd w:val="0"/>
              <w:snapToGrid w:val="0"/>
              <w:spacing w:line="240" w:lineRule="auto"/>
              <w:ind w:firstLineChars="0" w:firstLine="0"/>
              <w:jc w:val="center"/>
              <w:rPr>
                <w:rFonts w:eastAsia="宋体" w:cs="Times New Roman"/>
                <w:kern w:val="0"/>
                <w:sz w:val="21"/>
                <w:szCs w:val="21"/>
              </w:rPr>
            </w:pPr>
            <w:r>
              <w:rPr>
                <w:rFonts w:eastAsia="宋体" w:cs="Times New Roman" w:hint="eastAsia"/>
                <w:kern w:val="0"/>
                <w:sz w:val="21"/>
                <w:szCs w:val="21"/>
              </w:rPr>
              <w:t>未检出</w:t>
            </w:r>
          </w:p>
        </w:tc>
        <w:tc>
          <w:tcPr>
            <w:tcW w:w="2873" w:type="dxa"/>
            <w:tcBorders>
              <w:tl2br w:val="nil"/>
              <w:tr2bl w:val="nil"/>
            </w:tcBorders>
            <w:vAlign w:val="center"/>
          </w:tcPr>
          <w:p w:rsidR="00E4247D" w:rsidRDefault="002022C5">
            <w:pPr>
              <w:adjustRightInd w:val="0"/>
              <w:snapToGrid w:val="0"/>
              <w:spacing w:line="240" w:lineRule="auto"/>
              <w:ind w:firstLineChars="0" w:firstLine="0"/>
              <w:jc w:val="center"/>
              <w:rPr>
                <w:rFonts w:eastAsia="宋体" w:cs="Times New Roman"/>
                <w:kern w:val="0"/>
                <w:sz w:val="21"/>
                <w:szCs w:val="21"/>
              </w:rPr>
            </w:pPr>
            <w:r>
              <w:rPr>
                <w:rFonts w:eastAsia="宋体" w:cs="Times New Roman"/>
                <w:kern w:val="0"/>
                <w:sz w:val="21"/>
                <w:szCs w:val="21"/>
              </w:rPr>
              <w:t>苯并</w:t>
            </w:r>
            <w:r>
              <w:rPr>
                <w:rFonts w:eastAsia="宋体" w:cs="Times New Roman"/>
                <w:kern w:val="0"/>
                <w:sz w:val="21"/>
                <w:szCs w:val="21"/>
              </w:rPr>
              <w:t>[a]</w:t>
            </w:r>
            <w:r>
              <w:rPr>
                <w:rFonts w:eastAsia="宋体" w:cs="Times New Roman"/>
                <w:kern w:val="0"/>
                <w:sz w:val="21"/>
                <w:szCs w:val="21"/>
              </w:rPr>
              <w:t>芘（</w:t>
            </w:r>
            <w:r>
              <w:rPr>
                <w:rFonts w:eastAsia="宋体" w:cs="Times New Roman"/>
                <w:kern w:val="0"/>
                <w:sz w:val="21"/>
                <w:szCs w:val="21"/>
              </w:rPr>
              <w:t>mg/kg</w:t>
            </w:r>
            <w:r>
              <w:rPr>
                <w:rFonts w:eastAsia="宋体" w:cs="Times New Roman"/>
                <w:kern w:val="0"/>
                <w:sz w:val="21"/>
                <w:szCs w:val="21"/>
              </w:rPr>
              <w:t>）</w:t>
            </w:r>
          </w:p>
        </w:tc>
        <w:tc>
          <w:tcPr>
            <w:tcW w:w="1484" w:type="dxa"/>
            <w:tcBorders>
              <w:tl2br w:val="nil"/>
              <w:tr2bl w:val="nil"/>
            </w:tcBorders>
            <w:vAlign w:val="center"/>
          </w:tcPr>
          <w:p w:rsidR="00E4247D" w:rsidRDefault="002022C5">
            <w:pPr>
              <w:adjustRightInd w:val="0"/>
              <w:snapToGrid w:val="0"/>
              <w:spacing w:line="240" w:lineRule="auto"/>
              <w:ind w:firstLineChars="0" w:firstLine="0"/>
              <w:jc w:val="center"/>
              <w:rPr>
                <w:rFonts w:eastAsia="宋体" w:cs="Times New Roman"/>
                <w:kern w:val="0"/>
                <w:sz w:val="21"/>
                <w:szCs w:val="21"/>
              </w:rPr>
            </w:pPr>
            <w:r>
              <w:rPr>
                <w:rFonts w:eastAsia="宋体" w:cs="Times New Roman" w:hint="eastAsia"/>
                <w:kern w:val="0"/>
                <w:sz w:val="21"/>
                <w:szCs w:val="21"/>
              </w:rPr>
              <w:t>未检出</w:t>
            </w:r>
          </w:p>
        </w:tc>
      </w:tr>
      <w:tr w:rsidR="00E4247D">
        <w:trPr>
          <w:trHeight w:val="227"/>
        </w:trPr>
        <w:tc>
          <w:tcPr>
            <w:tcW w:w="2660" w:type="dxa"/>
            <w:tcBorders>
              <w:tl2br w:val="nil"/>
              <w:tr2bl w:val="nil"/>
            </w:tcBorders>
            <w:vAlign w:val="center"/>
          </w:tcPr>
          <w:p w:rsidR="00E4247D" w:rsidRDefault="002022C5">
            <w:pPr>
              <w:adjustRightInd w:val="0"/>
              <w:snapToGrid w:val="0"/>
              <w:spacing w:line="240" w:lineRule="auto"/>
              <w:ind w:firstLineChars="0" w:firstLine="0"/>
              <w:jc w:val="center"/>
              <w:rPr>
                <w:rFonts w:eastAsia="宋体" w:cs="Times New Roman"/>
                <w:kern w:val="0"/>
                <w:sz w:val="21"/>
                <w:szCs w:val="21"/>
              </w:rPr>
            </w:pPr>
            <w:r>
              <w:rPr>
                <w:rFonts w:eastAsia="宋体" w:cs="Times New Roman"/>
                <w:kern w:val="0"/>
                <w:sz w:val="21"/>
                <w:szCs w:val="21"/>
              </w:rPr>
              <w:t>二氯甲烷（</w:t>
            </w:r>
            <w:r>
              <w:rPr>
                <w:rFonts w:eastAsia="宋体" w:cs="Times New Roman"/>
                <w:kern w:val="0"/>
                <w:sz w:val="21"/>
                <w:szCs w:val="21"/>
              </w:rPr>
              <w:t>μg/kg</w:t>
            </w:r>
            <w:r>
              <w:rPr>
                <w:rFonts w:eastAsia="宋体" w:cs="Times New Roman"/>
                <w:kern w:val="0"/>
                <w:sz w:val="21"/>
                <w:szCs w:val="21"/>
              </w:rPr>
              <w:t>）</w:t>
            </w:r>
          </w:p>
        </w:tc>
        <w:tc>
          <w:tcPr>
            <w:tcW w:w="1505" w:type="dxa"/>
            <w:tcBorders>
              <w:tl2br w:val="nil"/>
              <w:tr2bl w:val="nil"/>
            </w:tcBorders>
            <w:vAlign w:val="center"/>
          </w:tcPr>
          <w:p w:rsidR="00E4247D" w:rsidRDefault="002022C5">
            <w:pPr>
              <w:adjustRightInd w:val="0"/>
              <w:snapToGrid w:val="0"/>
              <w:spacing w:line="240" w:lineRule="auto"/>
              <w:ind w:firstLineChars="0" w:firstLine="0"/>
              <w:jc w:val="center"/>
              <w:rPr>
                <w:rFonts w:eastAsia="宋体" w:cs="Times New Roman"/>
                <w:kern w:val="0"/>
                <w:sz w:val="21"/>
                <w:szCs w:val="21"/>
              </w:rPr>
            </w:pPr>
            <w:r>
              <w:rPr>
                <w:rFonts w:eastAsia="宋体" w:cs="Times New Roman" w:hint="eastAsia"/>
                <w:kern w:val="0"/>
                <w:sz w:val="21"/>
                <w:szCs w:val="21"/>
              </w:rPr>
              <w:t>未检出</w:t>
            </w:r>
          </w:p>
        </w:tc>
        <w:tc>
          <w:tcPr>
            <w:tcW w:w="2873" w:type="dxa"/>
            <w:tcBorders>
              <w:tl2br w:val="nil"/>
              <w:tr2bl w:val="nil"/>
            </w:tcBorders>
            <w:vAlign w:val="center"/>
          </w:tcPr>
          <w:p w:rsidR="00E4247D" w:rsidRDefault="002022C5">
            <w:pPr>
              <w:adjustRightInd w:val="0"/>
              <w:snapToGrid w:val="0"/>
              <w:spacing w:line="240" w:lineRule="auto"/>
              <w:ind w:firstLineChars="0" w:firstLine="0"/>
              <w:jc w:val="center"/>
              <w:rPr>
                <w:rFonts w:eastAsia="宋体" w:cs="Times New Roman"/>
                <w:kern w:val="0"/>
                <w:sz w:val="21"/>
                <w:szCs w:val="21"/>
              </w:rPr>
            </w:pPr>
            <w:r>
              <w:rPr>
                <w:rFonts w:eastAsia="宋体" w:cs="Times New Roman"/>
                <w:kern w:val="0"/>
                <w:sz w:val="21"/>
                <w:szCs w:val="21"/>
              </w:rPr>
              <w:t>苯并</w:t>
            </w:r>
            <w:r>
              <w:rPr>
                <w:rFonts w:eastAsia="宋体" w:cs="Times New Roman"/>
                <w:kern w:val="0"/>
                <w:sz w:val="21"/>
                <w:szCs w:val="21"/>
              </w:rPr>
              <w:t>[b]</w:t>
            </w:r>
            <w:r>
              <w:rPr>
                <w:rFonts w:eastAsia="宋体" w:cs="Times New Roman"/>
                <w:kern w:val="0"/>
                <w:sz w:val="21"/>
                <w:szCs w:val="21"/>
              </w:rPr>
              <w:t>荧蒽（</w:t>
            </w:r>
            <w:r>
              <w:rPr>
                <w:rFonts w:eastAsia="宋体" w:cs="Times New Roman"/>
                <w:kern w:val="0"/>
                <w:sz w:val="21"/>
                <w:szCs w:val="21"/>
              </w:rPr>
              <w:t>mg/kg</w:t>
            </w:r>
            <w:r>
              <w:rPr>
                <w:rFonts w:eastAsia="宋体" w:cs="Times New Roman"/>
                <w:kern w:val="0"/>
                <w:sz w:val="21"/>
                <w:szCs w:val="21"/>
              </w:rPr>
              <w:t>）</w:t>
            </w:r>
          </w:p>
        </w:tc>
        <w:tc>
          <w:tcPr>
            <w:tcW w:w="1484" w:type="dxa"/>
            <w:tcBorders>
              <w:tl2br w:val="nil"/>
              <w:tr2bl w:val="nil"/>
            </w:tcBorders>
            <w:vAlign w:val="center"/>
          </w:tcPr>
          <w:p w:rsidR="00E4247D" w:rsidRDefault="002022C5">
            <w:pPr>
              <w:adjustRightInd w:val="0"/>
              <w:snapToGrid w:val="0"/>
              <w:spacing w:line="240" w:lineRule="auto"/>
              <w:ind w:firstLineChars="0" w:firstLine="0"/>
              <w:jc w:val="center"/>
              <w:rPr>
                <w:rFonts w:eastAsia="宋体" w:cs="Times New Roman"/>
                <w:kern w:val="0"/>
                <w:sz w:val="21"/>
                <w:szCs w:val="21"/>
              </w:rPr>
            </w:pPr>
            <w:r>
              <w:rPr>
                <w:rFonts w:eastAsia="宋体" w:cs="Times New Roman" w:hint="eastAsia"/>
                <w:kern w:val="0"/>
                <w:sz w:val="21"/>
                <w:szCs w:val="21"/>
              </w:rPr>
              <w:t>未检出</w:t>
            </w:r>
          </w:p>
        </w:tc>
      </w:tr>
      <w:tr w:rsidR="00E4247D">
        <w:trPr>
          <w:trHeight w:val="227"/>
        </w:trPr>
        <w:tc>
          <w:tcPr>
            <w:tcW w:w="2660" w:type="dxa"/>
            <w:tcBorders>
              <w:tl2br w:val="nil"/>
              <w:tr2bl w:val="nil"/>
            </w:tcBorders>
            <w:vAlign w:val="center"/>
          </w:tcPr>
          <w:p w:rsidR="00E4247D" w:rsidRDefault="002022C5">
            <w:pPr>
              <w:adjustRightInd w:val="0"/>
              <w:snapToGrid w:val="0"/>
              <w:spacing w:line="240" w:lineRule="auto"/>
              <w:ind w:firstLineChars="0" w:firstLine="0"/>
              <w:jc w:val="center"/>
              <w:rPr>
                <w:rFonts w:eastAsia="宋体" w:cs="Times New Roman"/>
                <w:kern w:val="0"/>
                <w:sz w:val="21"/>
                <w:szCs w:val="21"/>
              </w:rPr>
            </w:pPr>
            <w:r>
              <w:rPr>
                <w:rFonts w:eastAsia="宋体" w:cs="Times New Roman"/>
                <w:kern w:val="0"/>
                <w:sz w:val="21"/>
                <w:szCs w:val="21"/>
              </w:rPr>
              <w:t>1</w:t>
            </w:r>
            <w:r>
              <w:rPr>
                <w:rFonts w:eastAsia="宋体" w:cs="Times New Roman"/>
                <w:kern w:val="0"/>
                <w:sz w:val="21"/>
                <w:szCs w:val="21"/>
              </w:rPr>
              <w:t>，</w:t>
            </w:r>
            <w:r>
              <w:rPr>
                <w:rFonts w:eastAsia="宋体" w:cs="Times New Roman"/>
                <w:kern w:val="0"/>
                <w:sz w:val="21"/>
                <w:szCs w:val="21"/>
              </w:rPr>
              <w:t>2-</w:t>
            </w:r>
            <w:r>
              <w:rPr>
                <w:rFonts w:eastAsia="宋体" w:cs="Times New Roman"/>
                <w:kern w:val="0"/>
                <w:sz w:val="21"/>
                <w:szCs w:val="21"/>
              </w:rPr>
              <w:t>二氯丙烷（</w:t>
            </w:r>
            <w:r>
              <w:rPr>
                <w:rFonts w:eastAsia="宋体" w:cs="Times New Roman"/>
                <w:kern w:val="0"/>
                <w:sz w:val="21"/>
                <w:szCs w:val="21"/>
              </w:rPr>
              <w:t>μg/kg</w:t>
            </w:r>
            <w:r>
              <w:rPr>
                <w:rFonts w:eastAsia="宋体" w:cs="Times New Roman"/>
                <w:kern w:val="0"/>
                <w:sz w:val="21"/>
                <w:szCs w:val="21"/>
              </w:rPr>
              <w:t>）</w:t>
            </w:r>
          </w:p>
        </w:tc>
        <w:tc>
          <w:tcPr>
            <w:tcW w:w="1505" w:type="dxa"/>
            <w:tcBorders>
              <w:tl2br w:val="nil"/>
              <w:tr2bl w:val="nil"/>
            </w:tcBorders>
            <w:vAlign w:val="center"/>
          </w:tcPr>
          <w:p w:rsidR="00E4247D" w:rsidRDefault="002022C5">
            <w:pPr>
              <w:adjustRightInd w:val="0"/>
              <w:snapToGrid w:val="0"/>
              <w:spacing w:line="240" w:lineRule="auto"/>
              <w:ind w:firstLineChars="0" w:firstLine="0"/>
              <w:jc w:val="center"/>
              <w:rPr>
                <w:rFonts w:eastAsia="宋体" w:cs="Times New Roman"/>
                <w:kern w:val="0"/>
                <w:sz w:val="21"/>
                <w:szCs w:val="21"/>
              </w:rPr>
            </w:pPr>
            <w:r>
              <w:rPr>
                <w:rFonts w:eastAsia="宋体" w:cs="Times New Roman" w:hint="eastAsia"/>
                <w:kern w:val="0"/>
                <w:sz w:val="21"/>
                <w:szCs w:val="21"/>
              </w:rPr>
              <w:t>未检出</w:t>
            </w:r>
          </w:p>
        </w:tc>
        <w:tc>
          <w:tcPr>
            <w:tcW w:w="2873" w:type="dxa"/>
            <w:tcBorders>
              <w:tl2br w:val="nil"/>
              <w:tr2bl w:val="nil"/>
            </w:tcBorders>
            <w:vAlign w:val="center"/>
          </w:tcPr>
          <w:p w:rsidR="00E4247D" w:rsidRDefault="002022C5">
            <w:pPr>
              <w:adjustRightInd w:val="0"/>
              <w:snapToGrid w:val="0"/>
              <w:spacing w:line="240" w:lineRule="auto"/>
              <w:ind w:firstLineChars="0" w:firstLine="0"/>
              <w:jc w:val="center"/>
              <w:rPr>
                <w:rFonts w:eastAsia="宋体" w:cs="Times New Roman"/>
                <w:kern w:val="0"/>
                <w:sz w:val="21"/>
                <w:szCs w:val="21"/>
              </w:rPr>
            </w:pPr>
            <w:r>
              <w:rPr>
                <w:rFonts w:eastAsia="宋体" w:cs="Times New Roman"/>
                <w:kern w:val="0"/>
                <w:sz w:val="21"/>
                <w:szCs w:val="21"/>
              </w:rPr>
              <w:t>苯并</w:t>
            </w:r>
            <w:r>
              <w:rPr>
                <w:rFonts w:eastAsia="宋体" w:cs="Times New Roman"/>
                <w:kern w:val="0"/>
                <w:sz w:val="21"/>
                <w:szCs w:val="21"/>
              </w:rPr>
              <w:t>[k]</w:t>
            </w:r>
            <w:r>
              <w:rPr>
                <w:rFonts w:eastAsia="宋体" w:cs="Times New Roman"/>
                <w:kern w:val="0"/>
                <w:sz w:val="21"/>
                <w:szCs w:val="21"/>
              </w:rPr>
              <w:t>荧蒽（</w:t>
            </w:r>
            <w:r>
              <w:rPr>
                <w:rFonts w:eastAsia="宋体" w:cs="Times New Roman"/>
                <w:kern w:val="0"/>
                <w:sz w:val="21"/>
                <w:szCs w:val="21"/>
              </w:rPr>
              <w:t>mg/kg</w:t>
            </w:r>
            <w:r>
              <w:rPr>
                <w:rFonts w:eastAsia="宋体" w:cs="Times New Roman"/>
                <w:kern w:val="0"/>
                <w:sz w:val="21"/>
                <w:szCs w:val="21"/>
              </w:rPr>
              <w:t>）</w:t>
            </w:r>
          </w:p>
        </w:tc>
        <w:tc>
          <w:tcPr>
            <w:tcW w:w="1484" w:type="dxa"/>
            <w:tcBorders>
              <w:tl2br w:val="nil"/>
              <w:tr2bl w:val="nil"/>
            </w:tcBorders>
            <w:vAlign w:val="center"/>
          </w:tcPr>
          <w:p w:rsidR="00E4247D" w:rsidRDefault="002022C5">
            <w:pPr>
              <w:adjustRightInd w:val="0"/>
              <w:snapToGrid w:val="0"/>
              <w:spacing w:line="240" w:lineRule="auto"/>
              <w:ind w:firstLineChars="0" w:firstLine="0"/>
              <w:jc w:val="center"/>
              <w:rPr>
                <w:rFonts w:eastAsia="宋体" w:cs="Times New Roman"/>
                <w:kern w:val="0"/>
                <w:sz w:val="21"/>
                <w:szCs w:val="21"/>
              </w:rPr>
            </w:pPr>
            <w:r>
              <w:rPr>
                <w:rFonts w:eastAsia="宋体" w:cs="Times New Roman" w:hint="eastAsia"/>
                <w:kern w:val="0"/>
                <w:sz w:val="21"/>
                <w:szCs w:val="21"/>
              </w:rPr>
              <w:t>未检出</w:t>
            </w:r>
          </w:p>
        </w:tc>
      </w:tr>
      <w:tr w:rsidR="00E4247D">
        <w:trPr>
          <w:trHeight w:val="227"/>
        </w:trPr>
        <w:tc>
          <w:tcPr>
            <w:tcW w:w="2660" w:type="dxa"/>
            <w:tcBorders>
              <w:tl2br w:val="nil"/>
              <w:tr2bl w:val="nil"/>
            </w:tcBorders>
            <w:vAlign w:val="center"/>
          </w:tcPr>
          <w:p w:rsidR="00E4247D" w:rsidRDefault="002022C5">
            <w:pPr>
              <w:adjustRightInd w:val="0"/>
              <w:snapToGrid w:val="0"/>
              <w:spacing w:line="240" w:lineRule="auto"/>
              <w:ind w:firstLineChars="0" w:firstLine="0"/>
              <w:jc w:val="center"/>
              <w:rPr>
                <w:rFonts w:eastAsia="宋体" w:cs="Times New Roman"/>
                <w:kern w:val="0"/>
                <w:sz w:val="21"/>
                <w:szCs w:val="21"/>
              </w:rPr>
            </w:pPr>
            <w:r>
              <w:rPr>
                <w:rFonts w:eastAsia="宋体" w:cs="Times New Roman"/>
                <w:kern w:val="0"/>
                <w:sz w:val="21"/>
                <w:szCs w:val="21"/>
              </w:rPr>
              <w:t>1</w:t>
            </w:r>
            <w:r>
              <w:rPr>
                <w:rFonts w:eastAsia="宋体" w:cs="Times New Roman"/>
                <w:kern w:val="0"/>
                <w:sz w:val="21"/>
                <w:szCs w:val="21"/>
              </w:rPr>
              <w:t>，</w:t>
            </w:r>
            <w:r>
              <w:rPr>
                <w:rFonts w:eastAsia="宋体" w:cs="Times New Roman"/>
                <w:kern w:val="0"/>
                <w:sz w:val="21"/>
                <w:szCs w:val="21"/>
              </w:rPr>
              <w:t>1</w:t>
            </w:r>
            <w:r>
              <w:rPr>
                <w:rFonts w:eastAsia="宋体" w:cs="Times New Roman"/>
                <w:kern w:val="0"/>
                <w:sz w:val="21"/>
                <w:szCs w:val="21"/>
              </w:rPr>
              <w:t>，</w:t>
            </w:r>
            <w:r>
              <w:rPr>
                <w:rFonts w:eastAsia="宋体" w:cs="Times New Roman"/>
                <w:kern w:val="0"/>
                <w:sz w:val="21"/>
                <w:szCs w:val="21"/>
              </w:rPr>
              <w:t>1</w:t>
            </w:r>
            <w:r>
              <w:rPr>
                <w:rFonts w:eastAsia="宋体" w:cs="Times New Roman"/>
                <w:kern w:val="0"/>
                <w:sz w:val="21"/>
                <w:szCs w:val="21"/>
              </w:rPr>
              <w:t>，</w:t>
            </w:r>
            <w:r>
              <w:rPr>
                <w:rFonts w:eastAsia="宋体" w:cs="Times New Roman"/>
                <w:kern w:val="0"/>
                <w:sz w:val="21"/>
                <w:szCs w:val="21"/>
              </w:rPr>
              <w:t>2-</w:t>
            </w:r>
            <w:r>
              <w:rPr>
                <w:rFonts w:eastAsia="宋体" w:cs="Times New Roman"/>
                <w:kern w:val="0"/>
                <w:sz w:val="21"/>
                <w:szCs w:val="21"/>
              </w:rPr>
              <w:t>四氯乙烷（</w:t>
            </w:r>
            <w:r>
              <w:rPr>
                <w:rFonts w:eastAsia="宋体" w:cs="Times New Roman"/>
                <w:kern w:val="0"/>
                <w:sz w:val="21"/>
                <w:szCs w:val="21"/>
              </w:rPr>
              <w:t>μg/kg</w:t>
            </w:r>
            <w:r>
              <w:rPr>
                <w:rFonts w:eastAsia="宋体" w:cs="Times New Roman"/>
                <w:kern w:val="0"/>
                <w:sz w:val="21"/>
                <w:szCs w:val="21"/>
              </w:rPr>
              <w:t>）</w:t>
            </w:r>
          </w:p>
        </w:tc>
        <w:tc>
          <w:tcPr>
            <w:tcW w:w="1505" w:type="dxa"/>
            <w:tcBorders>
              <w:tl2br w:val="nil"/>
              <w:tr2bl w:val="nil"/>
            </w:tcBorders>
            <w:vAlign w:val="center"/>
          </w:tcPr>
          <w:p w:rsidR="00E4247D" w:rsidRDefault="002022C5">
            <w:pPr>
              <w:adjustRightInd w:val="0"/>
              <w:snapToGrid w:val="0"/>
              <w:spacing w:line="240" w:lineRule="auto"/>
              <w:ind w:firstLineChars="0" w:firstLine="0"/>
              <w:jc w:val="center"/>
              <w:rPr>
                <w:rFonts w:eastAsia="宋体" w:cs="Times New Roman"/>
                <w:kern w:val="0"/>
                <w:sz w:val="21"/>
                <w:szCs w:val="21"/>
              </w:rPr>
            </w:pPr>
            <w:r>
              <w:rPr>
                <w:rFonts w:eastAsia="宋体" w:cs="Times New Roman" w:hint="eastAsia"/>
                <w:kern w:val="0"/>
                <w:sz w:val="21"/>
                <w:szCs w:val="21"/>
              </w:rPr>
              <w:t>未检出</w:t>
            </w:r>
          </w:p>
        </w:tc>
        <w:tc>
          <w:tcPr>
            <w:tcW w:w="2873" w:type="dxa"/>
            <w:tcBorders>
              <w:tl2br w:val="nil"/>
              <w:tr2bl w:val="nil"/>
            </w:tcBorders>
            <w:vAlign w:val="center"/>
          </w:tcPr>
          <w:p w:rsidR="00E4247D" w:rsidRDefault="002022C5">
            <w:pPr>
              <w:adjustRightInd w:val="0"/>
              <w:snapToGrid w:val="0"/>
              <w:spacing w:line="240" w:lineRule="auto"/>
              <w:ind w:firstLineChars="0" w:firstLine="0"/>
              <w:jc w:val="center"/>
              <w:rPr>
                <w:rFonts w:eastAsia="宋体" w:cs="Times New Roman"/>
                <w:kern w:val="0"/>
                <w:sz w:val="21"/>
                <w:szCs w:val="21"/>
              </w:rPr>
            </w:pPr>
            <w:r>
              <w:rPr>
                <w:rFonts w:eastAsia="宋体" w:cs="Times New Roman"/>
                <w:kern w:val="0"/>
                <w:sz w:val="21"/>
                <w:szCs w:val="21"/>
              </w:rPr>
              <w:t>䓛（</w:t>
            </w:r>
            <w:r>
              <w:rPr>
                <w:rFonts w:eastAsia="宋体" w:cs="Times New Roman"/>
                <w:kern w:val="0"/>
                <w:sz w:val="21"/>
                <w:szCs w:val="21"/>
              </w:rPr>
              <w:t>mg/kg</w:t>
            </w:r>
            <w:r>
              <w:rPr>
                <w:rFonts w:eastAsia="宋体" w:cs="Times New Roman"/>
                <w:kern w:val="0"/>
                <w:sz w:val="21"/>
                <w:szCs w:val="21"/>
              </w:rPr>
              <w:t>）</w:t>
            </w:r>
          </w:p>
        </w:tc>
        <w:tc>
          <w:tcPr>
            <w:tcW w:w="1484" w:type="dxa"/>
            <w:tcBorders>
              <w:tl2br w:val="nil"/>
              <w:tr2bl w:val="nil"/>
            </w:tcBorders>
            <w:vAlign w:val="center"/>
          </w:tcPr>
          <w:p w:rsidR="00E4247D" w:rsidRDefault="002022C5">
            <w:pPr>
              <w:adjustRightInd w:val="0"/>
              <w:snapToGrid w:val="0"/>
              <w:spacing w:line="240" w:lineRule="auto"/>
              <w:ind w:firstLineChars="0" w:firstLine="0"/>
              <w:jc w:val="center"/>
              <w:rPr>
                <w:rFonts w:eastAsia="宋体" w:cs="Times New Roman"/>
                <w:kern w:val="0"/>
                <w:sz w:val="21"/>
                <w:szCs w:val="21"/>
              </w:rPr>
            </w:pPr>
            <w:r>
              <w:rPr>
                <w:rFonts w:eastAsia="宋体" w:cs="Times New Roman" w:hint="eastAsia"/>
                <w:kern w:val="0"/>
                <w:sz w:val="21"/>
                <w:szCs w:val="21"/>
              </w:rPr>
              <w:t>未检出</w:t>
            </w:r>
          </w:p>
        </w:tc>
      </w:tr>
      <w:tr w:rsidR="00E4247D">
        <w:trPr>
          <w:trHeight w:val="227"/>
        </w:trPr>
        <w:tc>
          <w:tcPr>
            <w:tcW w:w="2660" w:type="dxa"/>
            <w:tcBorders>
              <w:tl2br w:val="nil"/>
              <w:tr2bl w:val="nil"/>
            </w:tcBorders>
            <w:vAlign w:val="center"/>
          </w:tcPr>
          <w:p w:rsidR="00E4247D" w:rsidRDefault="002022C5">
            <w:pPr>
              <w:adjustRightInd w:val="0"/>
              <w:snapToGrid w:val="0"/>
              <w:spacing w:line="240" w:lineRule="auto"/>
              <w:ind w:firstLineChars="0" w:firstLine="0"/>
              <w:jc w:val="center"/>
              <w:rPr>
                <w:rFonts w:eastAsia="宋体" w:cs="Times New Roman"/>
                <w:kern w:val="0"/>
                <w:sz w:val="21"/>
                <w:szCs w:val="21"/>
              </w:rPr>
            </w:pPr>
            <w:r>
              <w:rPr>
                <w:rFonts w:eastAsia="宋体" w:cs="Times New Roman"/>
                <w:kern w:val="0"/>
                <w:sz w:val="21"/>
                <w:szCs w:val="21"/>
              </w:rPr>
              <w:t>1</w:t>
            </w:r>
            <w:r>
              <w:rPr>
                <w:rFonts w:eastAsia="宋体" w:cs="Times New Roman"/>
                <w:kern w:val="0"/>
                <w:sz w:val="21"/>
                <w:szCs w:val="21"/>
              </w:rPr>
              <w:t>，</w:t>
            </w:r>
            <w:r>
              <w:rPr>
                <w:rFonts w:eastAsia="宋体" w:cs="Times New Roman"/>
                <w:kern w:val="0"/>
                <w:sz w:val="21"/>
                <w:szCs w:val="21"/>
              </w:rPr>
              <w:t>1</w:t>
            </w:r>
            <w:r>
              <w:rPr>
                <w:rFonts w:eastAsia="宋体" w:cs="Times New Roman"/>
                <w:kern w:val="0"/>
                <w:sz w:val="21"/>
                <w:szCs w:val="21"/>
              </w:rPr>
              <w:t>，</w:t>
            </w:r>
            <w:r>
              <w:rPr>
                <w:rFonts w:eastAsia="宋体" w:cs="Times New Roman"/>
                <w:kern w:val="0"/>
                <w:sz w:val="21"/>
                <w:szCs w:val="21"/>
              </w:rPr>
              <w:t>2</w:t>
            </w:r>
            <w:r>
              <w:rPr>
                <w:rFonts w:eastAsia="宋体" w:cs="Times New Roman"/>
                <w:kern w:val="0"/>
                <w:sz w:val="21"/>
                <w:szCs w:val="21"/>
              </w:rPr>
              <w:t>，</w:t>
            </w:r>
            <w:r>
              <w:rPr>
                <w:rFonts w:eastAsia="宋体" w:cs="Times New Roman"/>
                <w:kern w:val="0"/>
                <w:sz w:val="21"/>
                <w:szCs w:val="21"/>
              </w:rPr>
              <w:t>2-</w:t>
            </w:r>
            <w:r>
              <w:rPr>
                <w:rFonts w:eastAsia="宋体" w:cs="Times New Roman"/>
                <w:kern w:val="0"/>
                <w:sz w:val="21"/>
                <w:szCs w:val="21"/>
              </w:rPr>
              <w:t>四氯乙烷（</w:t>
            </w:r>
            <w:r>
              <w:rPr>
                <w:rFonts w:eastAsia="宋体" w:cs="Times New Roman"/>
                <w:kern w:val="0"/>
                <w:sz w:val="21"/>
                <w:szCs w:val="21"/>
              </w:rPr>
              <w:t>μg/kg</w:t>
            </w:r>
            <w:r>
              <w:rPr>
                <w:rFonts w:eastAsia="宋体" w:cs="Times New Roman"/>
                <w:kern w:val="0"/>
                <w:sz w:val="21"/>
                <w:szCs w:val="21"/>
              </w:rPr>
              <w:t>）</w:t>
            </w:r>
          </w:p>
        </w:tc>
        <w:tc>
          <w:tcPr>
            <w:tcW w:w="1505" w:type="dxa"/>
            <w:tcBorders>
              <w:tl2br w:val="nil"/>
              <w:tr2bl w:val="nil"/>
            </w:tcBorders>
            <w:vAlign w:val="center"/>
          </w:tcPr>
          <w:p w:rsidR="00E4247D" w:rsidRDefault="002022C5">
            <w:pPr>
              <w:adjustRightInd w:val="0"/>
              <w:snapToGrid w:val="0"/>
              <w:spacing w:line="240" w:lineRule="auto"/>
              <w:ind w:firstLineChars="0" w:firstLine="0"/>
              <w:jc w:val="center"/>
              <w:rPr>
                <w:rFonts w:eastAsia="宋体" w:cs="Times New Roman"/>
                <w:kern w:val="0"/>
                <w:sz w:val="21"/>
                <w:szCs w:val="21"/>
              </w:rPr>
            </w:pPr>
            <w:r>
              <w:rPr>
                <w:rFonts w:eastAsia="宋体" w:cs="Times New Roman" w:hint="eastAsia"/>
                <w:kern w:val="0"/>
                <w:sz w:val="21"/>
                <w:szCs w:val="21"/>
              </w:rPr>
              <w:t>未检出</w:t>
            </w:r>
          </w:p>
        </w:tc>
        <w:tc>
          <w:tcPr>
            <w:tcW w:w="2873" w:type="dxa"/>
            <w:tcBorders>
              <w:tl2br w:val="nil"/>
              <w:tr2bl w:val="nil"/>
            </w:tcBorders>
            <w:vAlign w:val="center"/>
          </w:tcPr>
          <w:p w:rsidR="00E4247D" w:rsidRDefault="002022C5">
            <w:pPr>
              <w:adjustRightInd w:val="0"/>
              <w:snapToGrid w:val="0"/>
              <w:spacing w:line="240" w:lineRule="auto"/>
              <w:ind w:firstLineChars="0" w:firstLine="0"/>
              <w:jc w:val="center"/>
              <w:rPr>
                <w:rFonts w:eastAsia="宋体" w:cs="Times New Roman"/>
                <w:kern w:val="0"/>
                <w:sz w:val="21"/>
                <w:szCs w:val="21"/>
              </w:rPr>
            </w:pPr>
            <w:r>
              <w:rPr>
                <w:rFonts w:eastAsia="宋体" w:cs="Times New Roman"/>
                <w:kern w:val="0"/>
                <w:sz w:val="21"/>
                <w:szCs w:val="21"/>
              </w:rPr>
              <w:t>二苯并</w:t>
            </w:r>
            <w:r>
              <w:rPr>
                <w:rFonts w:eastAsia="宋体" w:cs="Times New Roman"/>
                <w:kern w:val="0"/>
                <w:sz w:val="21"/>
                <w:szCs w:val="21"/>
              </w:rPr>
              <w:t>[a, h]</w:t>
            </w:r>
            <w:r>
              <w:rPr>
                <w:rFonts w:eastAsia="宋体" w:cs="Times New Roman"/>
                <w:kern w:val="0"/>
                <w:sz w:val="21"/>
                <w:szCs w:val="21"/>
              </w:rPr>
              <w:t>蒽（</w:t>
            </w:r>
            <w:r>
              <w:rPr>
                <w:rFonts w:eastAsia="宋体" w:cs="Times New Roman"/>
                <w:kern w:val="0"/>
                <w:sz w:val="21"/>
                <w:szCs w:val="21"/>
              </w:rPr>
              <w:t>mg/kg</w:t>
            </w:r>
            <w:r>
              <w:rPr>
                <w:rFonts w:eastAsia="宋体" w:cs="Times New Roman"/>
                <w:kern w:val="0"/>
                <w:sz w:val="21"/>
                <w:szCs w:val="21"/>
              </w:rPr>
              <w:t>）</w:t>
            </w:r>
          </w:p>
        </w:tc>
        <w:tc>
          <w:tcPr>
            <w:tcW w:w="1484" w:type="dxa"/>
            <w:tcBorders>
              <w:tl2br w:val="nil"/>
              <w:tr2bl w:val="nil"/>
            </w:tcBorders>
            <w:vAlign w:val="center"/>
          </w:tcPr>
          <w:p w:rsidR="00E4247D" w:rsidRDefault="002022C5">
            <w:pPr>
              <w:adjustRightInd w:val="0"/>
              <w:snapToGrid w:val="0"/>
              <w:spacing w:line="240" w:lineRule="auto"/>
              <w:ind w:firstLineChars="0" w:firstLine="0"/>
              <w:jc w:val="center"/>
              <w:rPr>
                <w:rFonts w:eastAsia="宋体" w:cs="Times New Roman"/>
                <w:kern w:val="0"/>
                <w:sz w:val="21"/>
                <w:szCs w:val="21"/>
              </w:rPr>
            </w:pPr>
            <w:r>
              <w:rPr>
                <w:rFonts w:eastAsia="宋体" w:cs="Times New Roman" w:hint="eastAsia"/>
                <w:kern w:val="0"/>
                <w:sz w:val="21"/>
                <w:szCs w:val="21"/>
              </w:rPr>
              <w:t>未检出</w:t>
            </w:r>
          </w:p>
        </w:tc>
      </w:tr>
      <w:tr w:rsidR="00E4247D">
        <w:trPr>
          <w:trHeight w:val="227"/>
        </w:trPr>
        <w:tc>
          <w:tcPr>
            <w:tcW w:w="2660" w:type="dxa"/>
            <w:tcBorders>
              <w:tl2br w:val="nil"/>
              <w:tr2bl w:val="nil"/>
            </w:tcBorders>
            <w:vAlign w:val="center"/>
          </w:tcPr>
          <w:p w:rsidR="00E4247D" w:rsidRDefault="002022C5">
            <w:pPr>
              <w:adjustRightInd w:val="0"/>
              <w:snapToGrid w:val="0"/>
              <w:spacing w:line="240" w:lineRule="auto"/>
              <w:ind w:firstLineChars="0" w:firstLine="0"/>
              <w:jc w:val="center"/>
              <w:rPr>
                <w:rFonts w:eastAsia="宋体" w:cs="Times New Roman"/>
                <w:kern w:val="0"/>
                <w:sz w:val="21"/>
                <w:szCs w:val="21"/>
              </w:rPr>
            </w:pPr>
            <w:r>
              <w:rPr>
                <w:rFonts w:eastAsia="宋体" w:cs="Times New Roman"/>
                <w:kern w:val="0"/>
                <w:sz w:val="21"/>
                <w:szCs w:val="21"/>
              </w:rPr>
              <w:t>四氯乙烯（</w:t>
            </w:r>
            <w:r>
              <w:rPr>
                <w:rFonts w:eastAsia="宋体" w:cs="Times New Roman"/>
                <w:kern w:val="0"/>
                <w:sz w:val="21"/>
                <w:szCs w:val="21"/>
              </w:rPr>
              <w:t>μg/kg</w:t>
            </w:r>
            <w:r>
              <w:rPr>
                <w:rFonts w:eastAsia="宋体" w:cs="Times New Roman"/>
                <w:kern w:val="0"/>
                <w:sz w:val="21"/>
                <w:szCs w:val="21"/>
              </w:rPr>
              <w:t>）</w:t>
            </w:r>
          </w:p>
        </w:tc>
        <w:tc>
          <w:tcPr>
            <w:tcW w:w="1505" w:type="dxa"/>
            <w:tcBorders>
              <w:tl2br w:val="nil"/>
              <w:tr2bl w:val="nil"/>
            </w:tcBorders>
            <w:vAlign w:val="center"/>
          </w:tcPr>
          <w:p w:rsidR="00E4247D" w:rsidRDefault="002022C5">
            <w:pPr>
              <w:adjustRightInd w:val="0"/>
              <w:snapToGrid w:val="0"/>
              <w:spacing w:line="240" w:lineRule="auto"/>
              <w:ind w:firstLineChars="0" w:firstLine="0"/>
              <w:jc w:val="center"/>
              <w:rPr>
                <w:rFonts w:eastAsia="宋体" w:cs="Times New Roman"/>
                <w:kern w:val="0"/>
                <w:sz w:val="21"/>
                <w:szCs w:val="21"/>
              </w:rPr>
            </w:pPr>
            <w:r>
              <w:rPr>
                <w:rFonts w:eastAsia="宋体" w:cs="Times New Roman" w:hint="eastAsia"/>
                <w:kern w:val="0"/>
                <w:sz w:val="21"/>
                <w:szCs w:val="21"/>
              </w:rPr>
              <w:t>未检出</w:t>
            </w:r>
          </w:p>
        </w:tc>
        <w:tc>
          <w:tcPr>
            <w:tcW w:w="2873" w:type="dxa"/>
            <w:tcBorders>
              <w:tl2br w:val="nil"/>
              <w:tr2bl w:val="nil"/>
            </w:tcBorders>
            <w:vAlign w:val="center"/>
          </w:tcPr>
          <w:p w:rsidR="00E4247D" w:rsidRDefault="002022C5">
            <w:pPr>
              <w:adjustRightInd w:val="0"/>
              <w:snapToGrid w:val="0"/>
              <w:spacing w:line="240" w:lineRule="auto"/>
              <w:ind w:firstLineChars="0" w:firstLine="0"/>
              <w:jc w:val="center"/>
              <w:rPr>
                <w:rFonts w:eastAsia="宋体" w:cs="Times New Roman"/>
                <w:kern w:val="0"/>
                <w:sz w:val="21"/>
                <w:szCs w:val="21"/>
              </w:rPr>
            </w:pPr>
            <w:r>
              <w:rPr>
                <w:rFonts w:eastAsia="宋体" w:cs="Times New Roman"/>
                <w:kern w:val="0"/>
                <w:sz w:val="21"/>
                <w:szCs w:val="21"/>
              </w:rPr>
              <w:t>茚并</w:t>
            </w:r>
            <w:r>
              <w:rPr>
                <w:rFonts w:eastAsia="宋体" w:cs="Times New Roman"/>
                <w:kern w:val="0"/>
                <w:sz w:val="21"/>
                <w:szCs w:val="21"/>
              </w:rPr>
              <w:t>[1,2,3-cd]</w:t>
            </w:r>
            <w:r>
              <w:rPr>
                <w:rFonts w:eastAsia="宋体" w:cs="Times New Roman"/>
                <w:kern w:val="0"/>
                <w:sz w:val="21"/>
                <w:szCs w:val="21"/>
              </w:rPr>
              <w:t>芘（</w:t>
            </w:r>
            <w:r>
              <w:rPr>
                <w:rFonts w:eastAsia="宋体" w:cs="Times New Roman"/>
                <w:kern w:val="0"/>
                <w:sz w:val="21"/>
                <w:szCs w:val="21"/>
              </w:rPr>
              <w:t>mg/kg</w:t>
            </w:r>
            <w:r>
              <w:rPr>
                <w:rFonts w:eastAsia="宋体" w:cs="Times New Roman"/>
                <w:kern w:val="0"/>
                <w:sz w:val="21"/>
                <w:szCs w:val="21"/>
              </w:rPr>
              <w:t>）</w:t>
            </w:r>
          </w:p>
        </w:tc>
        <w:tc>
          <w:tcPr>
            <w:tcW w:w="1484" w:type="dxa"/>
            <w:tcBorders>
              <w:tl2br w:val="nil"/>
              <w:tr2bl w:val="nil"/>
            </w:tcBorders>
            <w:vAlign w:val="center"/>
          </w:tcPr>
          <w:p w:rsidR="00E4247D" w:rsidRDefault="002022C5">
            <w:pPr>
              <w:adjustRightInd w:val="0"/>
              <w:snapToGrid w:val="0"/>
              <w:spacing w:line="240" w:lineRule="auto"/>
              <w:ind w:firstLineChars="0" w:firstLine="0"/>
              <w:jc w:val="center"/>
              <w:rPr>
                <w:rFonts w:eastAsia="宋体" w:cs="Times New Roman"/>
                <w:kern w:val="0"/>
                <w:sz w:val="21"/>
                <w:szCs w:val="21"/>
              </w:rPr>
            </w:pPr>
            <w:r>
              <w:rPr>
                <w:rFonts w:eastAsia="宋体" w:cs="Times New Roman" w:hint="eastAsia"/>
                <w:kern w:val="0"/>
                <w:sz w:val="21"/>
                <w:szCs w:val="21"/>
              </w:rPr>
              <w:t>未检出</w:t>
            </w:r>
          </w:p>
        </w:tc>
      </w:tr>
      <w:tr w:rsidR="00E4247D">
        <w:trPr>
          <w:trHeight w:val="227"/>
        </w:trPr>
        <w:tc>
          <w:tcPr>
            <w:tcW w:w="2660" w:type="dxa"/>
            <w:tcBorders>
              <w:tl2br w:val="nil"/>
              <w:tr2bl w:val="nil"/>
            </w:tcBorders>
            <w:vAlign w:val="center"/>
          </w:tcPr>
          <w:p w:rsidR="00E4247D" w:rsidRDefault="002022C5">
            <w:pPr>
              <w:adjustRightInd w:val="0"/>
              <w:snapToGrid w:val="0"/>
              <w:spacing w:line="240" w:lineRule="auto"/>
              <w:ind w:firstLineChars="0" w:firstLine="0"/>
              <w:jc w:val="center"/>
              <w:rPr>
                <w:rFonts w:eastAsia="宋体" w:cs="Times New Roman"/>
                <w:kern w:val="0"/>
                <w:sz w:val="21"/>
                <w:szCs w:val="21"/>
              </w:rPr>
            </w:pPr>
            <w:r>
              <w:rPr>
                <w:rFonts w:eastAsia="宋体" w:cs="Times New Roman"/>
                <w:kern w:val="0"/>
                <w:sz w:val="21"/>
                <w:szCs w:val="21"/>
              </w:rPr>
              <w:t>1</w:t>
            </w:r>
            <w:r>
              <w:rPr>
                <w:rFonts w:eastAsia="宋体" w:cs="Times New Roman"/>
                <w:kern w:val="0"/>
                <w:sz w:val="21"/>
                <w:szCs w:val="21"/>
              </w:rPr>
              <w:t>，</w:t>
            </w:r>
            <w:r>
              <w:rPr>
                <w:rFonts w:eastAsia="宋体" w:cs="Times New Roman"/>
                <w:kern w:val="0"/>
                <w:sz w:val="21"/>
                <w:szCs w:val="21"/>
              </w:rPr>
              <w:t>1</w:t>
            </w:r>
            <w:r>
              <w:rPr>
                <w:rFonts w:eastAsia="宋体" w:cs="Times New Roman"/>
                <w:kern w:val="0"/>
                <w:sz w:val="21"/>
                <w:szCs w:val="21"/>
              </w:rPr>
              <w:t>，</w:t>
            </w:r>
            <w:r>
              <w:rPr>
                <w:rFonts w:eastAsia="宋体" w:cs="Times New Roman"/>
                <w:kern w:val="0"/>
                <w:sz w:val="21"/>
                <w:szCs w:val="21"/>
              </w:rPr>
              <w:t>1-</w:t>
            </w:r>
            <w:r>
              <w:rPr>
                <w:rFonts w:eastAsia="宋体" w:cs="Times New Roman"/>
                <w:kern w:val="0"/>
                <w:sz w:val="21"/>
                <w:szCs w:val="21"/>
              </w:rPr>
              <w:t>三氯乙烷（</w:t>
            </w:r>
            <w:r>
              <w:rPr>
                <w:rFonts w:eastAsia="宋体" w:cs="Times New Roman"/>
                <w:kern w:val="0"/>
                <w:sz w:val="21"/>
                <w:szCs w:val="21"/>
              </w:rPr>
              <w:t>μg/kg</w:t>
            </w:r>
            <w:r>
              <w:rPr>
                <w:rFonts w:eastAsia="宋体" w:cs="Times New Roman"/>
                <w:kern w:val="0"/>
                <w:sz w:val="21"/>
                <w:szCs w:val="21"/>
              </w:rPr>
              <w:t>）</w:t>
            </w:r>
          </w:p>
        </w:tc>
        <w:tc>
          <w:tcPr>
            <w:tcW w:w="1505" w:type="dxa"/>
            <w:tcBorders>
              <w:tl2br w:val="nil"/>
              <w:tr2bl w:val="nil"/>
            </w:tcBorders>
            <w:vAlign w:val="center"/>
          </w:tcPr>
          <w:p w:rsidR="00E4247D" w:rsidRDefault="002022C5">
            <w:pPr>
              <w:adjustRightInd w:val="0"/>
              <w:snapToGrid w:val="0"/>
              <w:spacing w:line="240" w:lineRule="auto"/>
              <w:ind w:firstLineChars="0" w:firstLine="0"/>
              <w:jc w:val="center"/>
              <w:rPr>
                <w:rFonts w:eastAsia="宋体" w:cs="Times New Roman"/>
                <w:kern w:val="0"/>
                <w:sz w:val="21"/>
                <w:szCs w:val="21"/>
              </w:rPr>
            </w:pPr>
            <w:r>
              <w:rPr>
                <w:rFonts w:eastAsia="宋体" w:cs="Times New Roman" w:hint="eastAsia"/>
                <w:kern w:val="0"/>
                <w:sz w:val="21"/>
                <w:szCs w:val="21"/>
              </w:rPr>
              <w:t>未检出</w:t>
            </w:r>
          </w:p>
        </w:tc>
        <w:tc>
          <w:tcPr>
            <w:tcW w:w="2873" w:type="dxa"/>
            <w:tcBorders>
              <w:tl2br w:val="nil"/>
              <w:tr2bl w:val="nil"/>
            </w:tcBorders>
            <w:vAlign w:val="center"/>
          </w:tcPr>
          <w:p w:rsidR="00E4247D" w:rsidRDefault="002022C5">
            <w:pPr>
              <w:adjustRightInd w:val="0"/>
              <w:snapToGrid w:val="0"/>
              <w:spacing w:line="240" w:lineRule="auto"/>
              <w:ind w:firstLineChars="0" w:firstLine="0"/>
              <w:jc w:val="center"/>
              <w:rPr>
                <w:rFonts w:eastAsia="宋体" w:cs="Times New Roman"/>
                <w:kern w:val="0"/>
                <w:sz w:val="21"/>
                <w:szCs w:val="21"/>
              </w:rPr>
            </w:pPr>
            <w:r>
              <w:rPr>
                <w:rFonts w:eastAsia="宋体" w:cs="Times New Roman"/>
                <w:kern w:val="0"/>
                <w:sz w:val="21"/>
                <w:szCs w:val="21"/>
              </w:rPr>
              <w:t>萘（</w:t>
            </w:r>
            <w:r>
              <w:rPr>
                <w:rFonts w:eastAsia="宋体" w:cs="Times New Roman"/>
                <w:kern w:val="0"/>
                <w:sz w:val="21"/>
                <w:szCs w:val="21"/>
              </w:rPr>
              <w:t>mg/kg</w:t>
            </w:r>
            <w:r>
              <w:rPr>
                <w:rFonts w:eastAsia="宋体" w:cs="Times New Roman"/>
                <w:kern w:val="0"/>
                <w:sz w:val="21"/>
                <w:szCs w:val="21"/>
              </w:rPr>
              <w:t>）</w:t>
            </w:r>
          </w:p>
        </w:tc>
        <w:tc>
          <w:tcPr>
            <w:tcW w:w="1484" w:type="dxa"/>
            <w:tcBorders>
              <w:tl2br w:val="nil"/>
              <w:tr2bl w:val="nil"/>
            </w:tcBorders>
            <w:vAlign w:val="center"/>
          </w:tcPr>
          <w:p w:rsidR="00E4247D" w:rsidRDefault="002022C5">
            <w:pPr>
              <w:adjustRightInd w:val="0"/>
              <w:snapToGrid w:val="0"/>
              <w:spacing w:line="240" w:lineRule="auto"/>
              <w:ind w:firstLineChars="0" w:firstLine="0"/>
              <w:jc w:val="center"/>
              <w:rPr>
                <w:rFonts w:eastAsia="宋体" w:cs="Times New Roman"/>
                <w:kern w:val="0"/>
                <w:sz w:val="21"/>
                <w:szCs w:val="21"/>
              </w:rPr>
            </w:pPr>
            <w:r>
              <w:rPr>
                <w:rFonts w:eastAsia="宋体" w:cs="Times New Roman" w:hint="eastAsia"/>
                <w:kern w:val="0"/>
                <w:sz w:val="21"/>
                <w:szCs w:val="21"/>
              </w:rPr>
              <w:t>未检出</w:t>
            </w:r>
          </w:p>
        </w:tc>
      </w:tr>
      <w:tr w:rsidR="00E4247D">
        <w:trPr>
          <w:trHeight w:val="227"/>
        </w:trPr>
        <w:tc>
          <w:tcPr>
            <w:tcW w:w="2660" w:type="dxa"/>
            <w:tcBorders>
              <w:tl2br w:val="nil"/>
              <w:tr2bl w:val="nil"/>
            </w:tcBorders>
            <w:vAlign w:val="center"/>
          </w:tcPr>
          <w:p w:rsidR="00E4247D" w:rsidRDefault="002022C5">
            <w:pPr>
              <w:adjustRightInd w:val="0"/>
              <w:snapToGrid w:val="0"/>
              <w:spacing w:line="240" w:lineRule="auto"/>
              <w:ind w:firstLineChars="0" w:firstLine="0"/>
              <w:jc w:val="center"/>
              <w:rPr>
                <w:rFonts w:eastAsia="宋体" w:cs="Times New Roman"/>
                <w:kern w:val="0"/>
                <w:sz w:val="21"/>
                <w:szCs w:val="21"/>
              </w:rPr>
            </w:pPr>
            <w:r>
              <w:rPr>
                <w:rFonts w:eastAsia="宋体" w:cs="Times New Roman"/>
                <w:kern w:val="0"/>
                <w:sz w:val="21"/>
                <w:szCs w:val="21"/>
              </w:rPr>
              <w:t>1</w:t>
            </w:r>
            <w:r>
              <w:rPr>
                <w:rFonts w:eastAsia="宋体" w:cs="Times New Roman"/>
                <w:kern w:val="0"/>
                <w:sz w:val="21"/>
                <w:szCs w:val="21"/>
              </w:rPr>
              <w:t>，</w:t>
            </w:r>
            <w:r>
              <w:rPr>
                <w:rFonts w:eastAsia="宋体" w:cs="Times New Roman"/>
                <w:kern w:val="0"/>
                <w:sz w:val="21"/>
                <w:szCs w:val="21"/>
              </w:rPr>
              <w:t>1</w:t>
            </w:r>
            <w:r>
              <w:rPr>
                <w:rFonts w:eastAsia="宋体" w:cs="Times New Roman"/>
                <w:kern w:val="0"/>
                <w:sz w:val="21"/>
                <w:szCs w:val="21"/>
              </w:rPr>
              <w:t>，</w:t>
            </w:r>
            <w:r>
              <w:rPr>
                <w:rFonts w:eastAsia="宋体" w:cs="Times New Roman"/>
                <w:kern w:val="0"/>
                <w:sz w:val="21"/>
                <w:szCs w:val="21"/>
              </w:rPr>
              <w:t>2-</w:t>
            </w:r>
            <w:r>
              <w:rPr>
                <w:rFonts w:eastAsia="宋体" w:cs="Times New Roman"/>
                <w:kern w:val="0"/>
                <w:sz w:val="21"/>
                <w:szCs w:val="21"/>
              </w:rPr>
              <w:t>三氯乙烷（</w:t>
            </w:r>
            <w:r>
              <w:rPr>
                <w:rFonts w:eastAsia="宋体" w:cs="Times New Roman"/>
                <w:kern w:val="0"/>
                <w:sz w:val="21"/>
                <w:szCs w:val="21"/>
              </w:rPr>
              <w:t>μg/kg</w:t>
            </w:r>
            <w:r>
              <w:rPr>
                <w:rFonts w:eastAsia="宋体" w:cs="Times New Roman"/>
                <w:kern w:val="0"/>
                <w:sz w:val="21"/>
                <w:szCs w:val="21"/>
              </w:rPr>
              <w:t>）</w:t>
            </w:r>
          </w:p>
        </w:tc>
        <w:tc>
          <w:tcPr>
            <w:tcW w:w="1505" w:type="dxa"/>
            <w:tcBorders>
              <w:tl2br w:val="nil"/>
              <w:tr2bl w:val="nil"/>
            </w:tcBorders>
            <w:vAlign w:val="center"/>
          </w:tcPr>
          <w:p w:rsidR="00E4247D" w:rsidRDefault="002022C5">
            <w:pPr>
              <w:adjustRightInd w:val="0"/>
              <w:snapToGrid w:val="0"/>
              <w:spacing w:line="240" w:lineRule="auto"/>
              <w:ind w:firstLineChars="0" w:firstLine="0"/>
              <w:jc w:val="center"/>
              <w:rPr>
                <w:rFonts w:eastAsia="宋体" w:cs="Times New Roman"/>
                <w:kern w:val="0"/>
                <w:sz w:val="21"/>
                <w:szCs w:val="21"/>
              </w:rPr>
            </w:pPr>
            <w:r>
              <w:rPr>
                <w:rFonts w:eastAsia="宋体" w:cs="Times New Roman" w:hint="eastAsia"/>
                <w:kern w:val="0"/>
                <w:sz w:val="21"/>
                <w:szCs w:val="21"/>
              </w:rPr>
              <w:t>未检出</w:t>
            </w:r>
          </w:p>
        </w:tc>
        <w:tc>
          <w:tcPr>
            <w:tcW w:w="2873" w:type="dxa"/>
            <w:tcBorders>
              <w:tl2br w:val="nil"/>
              <w:tr2bl w:val="nil"/>
            </w:tcBorders>
            <w:vAlign w:val="center"/>
          </w:tcPr>
          <w:p w:rsidR="00E4247D" w:rsidRDefault="002022C5">
            <w:pPr>
              <w:adjustRightInd w:val="0"/>
              <w:snapToGrid w:val="0"/>
              <w:spacing w:line="240" w:lineRule="auto"/>
              <w:ind w:firstLineChars="0" w:firstLine="0"/>
              <w:jc w:val="center"/>
              <w:rPr>
                <w:rFonts w:eastAsia="宋体" w:cs="Times New Roman"/>
                <w:kern w:val="0"/>
                <w:sz w:val="21"/>
                <w:szCs w:val="21"/>
              </w:rPr>
            </w:pPr>
            <w:r>
              <w:rPr>
                <w:rFonts w:eastAsia="宋体" w:cs="Times New Roman" w:hint="eastAsia"/>
                <w:kern w:val="0"/>
                <w:sz w:val="21"/>
                <w:szCs w:val="21"/>
              </w:rPr>
              <w:t>pH</w:t>
            </w:r>
            <w:r>
              <w:rPr>
                <w:rFonts w:eastAsia="宋体" w:cs="Times New Roman" w:hint="eastAsia"/>
                <w:kern w:val="0"/>
                <w:sz w:val="21"/>
                <w:szCs w:val="21"/>
              </w:rPr>
              <w:t>值（无量纲）</w:t>
            </w:r>
          </w:p>
        </w:tc>
        <w:tc>
          <w:tcPr>
            <w:tcW w:w="1484" w:type="dxa"/>
            <w:tcBorders>
              <w:tl2br w:val="nil"/>
              <w:tr2bl w:val="nil"/>
            </w:tcBorders>
            <w:vAlign w:val="center"/>
          </w:tcPr>
          <w:p w:rsidR="00E4247D" w:rsidRDefault="002022C5">
            <w:pPr>
              <w:adjustRightInd w:val="0"/>
              <w:snapToGrid w:val="0"/>
              <w:spacing w:line="240" w:lineRule="auto"/>
              <w:ind w:firstLineChars="0" w:firstLine="0"/>
              <w:jc w:val="center"/>
              <w:rPr>
                <w:rFonts w:eastAsia="宋体" w:cs="Times New Roman"/>
                <w:kern w:val="0"/>
                <w:sz w:val="21"/>
                <w:szCs w:val="21"/>
              </w:rPr>
            </w:pPr>
            <w:r>
              <w:rPr>
                <w:rFonts w:eastAsia="宋体" w:cs="Times New Roman" w:hint="eastAsia"/>
                <w:kern w:val="0"/>
                <w:sz w:val="21"/>
                <w:szCs w:val="21"/>
              </w:rPr>
              <w:t>7.58</w:t>
            </w:r>
          </w:p>
        </w:tc>
      </w:tr>
      <w:tr w:rsidR="00E4247D">
        <w:trPr>
          <w:trHeight w:val="227"/>
        </w:trPr>
        <w:tc>
          <w:tcPr>
            <w:tcW w:w="2660" w:type="dxa"/>
            <w:tcBorders>
              <w:tl2br w:val="nil"/>
              <w:tr2bl w:val="nil"/>
            </w:tcBorders>
            <w:vAlign w:val="center"/>
          </w:tcPr>
          <w:p w:rsidR="00E4247D" w:rsidRDefault="002022C5">
            <w:pPr>
              <w:adjustRightInd w:val="0"/>
              <w:snapToGrid w:val="0"/>
              <w:spacing w:line="240" w:lineRule="auto"/>
              <w:ind w:firstLineChars="0" w:firstLine="0"/>
              <w:jc w:val="center"/>
              <w:rPr>
                <w:rFonts w:eastAsia="宋体" w:cs="Times New Roman"/>
                <w:kern w:val="0"/>
                <w:sz w:val="21"/>
                <w:szCs w:val="21"/>
              </w:rPr>
            </w:pPr>
            <w:r>
              <w:rPr>
                <w:rFonts w:eastAsia="宋体" w:cs="Times New Roman"/>
                <w:kern w:val="0"/>
                <w:sz w:val="21"/>
                <w:szCs w:val="21"/>
              </w:rPr>
              <w:t>氯乙烯（</w:t>
            </w:r>
            <w:r>
              <w:rPr>
                <w:rFonts w:eastAsia="宋体" w:cs="Times New Roman"/>
                <w:kern w:val="0"/>
                <w:sz w:val="21"/>
                <w:szCs w:val="21"/>
              </w:rPr>
              <w:t>μg/kg</w:t>
            </w:r>
            <w:r>
              <w:rPr>
                <w:rFonts w:eastAsia="宋体" w:cs="Times New Roman"/>
                <w:kern w:val="0"/>
                <w:sz w:val="21"/>
                <w:szCs w:val="21"/>
              </w:rPr>
              <w:t>）</w:t>
            </w:r>
          </w:p>
        </w:tc>
        <w:tc>
          <w:tcPr>
            <w:tcW w:w="1505" w:type="dxa"/>
            <w:tcBorders>
              <w:tl2br w:val="nil"/>
              <w:tr2bl w:val="nil"/>
            </w:tcBorders>
            <w:vAlign w:val="center"/>
          </w:tcPr>
          <w:p w:rsidR="00E4247D" w:rsidRDefault="002022C5">
            <w:pPr>
              <w:adjustRightInd w:val="0"/>
              <w:snapToGrid w:val="0"/>
              <w:spacing w:line="240" w:lineRule="auto"/>
              <w:ind w:firstLineChars="0" w:firstLine="0"/>
              <w:jc w:val="center"/>
              <w:rPr>
                <w:rFonts w:eastAsia="宋体" w:cs="Times New Roman"/>
                <w:kern w:val="0"/>
                <w:sz w:val="21"/>
                <w:szCs w:val="21"/>
              </w:rPr>
            </w:pPr>
            <w:r>
              <w:rPr>
                <w:rFonts w:eastAsia="宋体" w:cs="Times New Roman" w:hint="eastAsia"/>
                <w:kern w:val="0"/>
                <w:sz w:val="21"/>
                <w:szCs w:val="21"/>
              </w:rPr>
              <w:t>未检出</w:t>
            </w:r>
          </w:p>
        </w:tc>
        <w:tc>
          <w:tcPr>
            <w:tcW w:w="2873" w:type="dxa"/>
            <w:tcBorders>
              <w:tl2br w:val="nil"/>
              <w:tr2bl w:val="nil"/>
            </w:tcBorders>
            <w:vAlign w:val="center"/>
          </w:tcPr>
          <w:p w:rsidR="00E4247D" w:rsidRDefault="002022C5">
            <w:pPr>
              <w:adjustRightInd w:val="0"/>
              <w:snapToGrid w:val="0"/>
              <w:spacing w:line="240" w:lineRule="auto"/>
              <w:ind w:firstLineChars="0" w:firstLine="0"/>
              <w:jc w:val="center"/>
              <w:rPr>
                <w:rFonts w:eastAsia="宋体" w:cs="Times New Roman"/>
                <w:kern w:val="0"/>
                <w:sz w:val="21"/>
                <w:szCs w:val="21"/>
              </w:rPr>
            </w:pPr>
            <w:r>
              <w:rPr>
                <w:rFonts w:eastAsia="宋体" w:cs="Times New Roman" w:hint="eastAsia"/>
                <w:kern w:val="0"/>
                <w:sz w:val="21"/>
                <w:szCs w:val="21"/>
              </w:rPr>
              <w:t>石油烃（</w:t>
            </w:r>
            <w:r>
              <w:rPr>
                <w:rFonts w:eastAsia="宋体" w:cs="Times New Roman" w:hint="eastAsia"/>
                <w:kern w:val="0"/>
                <w:sz w:val="21"/>
                <w:szCs w:val="21"/>
              </w:rPr>
              <w:t>C</w:t>
            </w:r>
            <w:r>
              <w:rPr>
                <w:rFonts w:eastAsia="宋体" w:cs="Times New Roman" w:hint="eastAsia"/>
                <w:kern w:val="0"/>
                <w:sz w:val="21"/>
                <w:szCs w:val="21"/>
                <w:vertAlign w:val="subscript"/>
              </w:rPr>
              <w:t>10</w:t>
            </w:r>
            <w:r>
              <w:rPr>
                <w:rFonts w:eastAsia="宋体" w:cs="Times New Roman" w:hint="eastAsia"/>
                <w:kern w:val="0"/>
                <w:sz w:val="21"/>
                <w:szCs w:val="21"/>
              </w:rPr>
              <w:t>-C</w:t>
            </w:r>
            <w:r>
              <w:rPr>
                <w:rFonts w:eastAsia="宋体" w:cs="Times New Roman" w:hint="eastAsia"/>
                <w:kern w:val="0"/>
                <w:sz w:val="21"/>
                <w:szCs w:val="21"/>
                <w:vertAlign w:val="subscript"/>
              </w:rPr>
              <w:t>40</w:t>
            </w:r>
            <w:r>
              <w:rPr>
                <w:rFonts w:eastAsia="宋体" w:cs="Times New Roman" w:hint="eastAsia"/>
                <w:kern w:val="0"/>
                <w:sz w:val="21"/>
                <w:szCs w:val="21"/>
              </w:rPr>
              <w:t>）</w:t>
            </w:r>
          </w:p>
        </w:tc>
        <w:tc>
          <w:tcPr>
            <w:tcW w:w="1484" w:type="dxa"/>
            <w:tcBorders>
              <w:tl2br w:val="nil"/>
              <w:tr2bl w:val="nil"/>
            </w:tcBorders>
            <w:vAlign w:val="center"/>
          </w:tcPr>
          <w:p w:rsidR="00E4247D" w:rsidRDefault="002022C5">
            <w:pPr>
              <w:adjustRightInd w:val="0"/>
              <w:snapToGrid w:val="0"/>
              <w:spacing w:line="240" w:lineRule="auto"/>
              <w:ind w:firstLineChars="0" w:firstLine="0"/>
              <w:jc w:val="center"/>
              <w:rPr>
                <w:rFonts w:eastAsia="宋体" w:cs="Times New Roman"/>
                <w:kern w:val="0"/>
                <w:sz w:val="21"/>
                <w:szCs w:val="21"/>
              </w:rPr>
            </w:pPr>
            <w:r>
              <w:rPr>
                <w:rFonts w:eastAsia="宋体" w:cs="Times New Roman" w:hint="eastAsia"/>
                <w:kern w:val="0"/>
                <w:sz w:val="21"/>
                <w:szCs w:val="21"/>
              </w:rPr>
              <w:t>36</w:t>
            </w:r>
          </w:p>
        </w:tc>
      </w:tr>
      <w:tr w:rsidR="00E4247D">
        <w:trPr>
          <w:trHeight w:val="227"/>
        </w:trPr>
        <w:tc>
          <w:tcPr>
            <w:tcW w:w="2660" w:type="dxa"/>
            <w:tcBorders>
              <w:tl2br w:val="nil"/>
              <w:tr2bl w:val="nil"/>
            </w:tcBorders>
            <w:vAlign w:val="center"/>
          </w:tcPr>
          <w:p w:rsidR="00E4247D" w:rsidRDefault="002022C5">
            <w:pPr>
              <w:adjustRightInd w:val="0"/>
              <w:snapToGrid w:val="0"/>
              <w:spacing w:line="240" w:lineRule="auto"/>
              <w:ind w:firstLineChars="0" w:firstLine="0"/>
              <w:jc w:val="center"/>
              <w:rPr>
                <w:rFonts w:eastAsia="宋体" w:cs="Times New Roman"/>
                <w:kern w:val="0"/>
                <w:sz w:val="21"/>
                <w:szCs w:val="21"/>
              </w:rPr>
            </w:pPr>
            <w:r>
              <w:rPr>
                <w:rFonts w:eastAsia="宋体" w:cs="Times New Roman"/>
                <w:kern w:val="0"/>
                <w:sz w:val="21"/>
                <w:szCs w:val="21"/>
              </w:rPr>
              <w:t>苯（</w:t>
            </w:r>
            <w:r>
              <w:rPr>
                <w:rFonts w:eastAsia="宋体" w:cs="Times New Roman"/>
                <w:kern w:val="0"/>
                <w:sz w:val="21"/>
                <w:szCs w:val="21"/>
              </w:rPr>
              <w:t>μg/kg</w:t>
            </w:r>
            <w:r>
              <w:rPr>
                <w:rFonts w:eastAsia="宋体" w:cs="Times New Roman"/>
                <w:kern w:val="0"/>
                <w:sz w:val="21"/>
                <w:szCs w:val="21"/>
              </w:rPr>
              <w:t>）</w:t>
            </w:r>
          </w:p>
        </w:tc>
        <w:tc>
          <w:tcPr>
            <w:tcW w:w="1505" w:type="dxa"/>
            <w:tcBorders>
              <w:tl2br w:val="nil"/>
              <w:tr2bl w:val="nil"/>
            </w:tcBorders>
            <w:vAlign w:val="center"/>
          </w:tcPr>
          <w:p w:rsidR="00E4247D" w:rsidRDefault="002022C5">
            <w:pPr>
              <w:adjustRightInd w:val="0"/>
              <w:snapToGrid w:val="0"/>
              <w:spacing w:line="240" w:lineRule="auto"/>
              <w:ind w:firstLineChars="0" w:firstLine="0"/>
              <w:jc w:val="center"/>
              <w:rPr>
                <w:rFonts w:eastAsia="宋体" w:cs="Times New Roman"/>
                <w:kern w:val="0"/>
                <w:sz w:val="21"/>
                <w:szCs w:val="21"/>
              </w:rPr>
            </w:pPr>
            <w:r>
              <w:rPr>
                <w:rFonts w:eastAsia="宋体" w:cs="Times New Roman" w:hint="eastAsia"/>
                <w:kern w:val="0"/>
                <w:sz w:val="21"/>
                <w:szCs w:val="21"/>
              </w:rPr>
              <w:t>未检出</w:t>
            </w:r>
          </w:p>
        </w:tc>
        <w:tc>
          <w:tcPr>
            <w:tcW w:w="2873" w:type="dxa"/>
            <w:tcBorders>
              <w:tl2br w:val="nil"/>
              <w:tr2bl w:val="nil"/>
            </w:tcBorders>
            <w:vAlign w:val="center"/>
          </w:tcPr>
          <w:p w:rsidR="00E4247D" w:rsidRDefault="002022C5">
            <w:pPr>
              <w:adjustRightInd w:val="0"/>
              <w:snapToGrid w:val="0"/>
              <w:spacing w:line="240" w:lineRule="auto"/>
              <w:ind w:firstLineChars="0" w:firstLine="0"/>
              <w:jc w:val="center"/>
              <w:rPr>
                <w:rFonts w:eastAsia="宋体" w:cs="Times New Roman"/>
                <w:kern w:val="0"/>
                <w:sz w:val="21"/>
                <w:szCs w:val="21"/>
              </w:rPr>
            </w:pPr>
            <w:r>
              <w:rPr>
                <w:rFonts w:eastAsia="宋体" w:cs="Times New Roman" w:hint="eastAsia"/>
                <w:kern w:val="0"/>
                <w:sz w:val="21"/>
                <w:szCs w:val="21"/>
              </w:rPr>
              <w:t>全盐量</w:t>
            </w:r>
            <w:r>
              <w:rPr>
                <w:rFonts w:eastAsia="宋体" w:cs="Times New Roman"/>
                <w:kern w:val="0"/>
                <w:sz w:val="21"/>
                <w:szCs w:val="21"/>
              </w:rPr>
              <w:t>（</w:t>
            </w:r>
            <w:r>
              <w:rPr>
                <w:rFonts w:eastAsia="宋体" w:cs="Times New Roman"/>
                <w:kern w:val="0"/>
                <w:sz w:val="21"/>
                <w:szCs w:val="21"/>
              </w:rPr>
              <w:t>g/kg</w:t>
            </w:r>
            <w:r>
              <w:rPr>
                <w:rFonts w:eastAsia="宋体" w:cs="Times New Roman"/>
                <w:kern w:val="0"/>
                <w:sz w:val="21"/>
                <w:szCs w:val="21"/>
              </w:rPr>
              <w:t>）</w:t>
            </w:r>
          </w:p>
        </w:tc>
        <w:tc>
          <w:tcPr>
            <w:tcW w:w="1484" w:type="dxa"/>
            <w:tcBorders>
              <w:tl2br w:val="nil"/>
              <w:tr2bl w:val="nil"/>
            </w:tcBorders>
            <w:vAlign w:val="center"/>
          </w:tcPr>
          <w:p w:rsidR="00E4247D" w:rsidRDefault="002022C5">
            <w:pPr>
              <w:adjustRightInd w:val="0"/>
              <w:snapToGrid w:val="0"/>
              <w:spacing w:line="240" w:lineRule="auto"/>
              <w:ind w:firstLineChars="0" w:firstLine="0"/>
              <w:jc w:val="center"/>
              <w:rPr>
                <w:rFonts w:eastAsia="宋体" w:cs="Times New Roman"/>
                <w:kern w:val="0"/>
                <w:sz w:val="21"/>
                <w:szCs w:val="21"/>
              </w:rPr>
            </w:pPr>
            <w:r>
              <w:rPr>
                <w:rFonts w:eastAsia="宋体" w:cs="Times New Roman" w:hint="eastAsia"/>
                <w:kern w:val="0"/>
                <w:sz w:val="21"/>
                <w:szCs w:val="21"/>
              </w:rPr>
              <w:t>未检出</w:t>
            </w:r>
          </w:p>
        </w:tc>
      </w:tr>
      <w:tr w:rsidR="00E4247D">
        <w:trPr>
          <w:trHeight w:val="227"/>
        </w:trPr>
        <w:tc>
          <w:tcPr>
            <w:tcW w:w="2660" w:type="dxa"/>
            <w:tcBorders>
              <w:tl2br w:val="nil"/>
              <w:tr2bl w:val="nil"/>
            </w:tcBorders>
            <w:vAlign w:val="center"/>
          </w:tcPr>
          <w:p w:rsidR="00E4247D" w:rsidRDefault="002022C5">
            <w:pPr>
              <w:adjustRightInd w:val="0"/>
              <w:snapToGrid w:val="0"/>
              <w:spacing w:line="240" w:lineRule="auto"/>
              <w:ind w:firstLineChars="0" w:firstLine="0"/>
              <w:jc w:val="center"/>
              <w:rPr>
                <w:rFonts w:eastAsia="宋体" w:cs="Times New Roman"/>
                <w:kern w:val="0"/>
                <w:sz w:val="21"/>
                <w:szCs w:val="21"/>
              </w:rPr>
            </w:pPr>
            <w:r>
              <w:rPr>
                <w:rFonts w:eastAsia="宋体" w:cs="Times New Roman" w:hint="eastAsia"/>
                <w:kern w:val="0"/>
                <w:sz w:val="21"/>
                <w:szCs w:val="21"/>
              </w:rPr>
              <w:t>备注</w:t>
            </w:r>
          </w:p>
        </w:tc>
        <w:tc>
          <w:tcPr>
            <w:tcW w:w="5862" w:type="dxa"/>
            <w:gridSpan w:val="3"/>
            <w:tcBorders>
              <w:tl2br w:val="nil"/>
              <w:tr2bl w:val="nil"/>
            </w:tcBorders>
            <w:vAlign w:val="center"/>
          </w:tcPr>
          <w:p w:rsidR="00E4247D" w:rsidRDefault="002022C5">
            <w:pPr>
              <w:adjustRightInd w:val="0"/>
              <w:snapToGrid w:val="0"/>
              <w:spacing w:line="240" w:lineRule="auto"/>
              <w:ind w:firstLineChars="0" w:firstLine="0"/>
              <w:jc w:val="center"/>
              <w:rPr>
                <w:rFonts w:eastAsia="宋体" w:cs="Times New Roman"/>
                <w:kern w:val="0"/>
                <w:sz w:val="21"/>
                <w:szCs w:val="21"/>
              </w:rPr>
            </w:pPr>
            <w:r>
              <w:rPr>
                <w:rFonts w:eastAsia="宋体" w:cs="Times New Roman" w:hint="eastAsia"/>
                <w:kern w:val="0"/>
                <w:sz w:val="21"/>
                <w:szCs w:val="21"/>
              </w:rPr>
              <w:t>表层样品</w:t>
            </w:r>
            <w:r>
              <w:rPr>
                <w:rFonts w:eastAsia="宋体" w:cs="Times New Roman" w:hint="eastAsia"/>
                <w:kern w:val="0"/>
                <w:sz w:val="21"/>
                <w:szCs w:val="21"/>
              </w:rPr>
              <w:t>0.2m</w:t>
            </w:r>
          </w:p>
        </w:tc>
      </w:tr>
    </w:tbl>
    <w:p w:rsidR="00E4247D" w:rsidRDefault="002022C5">
      <w:pPr>
        <w:pStyle w:val="40"/>
        <w:ind w:firstLine="482"/>
        <w:rPr>
          <w:rFonts w:ascii="Times New Roman" w:hAnsi="Times New Roman" w:cs="Times New Roman"/>
          <w:color w:val="auto"/>
        </w:rPr>
      </w:pPr>
      <w:r>
        <w:rPr>
          <w:rFonts w:ascii="Times New Roman" w:hAnsi="Times New Roman" w:cs="Times New Roman"/>
          <w:color w:val="auto"/>
        </w:rPr>
        <w:t>2</w:t>
      </w:r>
      <w:r>
        <w:rPr>
          <w:rFonts w:ascii="Times New Roman" w:hAnsi="Times New Roman" w:cs="Times New Roman"/>
          <w:color w:val="auto"/>
        </w:rPr>
        <w:t>、土壤环境质量现状评价</w:t>
      </w:r>
    </w:p>
    <w:p w:rsidR="00E4247D" w:rsidRDefault="002022C5">
      <w:pPr>
        <w:pStyle w:val="aa"/>
        <w:spacing w:line="360" w:lineRule="auto"/>
        <w:ind w:firstLineChars="200" w:firstLine="480"/>
        <w:rPr>
          <w:sz w:val="24"/>
        </w:rPr>
      </w:pPr>
      <w:r>
        <w:rPr>
          <w:sz w:val="24"/>
        </w:rPr>
        <w:t>（</w:t>
      </w:r>
      <w:r>
        <w:rPr>
          <w:sz w:val="24"/>
        </w:rPr>
        <w:t>1</w:t>
      </w:r>
      <w:r>
        <w:rPr>
          <w:sz w:val="24"/>
        </w:rPr>
        <w:t>）评价标准</w:t>
      </w:r>
    </w:p>
    <w:p w:rsidR="00E4247D" w:rsidRDefault="002022C5">
      <w:pPr>
        <w:pStyle w:val="aa"/>
        <w:spacing w:line="360" w:lineRule="auto"/>
        <w:ind w:firstLineChars="200" w:firstLine="480"/>
        <w:rPr>
          <w:sz w:val="24"/>
        </w:rPr>
      </w:pPr>
      <w:r>
        <w:rPr>
          <w:sz w:val="24"/>
        </w:rPr>
        <w:t>土壤环境质量现状评价标准执行《土壤环境质量</w:t>
      </w:r>
      <w:r>
        <w:rPr>
          <w:sz w:val="24"/>
        </w:rPr>
        <w:t xml:space="preserve"> </w:t>
      </w:r>
      <w:r>
        <w:rPr>
          <w:sz w:val="24"/>
        </w:rPr>
        <w:t>建设用地土壤污染风险管控标准（试行）》（</w:t>
      </w:r>
      <w:r>
        <w:rPr>
          <w:sz w:val="24"/>
        </w:rPr>
        <w:t>GB36600-2018</w:t>
      </w:r>
      <w:r>
        <w:rPr>
          <w:sz w:val="24"/>
        </w:rPr>
        <w:t>）中相关标准（</w:t>
      </w:r>
      <w:r>
        <w:rPr>
          <w:sz w:val="24"/>
        </w:rPr>
        <w:t>2#</w:t>
      </w:r>
      <w:r>
        <w:rPr>
          <w:sz w:val="24"/>
        </w:rPr>
        <w:t>、</w:t>
      </w:r>
      <w:r>
        <w:rPr>
          <w:sz w:val="24"/>
        </w:rPr>
        <w:t>3#</w:t>
      </w:r>
      <w:r>
        <w:rPr>
          <w:sz w:val="24"/>
        </w:rPr>
        <w:t>点监测因子</w:t>
      </w:r>
      <w:r>
        <w:rPr>
          <w:sz w:val="24"/>
        </w:rPr>
        <w:t>pH</w:t>
      </w:r>
      <w:r>
        <w:rPr>
          <w:sz w:val="24"/>
        </w:rPr>
        <w:t>、石油烃参照执行）。具体执行标准详见第一章。</w:t>
      </w:r>
    </w:p>
    <w:p w:rsidR="00E4247D" w:rsidRDefault="002022C5">
      <w:pPr>
        <w:pStyle w:val="aa"/>
        <w:spacing w:line="360" w:lineRule="auto"/>
        <w:ind w:firstLineChars="200" w:firstLine="480"/>
        <w:rPr>
          <w:sz w:val="24"/>
        </w:rPr>
      </w:pPr>
      <w:r>
        <w:rPr>
          <w:sz w:val="24"/>
        </w:rPr>
        <w:t>（</w:t>
      </w:r>
      <w:r>
        <w:rPr>
          <w:sz w:val="24"/>
        </w:rPr>
        <w:t>2</w:t>
      </w:r>
      <w:r>
        <w:rPr>
          <w:sz w:val="24"/>
        </w:rPr>
        <w:t>）评价结果</w:t>
      </w:r>
    </w:p>
    <w:p w:rsidR="00E4247D" w:rsidRDefault="002022C5">
      <w:pPr>
        <w:pStyle w:val="aa"/>
        <w:spacing w:line="360" w:lineRule="auto"/>
        <w:ind w:firstLineChars="200" w:firstLine="480"/>
        <w:rPr>
          <w:sz w:val="24"/>
        </w:rPr>
        <w:sectPr w:rsidR="00E4247D">
          <w:pgSz w:w="11906" w:h="16838"/>
          <w:pgMar w:top="1440" w:right="1800" w:bottom="1440" w:left="1800" w:header="851" w:footer="992" w:gutter="0"/>
          <w:cols w:space="425"/>
          <w:docGrid w:type="lines" w:linePitch="326"/>
        </w:sectPr>
      </w:pPr>
      <w:r>
        <w:rPr>
          <w:sz w:val="24"/>
        </w:rPr>
        <w:t>由现状监测评价结果可看出，项目监测点的各个监测因子均能满足《土壤环境质量建设用地土壤污染风险管控标准（试行）》（</w:t>
      </w:r>
      <w:r>
        <w:rPr>
          <w:sz w:val="24"/>
        </w:rPr>
        <w:t>GB36600-2018</w:t>
      </w:r>
      <w:r>
        <w:rPr>
          <w:sz w:val="24"/>
        </w:rPr>
        <w:t>）中相关标准，因此总体来看项目所在区域土壤环境较好，目前未受到污染。</w:t>
      </w:r>
    </w:p>
    <w:p w:rsidR="00E4247D" w:rsidRDefault="002022C5" w:rsidP="00E4247D">
      <w:pPr>
        <w:ind w:firstLine="480"/>
      </w:pPr>
      <w:r>
        <w:rPr>
          <w:rFonts w:hint="eastAsia"/>
          <w:noProof/>
        </w:rPr>
        <w:drawing>
          <wp:inline distT="0" distB="0" distL="114300" distR="114300">
            <wp:extent cx="7452360" cy="5267960"/>
            <wp:effectExtent l="0" t="0" r="15240" b="8890"/>
            <wp:docPr id="26" name="图片 26" descr="图3.3-1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图3.3-1_01"/>
                    <pic:cNvPicPr>
                      <a:picLocks noChangeAspect="1"/>
                    </pic:cNvPicPr>
                  </pic:nvPicPr>
                  <pic:blipFill>
                    <a:blip r:embed="rId15" cstate="email">
                      <a:extLst>
                        <a:ext uri="{28A0092B-C50C-407E-A947-70E740481C1C}">
                          <a14:useLocalDpi xmlns:a14="http://schemas.microsoft.com/office/drawing/2010/main"/>
                        </a:ext>
                      </a:extLst>
                    </a:blip>
                    <a:stretch>
                      <a:fillRect/>
                    </a:stretch>
                  </pic:blipFill>
                  <pic:spPr>
                    <a:xfrm>
                      <a:off x="0" y="0"/>
                      <a:ext cx="7452360" cy="5267960"/>
                    </a:xfrm>
                    <a:prstGeom prst="rect">
                      <a:avLst/>
                    </a:prstGeom>
                  </pic:spPr>
                </pic:pic>
              </a:graphicData>
            </a:graphic>
          </wp:inline>
        </w:drawing>
      </w:r>
    </w:p>
    <w:sectPr w:rsidR="00E4247D">
      <w:pgSz w:w="16838" w:h="11906" w:orient="landscape"/>
      <w:pgMar w:top="1800" w:right="1440" w:bottom="1800" w:left="144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仿宋_GB2312">
    <w:altName w:val="仿宋"/>
    <w:charset w:val="86"/>
    <w:family w:val="modern"/>
    <w:pitch w:val="default"/>
    <w:sig w:usb0="00000000" w:usb1="00000000" w:usb2="00000000" w:usb3="00000000" w:csb0="00040000" w:csb1="00000000"/>
  </w:font>
  <w:font w:name="Courier New">
    <w:panose1 w:val="02070309020205020404"/>
    <w:charset w:val="00"/>
    <w:family w:val="modern"/>
    <w:pitch w:val="fixed"/>
    <w:sig w:usb0="E0002AFF" w:usb1="C0007843" w:usb2="00000009" w:usb3="00000000" w:csb0="000001FF" w:csb1="00000000"/>
  </w:font>
  <w:font w:name="华文仿宋">
    <w:panose1 w:val="02010600040101010101"/>
    <w:charset w:val="86"/>
    <w:family w:val="auto"/>
    <w:pitch w:val="variable"/>
    <w:sig w:usb0="00000287" w:usb1="080F0000" w:usb2="00000010" w:usb3="00000000" w:csb0="0004009F" w:csb1="00000000"/>
  </w:font>
  <w:font w:name="MS Gothic">
    <w:altName w:val="ＭＳ ゴシック"/>
    <w:panose1 w:val="020B0609070205080204"/>
    <w:charset w:val="80"/>
    <w:family w:val="modern"/>
    <w:pitch w:val="fixed"/>
    <w:sig w:usb0="E00002FF" w:usb1="6AC7FDFB" w:usb2="00000012" w:usb3="00000000" w:csb0="0002009F" w:csb1="00000000"/>
  </w:font>
  <w:font w:name="TimesNewRomanPSMT">
    <w:altName w:val="Times New Roman"/>
    <w:charset w:val="00"/>
    <w:family w:val="auto"/>
    <w:pitch w:val="default"/>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D6A591B7"/>
    <w:multiLevelType w:val="singleLevel"/>
    <w:tmpl w:val="D6A591B7"/>
    <w:lvl w:ilvl="0">
      <w:start w:val="2"/>
      <w:numFmt w:val="decimal"/>
      <w:suff w:val="nothing"/>
      <w:lvlText w:val="（%1）"/>
      <w:lvlJc w:val="left"/>
    </w:lvl>
  </w:abstractNum>
  <w:abstractNum w:abstractNumId="1">
    <w:nsid w:val="5F38425B"/>
    <w:multiLevelType w:val="multilevel"/>
    <w:tmpl w:val="5F38425B"/>
    <w:lvl w:ilvl="0">
      <w:start w:val="1"/>
      <w:numFmt w:val="decimal"/>
      <w:pStyle w:val="1"/>
      <w:lvlText w:val="第 %1 章 "/>
      <w:lvlJc w:val="left"/>
      <w:pPr>
        <w:ind w:left="420" w:hanging="420"/>
      </w:pPr>
      <w:rPr>
        <w:rFonts w:eastAsia="黑体" w:hint="eastAsia"/>
        <w:b/>
        <w:i w:val="0"/>
        <w:sz w:val="36"/>
      </w:rPr>
    </w:lvl>
    <w:lvl w:ilvl="1">
      <w:start w:val="1"/>
      <w:numFmt w:val="decimal"/>
      <w:pStyle w:val="2"/>
      <w:lvlText w:val="%1.%2"/>
      <w:lvlJc w:val="left"/>
      <w:pPr>
        <w:ind w:left="0" w:firstLine="0"/>
      </w:pPr>
      <w:rPr>
        <w:rFonts w:hint="eastAsia"/>
      </w:rPr>
    </w:lvl>
    <w:lvl w:ilvl="2">
      <w:start w:val="1"/>
      <w:numFmt w:val="decimal"/>
      <w:pStyle w:val="3"/>
      <w:lvlText w:val="%1.%2.%3"/>
      <w:lvlJc w:val="left"/>
      <w:pPr>
        <w:ind w:left="0" w:firstLine="142"/>
      </w:pPr>
      <w:rPr>
        <w:rFonts w:hint="eastAsia"/>
        <w:b w:val="0"/>
        <w:bCs w:val="0"/>
        <w:i w:val="0"/>
        <w:iCs w:val="0"/>
        <w:caps w:val="0"/>
        <w:smallCaps w:val="0"/>
        <w:strike w:val="0"/>
        <w:dstrike w:val="0"/>
        <w:vanish w:val="0"/>
        <w:color w:val="000000"/>
        <w:spacing w:val="0"/>
        <w:position w:val="0"/>
        <w:u w:val="none"/>
        <w:vertAlign w:val="baseline"/>
      </w:rPr>
    </w:lvl>
    <w:lvl w:ilvl="3">
      <w:start w:val="1"/>
      <w:numFmt w:val="decimal"/>
      <w:lvlText w:val="%1.%2.%3.%4"/>
      <w:lvlJc w:val="left"/>
      <w:pPr>
        <w:ind w:left="425" w:hanging="425"/>
      </w:pPr>
      <w:rPr>
        <w:rFonts w:hint="eastAsia"/>
      </w:rPr>
    </w:lvl>
    <w:lvl w:ilvl="4">
      <w:start w:val="1"/>
      <w:numFmt w:val="decimal"/>
      <w:lvlText w:val="%1.%2.%3.%4.%5"/>
      <w:lvlJc w:val="left"/>
      <w:pPr>
        <w:ind w:left="425" w:hanging="425"/>
      </w:pPr>
      <w:rPr>
        <w:rFonts w:hint="eastAsia"/>
      </w:rPr>
    </w:lvl>
    <w:lvl w:ilvl="5">
      <w:start w:val="1"/>
      <w:numFmt w:val="decimal"/>
      <w:lvlText w:val="%1.%2.%3.%4.%5.%6"/>
      <w:lvlJc w:val="left"/>
      <w:pPr>
        <w:ind w:left="425" w:hanging="425"/>
      </w:pPr>
      <w:rPr>
        <w:rFonts w:hint="eastAsia"/>
      </w:rPr>
    </w:lvl>
    <w:lvl w:ilvl="6">
      <w:start w:val="1"/>
      <w:numFmt w:val="decimal"/>
      <w:lvlText w:val="%1.%2.%3.%4.%5.%6.%7"/>
      <w:lvlJc w:val="left"/>
      <w:pPr>
        <w:ind w:left="425" w:hanging="425"/>
      </w:pPr>
      <w:rPr>
        <w:rFonts w:hint="eastAsia"/>
      </w:rPr>
    </w:lvl>
    <w:lvl w:ilvl="7">
      <w:start w:val="1"/>
      <w:numFmt w:val="decimal"/>
      <w:lvlText w:val="%1.%2.%3.%4.%5.%6.%7.%8"/>
      <w:lvlJc w:val="left"/>
      <w:pPr>
        <w:ind w:left="425" w:hanging="425"/>
      </w:pPr>
      <w:rPr>
        <w:rFonts w:hint="eastAsia"/>
      </w:rPr>
    </w:lvl>
    <w:lvl w:ilvl="8">
      <w:start w:val="1"/>
      <w:numFmt w:val="decimal"/>
      <w:lvlText w:val="%1.%2.%3.%4.%5.%6.%7.%8.%9"/>
      <w:lvlJc w:val="left"/>
      <w:pPr>
        <w:ind w:left="425" w:hanging="425"/>
      </w:pPr>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F05507E"/>
    <w:rsid w:val="002022C5"/>
    <w:rsid w:val="00E4247D"/>
    <w:rsid w:val="6F05507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unhideWhenUsed="1" w:qFormat="1"/>
    <w:lsdException w:name="heading 3" w:unhideWhenUsed="1" w:qFormat="1"/>
    <w:lsdException w:name="heading 4"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Normal Indent" w:qFormat="1"/>
    <w:lsdException w:name="header" w:unhideWhenUsed="1" w:qFormat="1"/>
    <w:lsdException w:name="caption" w:semiHidden="1" w:unhideWhenUsed="1" w:qFormat="1"/>
    <w:lsdException w:name="Title" w:qFormat="1"/>
    <w:lsdException w:name="Default Paragraph Font" w:semiHidden="1"/>
    <w:lsdException w:name="Body Text Indent" w:qFormat="1"/>
    <w:lsdException w:name="Subtitle" w:qFormat="1"/>
    <w:lsdException w:name="Body Text First Indent" w:unhideWhenUsed="1" w:qFormat="1"/>
    <w:lsdException w:name="Body Text First Indent 2" w:qFormat="1"/>
    <w:lsdException w:name="Strong" w:qFormat="1"/>
    <w:lsdException w:name="Emphasis" w:qFormat="1"/>
    <w:lsdException w:name="Plain Text" w:uiPriority="99" w:qFormat="1"/>
    <w:lsdException w:name="HTML Top of Form" w:semiHidden="1" w:uiPriority="99" w:unhideWhenUsed="1"/>
    <w:lsdException w:name="HTML Bottom of Form" w:semiHidden="1" w:uiPriority="99" w:unhideWhenUsed="1"/>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Grid"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next w:val="li"/>
    <w:qFormat/>
    <w:pPr>
      <w:widowControl w:val="0"/>
      <w:spacing w:line="360" w:lineRule="auto"/>
      <w:ind w:firstLineChars="200" w:firstLine="200"/>
      <w:jc w:val="both"/>
    </w:pPr>
    <w:rPr>
      <w:rFonts w:ascii="Times New Roman" w:eastAsiaTheme="minorEastAsia" w:hAnsi="Times New Roman" w:cstheme="minorBidi"/>
      <w:kern w:val="2"/>
      <w:sz w:val="24"/>
      <w:szCs w:val="22"/>
    </w:rPr>
  </w:style>
  <w:style w:type="paragraph" w:styleId="1">
    <w:name w:val="heading 1"/>
    <w:basedOn w:val="a"/>
    <w:next w:val="a"/>
    <w:qFormat/>
    <w:pPr>
      <w:keepNext/>
      <w:keepLines/>
      <w:numPr>
        <w:numId w:val="1"/>
      </w:numPr>
      <w:spacing w:beforeLines="50" w:afterLines="50"/>
      <w:ind w:left="0" w:firstLineChars="0" w:firstLine="0"/>
      <w:jc w:val="center"/>
      <w:outlineLvl w:val="0"/>
    </w:pPr>
    <w:rPr>
      <w:rFonts w:eastAsia="黑体"/>
      <w:bCs/>
      <w:kern w:val="44"/>
      <w:sz w:val="36"/>
      <w:szCs w:val="44"/>
    </w:rPr>
  </w:style>
  <w:style w:type="paragraph" w:styleId="2">
    <w:name w:val="heading 2"/>
    <w:basedOn w:val="a"/>
    <w:next w:val="a"/>
    <w:unhideWhenUsed/>
    <w:qFormat/>
    <w:pPr>
      <w:keepNext/>
      <w:keepLines/>
      <w:numPr>
        <w:ilvl w:val="1"/>
        <w:numId w:val="1"/>
      </w:numPr>
      <w:spacing w:beforeLines="50"/>
      <w:ind w:firstLineChars="0"/>
      <w:outlineLvl w:val="1"/>
    </w:pPr>
    <w:rPr>
      <w:rFonts w:eastAsia="黑体" w:cstheme="majorBidi"/>
      <w:bCs/>
      <w:sz w:val="30"/>
      <w:szCs w:val="32"/>
    </w:rPr>
  </w:style>
  <w:style w:type="paragraph" w:styleId="3">
    <w:name w:val="heading 3"/>
    <w:basedOn w:val="a"/>
    <w:next w:val="a"/>
    <w:unhideWhenUsed/>
    <w:qFormat/>
    <w:pPr>
      <w:keepNext/>
      <w:keepLines/>
      <w:numPr>
        <w:ilvl w:val="2"/>
        <w:numId w:val="1"/>
      </w:numPr>
      <w:adjustRightInd w:val="0"/>
      <w:snapToGrid w:val="0"/>
      <w:spacing w:before="260" w:after="260" w:line="240" w:lineRule="auto"/>
      <w:ind w:firstLineChars="0" w:firstLine="0"/>
      <w:outlineLvl w:val="2"/>
    </w:pPr>
    <w:rPr>
      <w:rFonts w:eastAsia="黑体" w:cs="Times New Roman"/>
      <w:bCs/>
      <w:sz w:val="28"/>
      <w:szCs w:val="32"/>
    </w:rPr>
  </w:style>
  <w:style w:type="paragraph" w:styleId="4">
    <w:name w:val="heading 4"/>
    <w:basedOn w:val="a0"/>
    <w:next w:val="a"/>
    <w:unhideWhenUsed/>
    <w:qFormat/>
    <w:pPr>
      <w:keepNext/>
      <w:keepLines/>
      <w:spacing w:line="360" w:lineRule="auto"/>
      <w:ind w:firstLineChars="0" w:firstLine="0"/>
      <w:outlineLvl w:val="3"/>
    </w:pPr>
    <w:rPr>
      <w:rFonts w:ascii="Times New Roman" w:eastAsia="Times New Roman" w:hAnsi="Times New Roman" w:cs="Times New Roman"/>
      <w:bCs w:val="0"/>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li">
    <w:name w:val="li_正文"/>
    <w:basedOn w:val="a"/>
    <w:uiPriority w:val="99"/>
    <w:qFormat/>
    <w:pPr>
      <w:tabs>
        <w:tab w:val="left" w:pos="2340"/>
        <w:tab w:val="left" w:pos="4320"/>
      </w:tabs>
      <w:ind w:firstLine="530"/>
      <w:jc w:val="left"/>
    </w:pPr>
    <w:rPr>
      <w:sz w:val="28"/>
      <w:szCs w:val="28"/>
    </w:rPr>
  </w:style>
  <w:style w:type="paragraph" w:customStyle="1" w:styleId="a0">
    <w:name w:val="表、图标题"/>
    <w:basedOn w:val="a"/>
    <w:qFormat/>
    <w:pPr>
      <w:adjustRightInd w:val="0"/>
      <w:snapToGrid w:val="0"/>
      <w:spacing w:line="480" w:lineRule="exact"/>
      <w:jc w:val="center"/>
    </w:pPr>
    <w:rPr>
      <w:rFonts w:asciiTheme="minorHAnsi" w:eastAsia="宋体" w:hAnsiTheme="minorHAnsi"/>
      <w:b/>
      <w:bCs/>
      <w:szCs w:val="18"/>
    </w:rPr>
  </w:style>
  <w:style w:type="paragraph" w:styleId="a4">
    <w:name w:val="Normal Indent"/>
    <w:basedOn w:val="a"/>
    <w:qFormat/>
    <w:pPr>
      <w:spacing w:line="240" w:lineRule="auto"/>
      <w:ind w:firstLine="420"/>
    </w:pPr>
    <w:rPr>
      <w:rFonts w:ascii="宋体" w:eastAsia="仿宋_GB2312" w:hAnsi="宋体" w:cs="宋体"/>
      <w:color w:val="000000"/>
      <w:kern w:val="96"/>
      <w:sz w:val="21"/>
      <w:szCs w:val="24"/>
    </w:rPr>
  </w:style>
  <w:style w:type="paragraph" w:styleId="a5">
    <w:name w:val="Body Text Indent"/>
    <w:basedOn w:val="a"/>
    <w:next w:val="15"/>
    <w:qFormat/>
    <w:pPr>
      <w:widowControl/>
      <w:spacing w:line="480" w:lineRule="exact"/>
      <w:ind w:firstLine="500"/>
      <w:jc w:val="left"/>
    </w:pPr>
    <w:rPr>
      <w:rFonts w:ascii="黑体" w:eastAsia="黑体" w:hAnsi="宋体" w:cs="Times New Roman"/>
      <w:spacing w:val="10"/>
      <w:kern w:val="0"/>
      <w:szCs w:val="24"/>
    </w:rPr>
  </w:style>
  <w:style w:type="paragraph" w:customStyle="1" w:styleId="15">
    <w:name w:val="样式 正文文本缩进 + 行距: 1.5 倍行距"/>
    <w:basedOn w:val="10"/>
    <w:next w:val="a6"/>
    <w:qFormat/>
    <w:pPr>
      <w:widowControl/>
      <w:spacing w:after="120"/>
      <w:ind w:leftChars="32" w:left="90" w:firstLine="560"/>
      <w:jc w:val="left"/>
    </w:pPr>
    <w:rPr>
      <w:rFonts w:cs="宋体"/>
      <w:sz w:val="21"/>
      <w:szCs w:val="24"/>
    </w:rPr>
  </w:style>
  <w:style w:type="paragraph" w:customStyle="1" w:styleId="10">
    <w:name w:val="正文文本缩进1"/>
    <w:basedOn w:val="a"/>
    <w:next w:val="15"/>
    <w:qFormat/>
    <w:pPr>
      <w:ind w:leftChars="200" w:left="420"/>
    </w:pPr>
    <w:rPr>
      <w:rFonts w:eastAsia="宋体"/>
    </w:rPr>
  </w:style>
  <w:style w:type="paragraph" w:styleId="a6">
    <w:name w:val="header"/>
    <w:basedOn w:val="a"/>
    <w:unhideWhenUsed/>
    <w:qFormat/>
    <w:pPr>
      <w:pBdr>
        <w:bottom w:val="single" w:sz="6" w:space="1" w:color="auto"/>
      </w:pBdr>
      <w:tabs>
        <w:tab w:val="center" w:pos="4153"/>
        <w:tab w:val="right" w:pos="8306"/>
      </w:tabs>
      <w:snapToGrid w:val="0"/>
      <w:jc w:val="center"/>
    </w:pPr>
    <w:rPr>
      <w:sz w:val="18"/>
      <w:szCs w:val="18"/>
    </w:rPr>
  </w:style>
  <w:style w:type="paragraph" w:styleId="a7">
    <w:name w:val="Plain Text"/>
    <w:basedOn w:val="a"/>
    <w:uiPriority w:val="99"/>
    <w:qFormat/>
    <w:pPr>
      <w:spacing w:line="240" w:lineRule="auto"/>
      <w:ind w:firstLineChars="0" w:firstLine="0"/>
    </w:pPr>
    <w:rPr>
      <w:rFonts w:ascii="宋体" w:hAnsi="Courier New" w:cs="宋体"/>
      <w:color w:val="000000"/>
      <w:sz w:val="21"/>
    </w:rPr>
  </w:style>
  <w:style w:type="paragraph" w:styleId="a8">
    <w:name w:val="Body Text First Indent"/>
    <w:basedOn w:val="a"/>
    <w:unhideWhenUsed/>
    <w:qFormat/>
    <w:pPr>
      <w:ind w:firstLineChars="100" w:firstLine="420"/>
    </w:pPr>
  </w:style>
  <w:style w:type="paragraph" w:styleId="20">
    <w:name w:val="Body Text First Indent 2"/>
    <w:basedOn w:val="a5"/>
    <w:next w:val="a"/>
    <w:qFormat/>
    <w:pPr>
      <w:widowControl w:val="0"/>
      <w:topLinePunct/>
      <w:spacing w:after="120" w:line="240" w:lineRule="auto"/>
      <w:ind w:leftChars="200" w:left="420" w:firstLine="420"/>
      <w:jc w:val="both"/>
    </w:pPr>
    <w:rPr>
      <w:rFonts w:ascii="宋体" w:eastAsia="华文仿宋" w:cs="MS Gothic"/>
      <w:color w:val="000000"/>
      <w:spacing w:val="0"/>
      <w:kern w:val="2"/>
      <w:sz w:val="28"/>
      <w:szCs w:val="21"/>
    </w:rPr>
  </w:style>
  <w:style w:type="table" w:styleId="a9">
    <w:name w:val="Table Grid"/>
    <w:basedOn w:val="a2"/>
    <w:qFormat/>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a">
    <w:name w:val="我的正文"/>
    <w:basedOn w:val="a"/>
    <w:next w:val="11111"/>
    <w:qFormat/>
    <w:pPr>
      <w:spacing w:line="240" w:lineRule="auto"/>
      <w:ind w:firstLineChars="192" w:firstLine="538"/>
    </w:pPr>
    <w:rPr>
      <w:rFonts w:eastAsia="宋体" w:cs="Times New Roman"/>
      <w:sz w:val="28"/>
      <w:szCs w:val="24"/>
    </w:rPr>
  </w:style>
  <w:style w:type="paragraph" w:customStyle="1" w:styleId="11111">
    <w:name w:val="表提11111"/>
    <w:next w:val="222"/>
    <w:qFormat/>
    <w:pPr>
      <w:widowControl w:val="0"/>
      <w:autoSpaceDE w:val="0"/>
      <w:autoSpaceDN w:val="0"/>
      <w:spacing w:line="360" w:lineRule="auto"/>
      <w:ind w:left="510" w:firstLine="5886"/>
      <w:jc w:val="both"/>
    </w:pPr>
  </w:style>
  <w:style w:type="paragraph" w:customStyle="1" w:styleId="222">
    <w:name w:val="样式 正文缩进 + 宋体 四号 首行缩进:  2 字符 行距: 固定值 22 磅"/>
    <w:basedOn w:val="a4"/>
    <w:next w:val="CharChar1Char"/>
    <w:qFormat/>
    <w:pPr>
      <w:spacing w:line="440" w:lineRule="exact"/>
      <w:ind w:firstLine="560"/>
    </w:pPr>
    <w:rPr>
      <w:rFonts w:eastAsia="宋体"/>
      <w:kern w:val="2"/>
      <w:sz w:val="24"/>
      <w:szCs w:val="20"/>
    </w:rPr>
  </w:style>
  <w:style w:type="paragraph" w:customStyle="1" w:styleId="CharChar1Char">
    <w:name w:val="段落文字 Char Char1 Char"/>
    <w:basedOn w:val="a"/>
    <w:next w:val="ab"/>
    <w:qFormat/>
    <w:pPr>
      <w:adjustRightInd w:val="0"/>
      <w:snapToGrid w:val="0"/>
      <w:ind w:firstLineChars="0" w:firstLine="560"/>
    </w:pPr>
    <w:rPr>
      <w:rFonts w:ascii="宋体" w:eastAsia="仿宋_GB2312" w:hAnsi="宋体" w:cs="宋体"/>
      <w:color w:val="000000"/>
      <w:sz w:val="28"/>
      <w:szCs w:val="28"/>
    </w:rPr>
  </w:style>
  <w:style w:type="paragraph" w:customStyle="1" w:styleId="ab">
    <w:name w:val="五号表格"/>
    <w:next w:val="a"/>
    <w:qFormat/>
    <w:pPr>
      <w:ind w:firstLine="3584"/>
    </w:pPr>
  </w:style>
  <w:style w:type="paragraph" w:customStyle="1" w:styleId="11">
    <w:name w:val="表格填充1"/>
    <w:basedOn w:val="a"/>
    <w:qFormat/>
    <w:pPr>
      <w:adjustRightInd w:val="0"/>
      <w:snapToGrid w:val="0"/>
      <w:spacing w:line="400" w:lineRule="exact"/>
      <w:jc w:val="center"/>
    </w:pPr>
    <w:rPr>
      <w:rFonts w:eastAsia="宋体" w:cs="Times New Roman"/>
      <w:snapToGrid w:val="0"/>
      <w:sz w:val="21"/>
      <w:szCs w:val="18"/>
    </w:rPr>
  </w:style>
  <w:style w:type="paragraph" w:customStyle="1" w:styleId="ac">
    <w:name w:val="表内容"/>
    <w:basedOn w:val="a"/>
    <w:next w:val="a"/>
    <w:qFormat/>
    <w:pPr>
      <w:widowControl/>
      <w:spacing w:line="240" w:lineRule="auto"/>
      <w:jc w:val="center"/>
    </w:pPr>
    <w:rPr>
      <w:rFonts w:ascii="宋体" w:eastAsia="宋体" w:hAnsi="宋体" w:cs="宋体"/>
      <w:kern w:val="0"/>
      <w:sz w:val="18"/>
      <w:szCs w:val="20"/>
    </w:rPr>
  </w:style>
  <w:style w:type="paragraph" w:customStyle="1" w:styleId="ad">
    <w:name w:val="我的表格"/>
    <w:basedOn w:val="a"/>
    <w:qFormat/>
    <w:pPr>
      <w:autoSpaceDE w:val="0"/>
      <w:autoSpaceDN w:val="0"/>
      <w:adjustRightInd w:val="0"/>
      <w:spacing w:line="240" w:lineRule="auto"/>
      <w:ind w:firstLineChars="0" w:firstLine="0"/>
      <w:jc w:val="center"/>
    </w:pPr>
    <w:rPr>
      <w:rFonts w:eastAsia="宋体" w:cs="Times New Roman"/>
      <w:kern w:val="0"/>
      <w:sz w:val="21"/>
      <w:szCs w:val="21"/>
    </w:rPr>
  </w:style>
  <w:style w:type="paragraph" w:customStyle="1" w:styleId="21">
    <w:name w:val="正文2"/>
    <w:basedOn w:val="a"/>
    <w:qFormat/>
    <w:pPr>
      <w:widowControl/>
      <w:ind w:firstLine="480"/>
      <w:jc w:val="left"/>
    </w:pPr>
    <w:rPr>
      <w:rFonts w:ascii="宋体" w:hAnsi="宋体" w:cs="宋体"/>
      <w:color w:val="000000"/>
    </w:rPr>
  </w:style>
  <w:style w:type="paragraph" w:customStyle="1" w:styleId="40">
    <w:name w:val="4级"/>
    <w:basedOn w:val="004"/>
    <w:qFormat/>
    <w:pPr>
      <w:spacing w:before="0" w:line="360" w:lineRule="auto"/>
      <w:ind w:firstLineChars="200" w:firstLine="200"/>
    </w:pPr>
  </w:style>
  <w:style w:type="paragraph" w:customStyle="1" w:styleId="004">
    <w:name w:val="标题004"/>
    <w:basedOn w:val="001"/>
    <w:qFormat/>
    <w:pPr>
      <w:adjustRightInd w:val="0"/>
      <w:spacing w:line="420" w:lineRule="exact"/>
      <w:ind w:firstLine="0"/>
      <w:textAlignment w:val="baseline"/>
      <w:outlineLvl w:val="3"/>
    </w:pPr>
    <w:rPr>
      <w:b/>
    </w:rPr>
  </w:style>
  <w:style w:type="paragraph" w:customStyle="1" w:styleId="001">
    <w:name w:val="正文001"/>
    <w:basedOn w:val="a"/>
    <w:qFormat/>
    <w:pPr>
      <w:spacing w:before="60" w:line="460" w:lineRule="exact"/>
      <w:ind w:firstLineChars="0" w:firstLine="482"/>
    </w:pPr>
    <w:rPr>
      <w:rFonts w:ascii="宋体" w:hAnsi="宋体" w:cs="宋体"/>
      <w:color w:val="000000"/>
    </w:rPr>
  </w:style>
  <w:style w:type="table" w:customStyle="1" w:styleId="5">
    <w:name w:val="网格型5"/>
    <w:basedOn w:val="a2"/>
    <w:qFormat/>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Balloon Text"/>
    <w:basedOn w:val="a"/>
    <w:link w:val="Char"/>
    <w:rsid w:val="002022C5"/>
    <w:pPr>
      <w:spacing w:line="240" w:lineRule="auto"/>
    </w:pPr>
    <w:rPr>
      <w:sz w:val="18"/>
      <w:szCs w:val="18"/>
    </w:rPr>
  </w:style>
  <w:style w:type="character" w:customStyle="1" w:styleId="Char">
    <w:name w:val="批注框文本 Char"/>
    <w:basedOn w:val="a1"/>
    <w:link w:val="ae"/>
    <w:rsid w:val="002022C5"/>
    <w:rPr>
      <w:rFonts w:ascii="Times New Roman" w:eastAsiaTheme="minorEastAsia" w:hAnsi="Times New Roman" w:cstheme="minorBidi"/>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unhideWhenUsed="1" w:qFormat="1"/>
    <w:lsdException w:name="heading 3" w:unhideWhenUsed="1" w:qFormat="1"/>
    <w:lsdException w:name="heading 4"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Normal Indent" w:qFormat="1"/>
    <w:lsdException w:name="header" w:unhideWhenUsed="1" w:qFormat="1"/>
    <w:lsdException w:name="caption" w:semiHidden="1" w:unhideWhenUsed="1" w:qFormat="1"/>
    <w:lsdException w:name="Title" w:qFormat="1"/>
    <w:lsdException w:name="Default Paragraph Font" w:semiHidden="1"/>
    <w:lsdException w:name="Body Text Indent" w:qFormat="1"/>
    <w:lsdException w:name="Subtitle" w:qFormat="1"/>
    <w:lsdException w:name="Body Text First Indent" w:unhideWhenUsed="1" w:qFormat="1"/>
    <w:lsdException w:name="Body Text First Indent 2" w:qFormat="1"/>
    <w:lsdException w:name="Strong" w:qFormat="1"/>
    <w:lsdException w:name="Emphasis" w:qFormat="1"/>
    <w:lsdException w:name="Plain Text" w:uiPriority="99" w:qFormat="1"/>
    <w:lsdException w:name="HTML Top of Form" w:semiHidden="1" w:uiPriority="99" w:unhideWhenUsed="1"/>
    <w:lsdException w:name="HTML Bottom of Form" w:semiHidden="1" w:uiPriority="99" w:unhideWhenUsed="1"/>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Grid"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next w:val="li"/>
    <w:qFormat/>
    <w:pPr>
      <w:widowControl w:val="0"/>
      <w:spacing w:line="360" w:lineRule="auto"/>
      <w:ind w:firstLineChars="200" w:firstLine="200"/>
      <w:jc w:val="both"/>
    </w:pPr>
    <w:rPr>
      <w:rFonts w:ascii="Times New Roman" w:eastAsiaTheme="minorEastAsia" w:hAnsi="Times New Roman" w:cstheme="minorBidi"/>
      <w:kern w:val="2"/>
      <w:sz w:val="24"/>
      <w:szCs w:val="22"/>
    </w:rPr>
  </w:style>
  <w:style w:type="paragraph" w:styleId="1">
    <w:name w:val="heading 1"/>
    <w:basedOn w:val="a"/>
    <w:next w:val="a"/>
    <w:qFormat/>
    <w:pPr>
      <w:keepNext/>
      <w:keepLines/>
      <w:numPr>
        <w:numId w:val="1"/>
      </w:numPr>
      <w:spacing w:beforeLines="50" w:afterLines="50"/>
      <w:ind w:left="0" w:firstLineChars="0" w:firstLine="0"/>
      <w:jc w:val="center"/>
      <w:outlineLvl w:val="0"/>
    </w:pPr>
    <w:rPr>
      <w:rFonts w:eastAsia="黑体"/>
      <w:bCs/>
      <w:kern w:val="44"/>
      <w:sz w:val="36"/>
      <w:szCs w:val="44"/>
    </w:rPr>
  </w:style>
  <w:style w:type="paragraph" w:styleId="2">
    <w:name w:val="heading 2"/>
    <w:basedOn w:val="a"/>
    <w:next w:val="a"/>
    <w:unhideWhenUsed/>
    <w:qFormat/>
    <w:pPr>
      <w:keepNext/>
      <w:keepLines/>
      <w:numPr>
        <w:ilvl w:val="1"/>
        <w:numId w:val="1"/>
      </w:numPr>
      <w:spacing w:beforeLines="50"/>
      <w:ind w:firstLineChars="0"/>
      <w:outlineLvl w:val="1"/>
    </w:pPr>
    <w:rPr>
      <w:rFonts w:eastAsia="黑体" w:cstheme="majorBidi"/>
      <w:bCs/>
      <w:sz w:val="30"/>
      <w:szCs w:val="32"/>
    </w:rPr>
  </w:style>
  <w:style w:type="paragraph" w:styleId="3">
    <w:name w:val="heading 3"/>
    <w:basedOn w:val="a"/>
    <w:next w:val="a"/>
    <w:unhideWhenUsed/>
    <w:qFormat/>
    <w:pPr>
      <w:keepNext/>
      <w:keepLines/>
      <w:numPr>
        <w:ilvl w:val="2"/>
        <w:numId w:val="1"/>
      </w:numPr>
      <w:adjustRightInd w:val="0"/>
      <w:snapToGrid w:val="0"/>
      <w:spacing w:before="260" w:after="260" w:line="240" w:lineRule="auto"/>
      <w:ind w:firstLineChars="0" w:firstLine="0"/>
      <w:outlineLvl w:val="2"/>
    </w:pPr>
    <w:rPr>
      <w:rFonts w:eastAsia="黑体" w:cs="Times New Roman"/>
      <w:bCs/>
      <w:sz w:val="28"/>
      <w:szCs w:val="32"/>
    </w:rPr>
  </w:style>
  <w:style w:type="paragraph" w:styleId="4">
    <w:name w:val="heading 4"/>
    <w:basedOn w:val="a0"/>
    <w:next w:val="a"/>
    <w:unhideWhenUsed/>
    <w:qFormat/>
    <w:pPr>
      <w:keepNext/>
      <w:keepLines/>
      <w:spacing w:line="360" w:lineRule="auto"/>
      <w:ind w:firstLineChars="0" w:firstLine="0"/>
      <w:outlineLvl w:val="3"/>
    </w:pPr>
    <w:rPr>
      <w:rFonts w:ascii="Times New Roman" w:eastAsia="Times New Roman" w:hAnsi="Times New Roman" w:cs="Times New Roman"/>
      <w:bCs w:val="0"/>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li">
    <w:name w:val="li_正文"/>
    <w:basedOn w:val="a"/>
    <w:uiPriority w:val="99"/>
    <w:qFormat/>
    <w:pPr>
      <w:tabs>
        <w:tab w:val="left" w:pos="2340"/>
        <w:tab w:val="left" w:pos="4320"/>
      </w:tabs>
      <w:ind w:firstLine="530"/>
      <w:jc w:val="left"/>
    </w:pPr>
    <w:rPr>
      <w:sz w:val="28"/>
      <w:szCs w:val="28"/>
    </w:rPr>
  </w:style>
  <w:style w:type="paragraph" w:customStyle="1" w:styleId="a0">
    <w:name w:val="表、图标题"/>
    <w:basedOn w:val="a"/>
    <w:qFormat/>
    <w:pPr>
      <w:adjustRightInd w:val="0"/>
      <w:snapToGrid w:val="0"/>
      <w:spacing w:line="480" w:lineRule="exact"/>
      <w:jc w:val="center"/>
    </w:pPr>
    <w:rPr>
      <w:rFonts w:asciiTheme="minorHAnsi" w:eastAsia="宋体" w:hAnsiTheme="minorHAnsi"/>
      <w:b/>
      <w:bCs/>
      <w:szCs w:val="18"/>
    </w:rPr>
  </w:style>
  <w:style w:type="paragraph" w:styleId="a4">
    <w:name w:val="Normal Indent"/>
    <w:basedOn w:val="a"/>
    <w:qFormat/>
    <w:pPr>
      <w:spacing w:line="240" w:lineRule="auto"/>
      <w:ind w:firstLine="420"/>
    </w:pPr>
    <w:rPr>
      <w:rFonts w:ascii="宋体" w:eastAsia="仿宋_GB2312" w:hAnsi="宋体" w:cs="宋体"/>
      <w:color w:val="000000"/>
      <w:kern w:val="96"/>
      <w:sz w:val="21"/>
      <w:szCs w:val="24"/>
    </w:rPr>
  </w:style>
  <w:style w:type="paragraph" w:styleId="a5">
    <w:name w:val="Body Text Indent"/>
    <w:basedOn w:val="a"/>
    <w:next w:val="15"/>
    <w:qFormat/>
    <w:pPr>
      <w:widowControl/>
      <w:spacing w:line="480" w:lineRule="exact"/>
      <w:ind w:firstLine="500"/>
      <w:jc w:val="left"/>
    </w:pPr>
    <w:rPr>
      <w:rFonts w:ascii="黑体" w:eastAsia="黑体" w:hAnsi="宋体" w:cs="Times New Roman"/>
      <w:spacing w:val="10"/>
      <w:kern w:val="0"/>
      <w:szCs w:val="24"/>
    </w:rPr>
  </w:style>
  <w:style w:type="paragraph" w:customStyle="1" w:styleId="15">
    <w:name w:val="样式 正文文本缩进 + 行距: 1.5 倍行距"/>
    <w:basedOn w:val="10"/>
    <w:next w:val="a6"/>
    <w:qFormat/>
    <w:pPr>
      <w:widowControl/>
      <w:spacing w:after="120"/>
      <w:ind w:leftChars="32" w:left="90" w:firstLine="560"/>
      <w:jc w:val="left"/>
    </w:pPr>
    <w:rPr>
      <w:rFonts w:cs="宋体"/>
      <w:sz w:val="21"/>
      <w:szCs w:val="24"/>
    </w:rPr>
  </w:style>
  <w:style w:type="paragraph" w:customStyle="1" w:styleId="10">
    <w:name w:val="正文文本缩进1"/>
    <w:basedOn w:val="a"/>
    <w:next w:val="15"/>
    <w:qFormat/>
    <w:pPr>
      <w:ind w:leftChars="200" w:left="420"/>
    </w:pPr>
    <w:rPr>
      <w:rFonts w:eastAsia="宋体"/>
    </w:rPr>
  </w:style>
  <w:style w:type="paragraph" w:styleId="a6">
    <w:name w:val="header"/>
    <w:basedOn w:val="a"/>
    <w:unhideWhenUsed/>
    <w:qFormat/>
    <w:pPr>
      <w:pBdr>
        <w:bottom w:val="single" w:sz="6" w:space="1" w:color="auto"/>
      </w:pBdr>
      <w:tabs>
        <w:tab w:val="center" w:pos="4153"/>
        <w:tab w:val="right" w:pos="8306"/>
      </w:tabs>
      <w:snapToGrid w:val="0"/>
      <w:jc w:val="center"/>
    </w:pPr>
    <w:rPr>
      <w:sz w:val="18"/>
      <w:szCs w:val="18"/>
    </w:rPr>
  </w:style>
  <w:style w:type="paragraph" w:styleId="a7">
    <w:name w:val="Plain Text"/>
    <w:basedOn w:val="a"/>
    <w:uiPriority w:val="99"/>
    <w:qFormat/>
    <w:pPr>
      <w:spacing w:line="240" w:lineRule="auto"/>
      <w:ind w:firstLineChars="0" w:firstLine="0"/>
    </w:pPr>
    <w:rPr>
      <w:rFonts w:ascii="宋体" w:hAnsi="Courier New" w:cs="宋体"/>
      <w:color w:val="000000"/>
      <w:sz w:val="21"/>
    </w:rPr>
  </w:style>
  <w:style w:type="paragraph" w:styleId="a8">
    <w:name w:val="Body Text First Indent"/>
    <w:basedOn w:val="a"/>
    <w:unhideWhenUsed/>
    <w:qFormat/>
    <w:pPr>
      <w:ind w:firstLineChars="100" w:firstLine="420"/>
    </w:pPr>
  </w:style>
  <w:style w:type="paragraph" w:styleId="20">
    <w:name w:val="Body Text First Indent 2"/>
    <w:basedOn w:val="a5"/>
    <w:next w:val="a"/>
    <w:qFormat/>
    <w:pPr>
      <w:widowControl w:val="0"/>
      <w:topLinePunct/>
      <w:spacing w:after="120" w:line="240" w:lineRule="auto"/>
      <w:ind w:leftChars="200" w:left="420" w:firstLine="420"/>
      <w:jc w:val="both"/>
    </w:pPr>
    <w:rPr>
      <w:rFonts w:ascii="宋体" w:eastAsia="华文仿宋" w:cs="MS Gothic"/>
      <w:color w:val="000000"/>
      <w:spacing w:val="0"/>
      <w:kern w:val="2"/>
      <w:sz w:val="28"/>
      <w:szCs w:val="21"/>
    </w:rPr>
  </w:style>
  <w:style w:type="table" w:styleId="a9">
    <w:name w:val="Table Grid"/>
    <w:basedOn w:val="a2"/>
    <w:qFormat/>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a">
    <w:name w:val="我的正文"/>
    <w:basedOn w:val="a"/>
    <w:next w:val="11111"/>
    <w:qFormat/>
    <w:pPr>
      <w:spacing w:line="240" w:lineRule="auto"/>
      <w:ind w:firstLineChars="192" w:firstLine="538"/>
    </w:pPr>
    <w:rPr>
      <w:rFonts w:eastAsia="宋体" w:cs="Times New Roman"/>
      <w:sz w:val="28"/>
      <w:szCs w:val="24"/>
    </w:rPr>
  </w:style>
  <w:style w:type="paragraph" w:customStyle="1" w:styleId="11111">
    <w:name w:val="表提11111"/>
    <w:next w:val="222"/>
    <w:qFormat/>
    <w:pPr>
      <w:widowControl w:val="0"/>
      <w:autoSpaceDE w:val="0"/>
      <w:autoSpaceDN w:val="0"/>
      <w:spacing w:line="360" w:lineRule="auto"/>
      <w:ind w:left="510" w:firstLine="5886"/>
      <w:jc w:val="both"/>
    </w:pPr>
  </w:style>
  <w:style w:type="paragraph" w:customStyle="1" w:styleId="222">
    <w:name w:val="样式 正文缩进 + 宋体 四号 首行缩进:  2 字符 行距: 固定值 22 磅"/>
    <w:basedOn w:val="a4"/>
    <w:next w:val="CharChar1Char"/>
    <w:qFormat/>
    <w:pPr>
      <w:spacing w:line="440" w:lineRule="exact"/>
      <w:ind w:firstLine="560"/>
    </w:pPr>
    <w:rPr>
      <w:rFonts w:eastAsia="宋体"/>
      <w:kern w:val="2"/>
      <w:sz w:val="24"/>
      <w:szCs w:val="20"/>
    </w:rPr>
  </w:style>
  <w:style w:type="paragraph" w:customStyle="1" w:styleId="CharChar1Char">
    <w:name w:val="段落文字 Char Char1 Char"/>
    <w:basedOn w:val="a"/>
    <w:next w:val="ab"/>
    <w:qFormat/>
    <w:pPr>
      <w:adjustRightInd w:val="0"/>
      <w:snapToGrid w:val="0"/>
      <w:ind w:firstLineChars="0" w:firstLine="560"/>
    </w:pPr>
    <w:rPr>
      <w:rFonts w:ascii="宋体" w:eastAsia="仿宋_GB2312" w:hAnsi="宋体" w:cs="宋体"/>
      <w:color w:val="000000"/>
      <w:sz w:val="28"/>
      <w:szCs w:val="28"/>
    </w:rPr>
  </w:style>
  <w:style w:type="paragraph" w:customStyle="1" w:styleId="ab">
    <w:name w:val="五号表格"/>
    <w:next w:val="a"/>
    <w:qFormat/>
    <w:pPr>
      <w:ind w:firstLine="3584"/>
    </w:pPr>
  </w:style>
  <w:style w:type="paragraph" w:customStyle="1" w:styleId="11">
    <w:name w:val="表格填充1"/>
    <w:basedOn w:val="a"/>
    <w:qFormat/>
    <w:pPr>
      <w:adjustRightInd w:val="0"/>
      <w:snapToGrid w:val="0"/>
      <w:spacing w:line="400" w:lineRule="exact"/>
      <w:jc w:val="center"/>
    </w:pPr>
    <w:rPr>
      <w:rFonts w:eastAsia="宋体" w:cs="Times New Roman"/>
      <w:snapToGrid w:val="0"/>
      <w:sz w:val="21"/>
      <w:szCs w:val="18"/>
    </w:rPr>
  </w:style>
  <w:style w:type="paragraph" w:customStyle="1" w:styleId="ac">
    <w:name w:val="表内容"/>
    <w:basedOn w:val="a"/>
    <w:next w:val="a"/>
    <w:qFormat/>
    <w:pPr>
      <w:widowControl/>
      <w:spacing w:line="240" w:lineRule="auto"/>
      <w:jc w:val="center"/>
    </w:pPr>
    <w:rPr>
      <w:rFonts w:ascii="宋体" w:eastAsia="宋体" w:hAnsi="宋体" w:cs="宋体"/>
      <w:kern w:val="0"/>
      <w:sz w:val="18"/>
      <w:szCs w:val="20"/>
    </w:rPr>
  </w:style>
  <w:style w:type="paragraph" w:customStyle="1" w:styleId="ad">
    <w:name w:val="我的表格"/>
    <w:basedOn w:val="a"/>
    <w:qFormat/>
    <w:pPr>
      <w:autoSpaceDE w:val="0"/>
      <w:autoSpaceDN w:val="0"/>
      <w:adjustRightInd w:val="0"/>
      <w:spacing w:line="240" w:lineRule="auto"/>
      <w:ind w:firstLineChars="0" w:firstLine="0"/>
      <w:jc w:val="center"/>
    </w:pPr>
    <w:rPr>
      <w:rFonts w:eastAsia="宋体" w:cs="Times New Roman"/>
      <w:kern w:val="0"/>
      <w:sz w:val="21"/>
      <w:szCs w:val="21"/>
    </w:rPr>
  </w:style>
  <w:style w:type="paragraph" w:customStyle="1" w:styleId="21">
    <w:name w:val="正文2"/>
    <w:basedOn w:val="a"/>
    <w:qFormat/>
    <w:pPr>
      <w:widowControl/>
      <w:ind w:firstLine="480"/>
      <w:jc w:val="left"/>
    </w:pPr>
    <w:rPr>
      <w:rFonts w:ascii="宋体" w:hAnsi="宋体" w:cs="宋体"/>
      <w:color w:val="000000"/>
    </w:rPr>
  </w:style>
  <w:style w:type="paragraph" w:customStyle="1" w:styleId="40">
    <w:name w:val="4级"/>
    <w:basedOn w:val="004"/>
    <w:qFormat/>
    <w:pPr>
      <w:spacing w:before="0" w:line="360" w:lineRule="auto"/>
      <w:ind w:firstLineChars="200" w:firstLine="200"/>
    </w:pPr>
  </w:style>
  <w:style w:type="paragraph" w:customStyle="1" w:styleId="004">
    <w:name w:val="标题004"/>
    <w:basedOn w:val="001"/>
    <w:qFormat/>
    <w:pPr>
      <w:adjustRightInd w:val="0"/>
      <w:spacing w:line="420" w:lineRule="exact"/>
      <w:ind w:firstLine="0"/>
      <w:textAlignment w:val="baseline"/>
      <w:outlineLvl w:val="3"/>
    </w:pPr>
    <w:rPr>
      <w:b/>
    </w:rPr>
  </w:style>
  <w:style w:type="paragraph" w:customStyle="1" w:styleId="001">
    <w:name w:val="正文001"/>
    <w:basedOn w:val="a"/>
    <w:qFormat/>
    <w:pPr>
      <w:spacing w:before="60" w:line="460" w:lineRule="exact"/>
      <w:ind w:firstLineChars="0" w:firstLine="482"/>
    </w:pPr>
    <w:rPr>
      <w:rFonts w:ascii="宋体" w:hAnsi="宋体" w:cs="宋体"/>
      <w:color w:val="000000"/>
    </w:rPr>
  </w:style>
  <w:style w:type="table" w:customStyle="1" w:styleId="5">
    <w:name w:val="网格型5"/>
    <w:basedOn w:val="a2"/>
    <w:qFormat/>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Balloon Text"/>
    <w:basedOn w:val="a"/>
    <w:link w:val="Char"/>
    <w:rsid w:val="002022C5"/>
    <w:pPr>
      <w:spacing w:line="240" w:lineRule="auto"/>
    </w:pPr>
    <w:rPr>
      <w:sz w:val="18"/>
      <w:szCs w:val="18"/>
    </w:rPr>
  </w:style>
  <w:style w:type="character" w:customStyle="1" w:styleId="Char">
    <w:name w:val="批注框文本 Char"/>
    <w:basedOn w:val="a1"/>
    <w:link w:val="ae"/>
    <w:rsid w:val="002022C5"/>
    <w:rPr>
      <w:rFonts w:ascii="Times New Roman" w:eastAsiaTheme="minorEastAsia" w:hAnsi="Times New Roman" w:cstheme="minorBid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wmf"/><Relationship Id="rId3" Type="http://schemas.openxmlformats.org/officeDocument/2006/relationships/styles" Target="styles.xml"/><Relationship Id="rId7" Type="http://schemas.openxmlformats.org/officeDocument/2006/relationships/hyperlink" Target="https://baike.so.com/doc/4872728-5090426.html" TargetMode="External"/><Relationship Id="rId12" Type="http://schemas.openxmlformats.org/officeDocument/2006/relationships/image" Target="media/image5.w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wmf"/><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3.wmf"/><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oleObject" Target="embeddings/oleObject1.bin"/></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Pages>
  <Words>2509</Words>
  <Characters>14302</Characters>
  <Application>Microsoft Office Word</Application>
  <DocSecurity>0</DocSecurity>
  <Lines>119</Lines>
  <Paragraphs>33</Paragraphs>
  <ScaleCrop>false</ScaleCrop>
  <Company>china</Company>
  <LinksUpToDate>false</LinksUpToDate>
  <CharactersWithSpaces>16778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邵这这</dc:creator>
  <cp:lastModifiedBy>gly</cp:lastModifiedBy>
  <cp:revision>2</cp:revision>
  <dcterms:created xsi:type="dcterms:W3CDTF">2021-07-01T09:19:00Z</dcterms:created>
  <dcterms:modified xsi:type="dcterms:W3CDTF">2021-07-02T06:22:00Z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2052-11.1.0.9192</vt:lpwstr>
  </property>
</Properties>
</file>